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FC7978" w:rsidP="00FC7978">
      <w:pPr>
        <w:tabs>
          <w:tab w:val="left" w:pos="4400"/>
          <w:tab w:val="left" w:pos="4600"/>
        </w:tabs>
        <w:spacing w:before="480" w:after="520"/>
        <w:ind w:right="732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14 октября 2025 г. № 70</w:t>
      </w:r>
      <w:r>
        <w:rPr>
          <w:rFonts w:ascii="Times New Roman" w:hAnsi="Times New Roman"/>
          <w:bCs/>
          <w:sz w:val="28"/>
          <w:szCs w:val="28"/>
        </w:rPr>
        <w:t>9</w:t>
      </w:r>
      <w:r>
        <w:rPr>
          <w:rFonts w:ascii="Times New Roman" w:hAnsi="Times New Roman"/>
          <w:bCs/>
          <w:sz w:val="28"/>
          <w:szCs w:val="28"/>
        </w:rPr>
        <w:t>-р</w:t>
      </w:r>
      <w:r w:rsidR="00705D70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0B2C15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2E51A7" w:rsidRPr="00E87E25">
        <w:tc>
          <w:tcPr>
            <w:tcW w:w="5000" w:type="pct"/>
            <w:tcMar>
              <w:top w:w="0" w:type="dxa"/>
              <w:bottom w:w="0" w:type="dxa"/>
            </w:tcMar>
          </w:tcPr>
          <w:p w:rsidR="002E51A7" w:rsidRDefault="00A557B1" w:rsidP="00205AB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proofErr w:type="gramStart"/>
            <w:r w:rsidRPr="00DD207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В</w:t>
            </w:r>
            <w:r w:rsidRPr="00DD2070">
              <w:rPr>
                <w:rFonts w:ascii="Times New Roman" w:hAnsi="Times New Roman"/>
                <w:sz w:val="28"/>
                <w:szCs w:val="28"/>
              </w:rPr>
              <w:t>нести в приложение к распоряжению Правительства Рязанской области от 12 декабря 2023 г. № 748-р (в редакции р</w:t>
            </w:r>
            <w:r w:rsidRPr="00DD2070">
              <w:rPr>
                <w:rFonts w:ascii="Times New Roman" w:hAnsi="Times New Roman" w:hint="eastAsia"/>
                <w:sz w:val="28"/>
                <w:szCs w:val="28"/>
              </w:rPr>
              <w:t>аспоряжени</w:t>
            </w:r>
            <w:r w:rsidRPr="00DD2070">
              <w:rPr>
                <w:rFonts w:ascii="Times New Roman" w:hAnsi="Times New Roman"/>
                <w:sz w:val="28"/>
                <w:szCs w:val="28"/>
              </w:rPr>
              <w:t xml:space="preserve">й </w:t>
            </w:r>
            <w:r w:rsidRPr="00DD2070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Pr="00DD20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2070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DD20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2070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DD20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2070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DD2070">
              <w:rPr>
                <w:rFonts w:ascii="Times New Roman" w:hAnsi="Times New Roman"/>
                <w:sz w:val="28"/>
                <w:szCs w:val="28"/>
              </w:rPr>
              <w:t xml:space="preserve"> 21.02.2024 № 86-</w:t>
            </w:r>
            <w:r w:rsidRPr="00DD2070">
              <w:rPr>
                <w:rFonts w:ascii="Times New Roman" w:hAnsi="Times New Roman" w:hint="eastAsia"/>
                <w:sz w:val="28"/>
                <w:szCs w:val="28"/>
              </w:rPr>
              <w:t>р</w:t>
            </w:r>
            <w:r w:rsidRPr="00DD2070">
              <w:rPr>
                <w:rFonts w:ascii="Times New Roman" w:hAnsi="Times New Roman"/>
                <w:sz w:val="28"/>
                <w:szCs w:val="28"/>
              </w:rPr>
              <w:t xml:space="preserve">, от 15.05.2024 </w:t>
            </w:r>
            <w:r w:rsidRPr="00DD2070">
              <w:rPr>
                <w:rFonts w:ascii="Times New Roman" w:hAnsi="Times New Roman"/>
                <w:sz w:val="28"/>
                <w:szCs w:val="28"/>
              </w:rPr>
              <w:br/>
              <w:t xml:space="preserve">№ 280-р, от 03.06.2024 № 321-р, от 21.06.2024 № 373-р, от 12.07.2024 </w:t>
            </w:r>
            <w:r w:rsidRPr="00DD2070">
              <w:rPr>
                <w:rFonts w:ascii="Times New Roman" w:hAnsi="Times New Roman"/>
                <w:sz w:val="28"/>
                <w:szCs w:val="28"/>
              </w:rPr>
              <w:br/>
              <w:t>№ 418-</w:t>
            </w:r>
            <w:r w:rsidRPr="00DD2070">
              <w:rPr>
                <w:rFonts w:ascii="Times New Roman" w:hAnsi="Times New Roman" w:hint="eastAsia"/>
                <w:sz w:val="28"/>
                <w:szCs w:val="28"/>
              </w:rPr>
              <w:t>р</w:t>
            </w:r>
            <w:r w:rsidRPr="00DD2070">
              <w:rPr>
                <w:rFonts w:ascii="Times New Roman" w:hAnsi="Times New Roman"/>
                <w:sz w:val="28"/>
                <w:szCs w:val="28"/>
              </w:rPr>
              <w:t xml:space="preserve">, от 18.11.2024 № 756-р, от 21.11.2024 № 768-р, от 24.12.2024 </w:t>
            </w:r>
            <w:r w:rsidRPr="00DD2070">
              <w:rPr>
                <w:rFonts w:ascii="Times New Roman" w:hAnsi="Times New Roman"/>
                <w:sz w:val="28"/>
                <w:szCs w:val="28"/>
              </w:rPr>
              <w:br/>
              <w:t xml:space="preserve">№ 912-р, </w:t>
            </w:r>
            <w:r w:rsidRPr="00DD2070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DD2070">
              <w:rPr>
                <w:rFonts w:ascii="Times New Roman" w:hAnsi="Times New Roman"/>
                <w:sz w:val="28"/>
                <w:szCs w:val="28"/>
              </w:rPr>
              <w:t xml:space="preserve"> 17.03.2025 № 169-</w:t>
            </w:r>
            <w:r w:rsidRPr="00DD2070">
              <w:rPr>
                <w:rFonts w:ascii="Times New Roman" w:hAnsi="Times New Roman" w:hint="eastAsia"/>
                <w:sz w:val="28"/>
                <w:szCs w:val="28"/>
              </w:rPr>
              <w:t>р</w:t>
            </w:r>
            <w:r w:rsidRPr="00DD207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D2070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DD2070">
              <w:rPr>
                <w:rFonts w:ascii="Times New Roman" w:hAnsi="Times New Roman"/>
                <w:sz w:val="28"/>
                <w:szCs w:val="28"/>
              </w:rPr>
              <w:t xml:space="preserve"> 22.04.2025 № 291-</w:t>
            </w:r>
            <w:r w:rsidRPr="00DD2070">
              <w:rPr>
                <w:rFonts w:ascii="Times New Roman" w:hAnsi="Times New Roman" w:hint="eastAsia"/>
                <w:sz w:val="28"/>
                <w:szCs w:val="28"/>
              </w:rPr>
              <w:t>р</w:t>
            </w:r>
            <w:r w:rsidRPr="00DD207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D2070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DD2070">
              <w:rPr>
                <w:rFonts w:ascii="Times New Roman" w:hAnsi="Times New Roman"/>
                <w:sz w:val="28"/>
                <w:szCs w:val="28"/>
              </w:rPr>
              <w:t xml:space="preserve"> 16.07.2025 </w:t>
            </w:r>
            <w:r w:rsidRPr="00DD2070">
              <w:rPr>
                <w:rFonts w:ascii="Times New Roman" w:hAnsi="Times New Roman"/>
                <w:sz w:val="28"/>
                <w:szCs w:val="28"/>
              </w:rPr>
              <w:br/>
              <w:t>№ 455-</w:t>
            </w:r>
            <w:r w:rsidRPr="00DD2070">
              <w:rPr>
                <w:rFonts w:ascii="Times New Roman" w:hAnsi="Times New Roman" w:hint="eastAsia"/>
                <w:sz w:val="28"/>
                <w:szCs w:val="28"/>
              </w:rPr>
              <w:t>р</w:t>
            </w:r>
            <w:r w:rsidRPr="00DD207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D2070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DD2070">
              <w:rPr>
                <w:rFonts w:ascii="Times New Roman" w:hAnsi="Times New Roman"/>
                <w:sz w:val="28"/>
                <w:szCs w:val="28"/>
              </w:rPr>
              <w:t xml:space="preserve"> 13.08.2025 № 542-</w:t>
            </w:r>
            <w:r w:rsidRPr="00DD2070">
              <w:rPr>
                <w:rFonts w:ascii="Times New Roman" w:hAnsi="Times New Roman" w:hint="eastAsia"/>
                <w:sz w:val="28"/>
                <w:szCs w:val="28"/>
              </w:rPr>
              <w:t>р</w:t>
            </w:r>
            <w:r w:rsidRPr="00DD2070">
              <w:rPr>
                <w:rFonts w:ascii="Times New Roman" w:hAnsi="Times New Roman"/>
                <w:sz w:val="28"/>
                <w:szCs w:val="28"/>
              </w:rPr>
              <w:t>) следующие изменения:</w:t>
            </w:r>
            <w:proofErr w:type="gramEnd"/>
          </w:p>
          <w:p w:rsidR="00A557B1" w:rsidRPr="00DD2070" w:rsidRDefault="004B3C9D" w:rsidP="00A557B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 в</w:t>
            </w:r>
            <w:r w:rsidR="00A557B1" w:rsidRPr="00DD2070">
              <w:rPr>
                <w:rFonts w:ascii="Times New Roman" w:hAnsi="Times New Roman"/>
                <w:sz w:val="28"/>
                <w:szCs w:val="28"/>
              </w:rPr>
              <w:t xml:space="preserve"> разделе 1 «Паспорт государственной программы Рязанской области «Развитие информационного общества»:</w:t>
            </w:r>
          </w:p>
          <w:p w:rsidR="00A557B1" w:rsidRPr="00A557B1" w:rsidRDefault="00A557B1" w:rsidP="00A557B1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557B1">
              <w:rPr>
                <w:rFonts w:ascii="Times New Roman" w:hAnsi="Times New Roman"/>
                <w:spacing w:val="-4"/>
                <w:sz w:val="28"/>
                <w:szCs w:val="28"/>
              </w:rPr>
              <w:t>- строку «Объемы финансового обеспечения за весь период реализации» таблицы подраздела 1.1 «Основные положения» изложить в следующей редакции:</w:t>
            </w:r>
          </w:p>
        </w:tc>
      </w:tr>
    </w:tbl>
    <w:p w:rsidR="00A557B1" w:rsidRPr="00A557B1" w:rsidRDefault="00A557B1">
      <w:pPr>
        <w:rPr>
          <w:rFonts w:asciiTheme="minorHAnsi" w:hAnsiTheme="minorHAnsi"/>
          <w:sz w:val="2"/>
          <w:szCs w:val="2"/>
        </w:rPr>
      </w:pP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3402"/>
        <w:gridCol w:w="5954"/>
      </w:tblGrid>
      <w:tr w:rsidR="00A557B1" w:rsidRPr="00DD2070" w:rsidTr="0002099E">
        <w:trPr>
          <w:trHeight w:val="82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7B1" w:rsidRPr="00DD2070" w:rsidRDefault="00A557B1" w:rsidP="0002099E">
            <w:pPr>
              <w:rPr>
                <w:rFonts w:ascii="Times New Roman" w:hAnsi="Times New Roman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sz w:val="24"/>
                <w:szCs w:val="24"/>
              </w:rPr>
              <w:t>«Объемы финансового обеспечения за весь период реализации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sz w:val="24"/>
                <w:szCs w:val="24"/>
              </w:rPr>
              <w:t>10091470,90287 тыс. рублей (в том числе с 2024 года – 8005403,983 тыс. рублей)»</w:t>
            </w:r>
          </w:p>
        </w:tc>
      </w:tr>
    </w:tbl>
    <w:p w:rsidR="00A557B1" w:rsidRPr="00A557B1" w:rsidRDefault="00A557B1">
      <w:pPr>
        <w:rPr>
          <w:rFonts w:asciiTheme="minorHAnsi" w:hAnsiTheme="minorHAnsi"/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A557B1" w:rsidRPr="00E87E25">
        <w:tc>
          <w:tcPr>
            <w:tcW w:w="5000" w:type="pct"/>
            <w:tcMar>
              <w:top w:w="0" w:type="dxa"/>
              <w:bottom w:w="0" w:type="dxa"/>
            </w:tcMar>
          </w:tcPr>
          <w:p w:rsidR="00A557B1" w:rsidRPr="00DD2070" w:rsidRDefault="00A557B1" w:rsidP="0023471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в таблице подраздела 1.5 «Финансовое обеспечение государственной программы Рязанской области» пункты 1, 1.1, подпункт 1.1.7, пункт 1.2 изложить в следующей редакции: </w:t>
            </w:r>
          </w:p>
        </w:tc>
      </w:tr>
    </w:tbl>
    <w:p w:rsidR="00A557B1" w:rsidRPr="00A557B1" w:rsidRDefault="00A557B1">
      <w:pPr>
        <w:rPr>
          <w:rFonts w:asciiTheme="minorHAnsi" w:hAnsiTheme="minorHAnsi"/>
          <w:sz w:val="2"/>
          <w:szCs w:val="2"/>
        </w:rPr>
      </w:pPr>
    </w:p>
    <w:p w:rsidR="00A557B1" w:rsidRPr="00DD2070" w:rsidRDefault="00A557B1" w:rsidP="00A557B1">
      <w:pPr>
        <w:rPr>
          <w:rFonts w:ascii="Times New Roman" w:hAnsi="Times New Roman"/>
          <w:color w:val="000000" w:themeColor="text1"/>
          <w:sz w:val="2"/>
          <w:szCs w:val="2"/>
        </w:rPr>
      </w:pPr>
    </w:p>
    <w:p w:rsidR="00A557B1" w:rsidRPr="00DD2070" w:rsidRDefault="00A557B1" w:rsidP="00A557B1">
      <w:pPr>
        <w:rPr>
          <w:color w:val="000000" w:themeColor="text1"/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55"/>
        <w:gridCol w:w="4420"/>
        <w:gridCol w:w="518"/>
        <w:gridCol w:w="518"/>
        <w:gridCol w:w="518"/>
        <w:gridCol w:w="518"/>
        <w:gridCol w:w="518"/>
        <w:gridCol w:w="518"/>
        <w:gridCol w:w="518"/>
        <w:gridCol w:w="510"/>
      </w:tblGrid>
      <w:tr w:rsidR="00A557B1" w:rsidRPr="00DD2070" w:rsidTr="00A557B1">
        <w:trPr>
          <w:tblHeader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A557B1" w:rsidRPr="00DD2070" w:rsidTr="00A557B1">
        <w:trPr>
          <w:cantSplit/>
          <w:trHeight w:val="1792"/>
          <w:jc w:val="center"/>
        </w:trPr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«1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B1" w:rsidRPr="00DD2070" w:rsidRDefault="00A557B1" w:rsidP="0002099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Государственная программа Рязанской области, всего, в том числе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1339382,88694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1965640,14062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1082665,34758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1115999,5007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827072,03572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847572,03572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827072,03572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8005403,983</w:t>
            </w:r>
          </w:p>
        </w:tc>
      </w:tr>
      <w:tr w:rsidR="00A557B1" w:rsidRPr="00DD2070" w:rsidTr="00A557B1">
        <w:trPr>
          <w:cantSplit/>
          <w:trHeight w:val="1830"/>
          <w:jc w:val="center"/>
        </w:trPr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7B1" w:rsidRPr="00DD2070" w:rsidRDefault="00A557B1" w:rsidP="0002099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B1" w:rsidRPr="00DD2070" w:rsidRDefault="00A557B1" w:rsidP="0002099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1276328,28694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1965640,14062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1019923,34758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1006665,6007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827072,03572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847572,03572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827072,03572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7770273,483</w:t>
            </w:r>
          </w:p>
        </w:tc>
      </w:tr>
      <w:tr w:rsidR="00A557B1" w:rsidRPr="00DD2070" w:rsidTr="00A557B1">
        <w:trPr>
          <w:cantSplit/>
          <w:trHeight w:val="1270"/>
          <w:jc w:val="center"/>
        </w:trPr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7B1" w:rsidRPr="00DD2070" w:rsidRDefault="00A557B1" w:rsidP="0002099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B1" w:rsidRPr="00DD2070" w:rsidRDefault="00A557B1" w:rsidP="0002099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63054,6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62742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109333,9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235130,5</w:t>
            </w:r>
          </w:p>
        </w:tc>
      </w:tr>
      <w:tr w:rsidR="00A557B1" w:rsidRPr="00DD2070" w:rsidTr="00A557B1">
        <w:trPr>
          <w:cantSplit/>
          <w:trHeight w:val="1695"/>
          <w:jc w:val="center"/>
        </w:trPr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B1" w:rsidRPr="00DD2070" w:rsidRDefault="00A557B1" w:rsidP="0002099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Проектная часть, всего, в том числе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170091,90877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42956,1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106800,07423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132002,96083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7B1" w:rsidRPr="00DD2070" w:rsidRDefault="00A557B1" w:rsidP="0002099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451851,04383</w:t>
            </w:r>
          </w:p>
        </w:tc>
      </w:tr>
      <w:tr w:rsidR="00A557B1" w:rsidRPr="00DD2070" w:rsidTr="00A557B1">
        <w:trPr>
          <w:cantSplit/>
          <w:trHeight w:val="1681"/>
          <w:jc w:val="center"/>
        </w:trPr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7B1" w:rsidRPr="00DD2070" w:rsidRDefault="00A557B1" w:rsidP="0002099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B1" w:rsidRPr="00DD2070" w:rsidRDefault="00A557B1" w:rsidP="0002099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107037,30877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42956,1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44058,07423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22669,06083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7B1" w:rsidRPr="00DD2070" w:rsidRDefault="00A557B1" w:rsidP="0002099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216720,54383</w:t>
            </w:r>
          </w:p>
        </w:tc>
      </w:tr>
      <w:tr w:rsidR="00A557B1" w:rsidRPr="00DD2070" w:rsidTr="00A557B1">
        <w:trPr>
          <w:cantSplit/>
          <w:trHeight w:val="1251"/>
          <w:jc w:val="center"/>
        </w:trPr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B1" w:rsidRPr="00DD2070" w:rsidRDefault="00A557B1" w:rsidP="0002099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B1" w:rsidRPr="00DD2070" w:rsidRDefault="00A557B1" w:rsidP="0002099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63054,6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62742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109333,9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235130,5»</w:t>
            </w:r>
          </w:p>
        </w:tc>
      </w:tr>
      <w:tr w:rsidR="00A557B1" w:rsidRPr="00DD2070" w:rsidTr="00A557B1">
        <w:trPr>
          <w:cantSplit/>
          <w:trHeight w:val="1541"/>
          <w:jc w:val="center"/>
        </w:trPr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«1.1.7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B1" w:rsidRPr="00DD2070" w:rsidRDefault="00A557B1" w:rsidP="0002099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Региональный проект «Развитие цифрового государственного управления в Рязанской области», всего, в том числе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13991,48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42956,1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42117,6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19287,6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118352,78</w:t>
            </w:r>
          </w:p>
        </w:tc>
      </w:tr>
      <w:tr w:rsidR="00A557B1" w:rsidRPr="00DD2070" w:rsidTr="00A557B1">
        <w:trPr>
          <w:cantSplit/>
          <w:trHeight w:val="1407"/>
          <w:jc w:val="center"/>
        </w:trPr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7B1" w:rsidRPr="00DD2070" w:rsidRDefault="00A557B1" w:rsidP="0002099E">
            <w:pPr>
              <w:rPr>
                <w:rFonts w:ascii="PT Serif" w:hAnsi="PT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B1" w:rsidRPr="00DD2070" w:rsidRDefault="00A557B1" w:rsidP="0002099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13991,48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42956,1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42117,6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19287,6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118352,78</w:t>
            </w:r>
          </w:p>
        </w:tc>
      </w:tr>
      <w:tr w:rsidR="00A557B1" w:rsidRPr="00DD2070" w:rsidTr="00A557B1">
        <w:trPr>
          <w:cantSplit/>
          <w:trHeight w:val="1864"/>
          <w:jc w:val="center"/>
        </w:trPr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B1" w:rsidRPr="00DD2070" w:rsidRDefault="00A557B1" w:rsidP="0002099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Комплекс процессных мероприятий, всего, в том числе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1169290,97817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1922684,04062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975865,27335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983996,53987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827072,03572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847572,03572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827072,03572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7553552,93917</w:t>
            </w:r>
          </w:p>
        </w:tc>
      </w:tr>
      <w:tr w:rsidR="00A557B1" w:rsidRPr="00DD2070" w:rsidTr="00A557B1">
        <w:trPr>
          <w:cantSplit/>
          <w:trHeight w:val="1823"/>
          <w:jc w:val="center"/>
        </w:trPr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7B1" w:rsidRPr="00DD2070" w:rsidRDefault="00A557B1" w:rsidP="0002099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B1" w:rsidRPr="00DD2070" w:rsidRDefault="00A557B1" w:rsidP="0002099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1169290,97817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1922684,04062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975865,27335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983996,53987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827072,03572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847572,03572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827072,03572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7553552,93917»</w:t>
            </w:r>
          </w:p>
        </w:tc>
      </w:tr>
    </w:tbl>
    <w:p w:rsidR="00A557B1" w:rsidRPr="00DD2070" w:rsidRDefault="00A557B1" w:rsidP="00A557B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4"/>
        </w:rPr>
      </w:pPr>
      <w:r w:rsidRPr="00DD2070">
        <w:rPr>
          <w:rFonts w:ascii="Times New Roman" w:hAnsi="Times New Roman"/>
          <w:color w:val="000000" w:themeColor="text1"/>
          <w:sz w:val="28"/>
          <w:szCs w:val="24"/>
        </w:rPr>
        <w:t>2</w:t>
      </w:r>
      <w:r w:rsidR="004B3C9D">
        <w:rPr>
          <w:rFonts w:ascii="Times New Roman" w:hAnsi="Times New Roman"/>
          <w:color w:val="000000" w:themeColor="text1"/>
          <w:sz w:val="28"/>
          <w:szCs w:val="24"/>
        </w:rPr>
        <w:t>) в</w:t>
      </w:r>
      <w:r w:rsidRPr="00DD2070">
        <w:rPr>
          <w:rFonts w:ascii="Times New Roman" w:hAnsi="Times New Roman"/>
          <w:color w:val="000000" w:themeColor="text1"/>
          <w:sz w:val="28"/>
        </w:rPr>
        <w:t xml:space="preserve"> разделе 2 «Проектная часть государственной программы Рязанской области»</w:t>
      </w:r>
      <w:r w:rsidRPr="00DD2070">
        <w:rPr>
          <w:rFonts w:ascii="Times New Roman" w:hAnsi="Times New Roman"/>
          <w:color w:val="000000" w:themeColor="text1"/>
          <w:sz w:val="28"/>
          <w:szCs w:val="24"/>
        </w:rPr>
        <w:t>:</w:t>
      </w:r>
    </w:p>
    <w:p w:rsidR="00A557B1" w:rsidRPr="00DD2070" w:rsidRDefault="00A557B1" w:rsidP="00A557B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4"/>
        </w:rPr>
      </w:pPr>
      <w:r w:rsidRPr="00DD2070">
        <w:rPr>
          <w:rFonts w:ascii="Times New Roman" w:hAnsi="Times New Roman"/>
          <w:color w:val="000000" w:themeColor="text1"/>
          <w:sz w:val="28"/>
          <w:szCs w:val="24"/>
        </w:rPr>
        <w:t>-</w:t>
      </w:r>
      <w:r>
        <w:rPr>
          <w:rFonts w:ascii="Times New Roman" w:hAnsi="Times New Roman"/>
          <w:color w:val="000000" w:themeColor="text1"/>
          <w:sz w:val="28"/>
          <w:szCs w:val="24"/>
        </w:rPr>
        <w:t> </w:t>
      </w:r>
      <w:r w:rsidRPr="00DD2070">
        <w:rPr>
          <w:rFonts w:ascii="Times New Roman" w:hAnsi="Times New Roman"/>
          <w:color w:val="000000" w:themeColor="text1"/>
          <w:sz w:val="28"/>
          <w:szCs w:val="24"/>
        </w:rPr>
        <w:t>пункт 7.9 таблицы подраздела 2.1 «</w:t>
      </w:r>
      <w:r w:rsidRPr="00DD2070">
        <w:rPr>
          <w:rFonts w:ascii="Times New Roman" w:hAnsi="Times New Roman" w:hint="eastAsia"/>
          <w:color w:val="000000" w:themeColor="text1"/>
          <w:sz w:val="28"/>
          <w:szCs w:val="24"/>
        </w:rPr>
        <w:t>Перечень</w:t>
      </w:r>
      <w:r w:rsidRPr="00DD2070">
        <w:rPr>
          <w:rFonts w:ascii="Times New Roman" w:hAnsi="Times New Roman"/>
          <w:color w:val="000000" w:themeColor="text1"/>
          <w:sz w:val="28"/>
          <w:szCs w:val="24"/>
        </w:rPr>
        <w:t xml:space="preserve"> </w:t>
      </w:r>
      <w:r w:rsidRPr="00DD2070">
        <w:rPr>
          <w:rFonts w:ascii="Times New Roman" w:hAnsi="Times New Roman" w:hint="eastAsia"/>
          <w:color w:val="000000" w:themeColor="text1"/>
          <w:sz w:val="28"/>
          <w:szCs w:val="24"/>
        </w:rPr>
        <w:t>мероприятий</w:t>
      </w:r>
      <w:r w:rsidRPr="00DD2070">
        <w:rPr>
          <w:rFonts w:ascii="Times New Roman" w:hAnsi="Times New Roman"/>
          <w:color w:val="000000" w:themeColor="text1"/>
          <w:sz w:val="28"/>
          <w:szCs w:val="24"/>
        </w:rPr>
        <w:t xml:space="preserve"> (</w:t>
      </w:r>
      <w:r w:rsidRPr="00DD2070">
        <w:rPr>
          <w:rFonts w:ascii="Times New Roman" w:hAnsi="Times New Roman" w:hint="eastAsia"/>
          <w:color w:val="000000" w:themeColor="text1"/>
          <w:sz w:val="28"/>
          <w:szCs w:val="24"/>
        </w:rPr>
        <w:t>результатов</w:t>
      </w:r>
      <w:r w:rsidRPr="00DD2070">
        <w:rPr>
          <w:rFonts w:ascii="Times New Roman" w:hAnsi="Times New Roman"/>
          <w:color w:val="000000" w:themeColor="text1"/>
          <w:sz w:val="28"/>
          <w:szCs w:val="24"/>
        </w:rPr>
        <w:t xml:space="preserve">) </w:t>
      </w:r>
      <w:r w:rsidRPr="00DD2070">
        <w:rPr>
          <w:rFonts w:ascii="Times New Roman" w:hAnsi="Times New Roman" w:hint="eastAsia"/>
          <w:color w:val="000000" w:themeColor="text1"/>
          <w:sz w:val="28"/>
          <w:szCs w:val="24"/>
        </w:rPr>
        <w:t>проектной</w:t>
      </w:r>
      <w:r w:rsidRPr="00DD2070">
        <w:rPr>
          <w:rFonts w:ascii="Times New Roman" w:hAnsi="Times New Roman"/>
          <w:color w:val="000000" w:themeColor="text1"/>
          <w:sz w:val="28"/>
          <w:szCs w:val="24"/>
        </w:rPr>
        <w:t xml:space="preserve"> </w:t>
      </w:r>
      <w:r w:rsidRPr="00DD2070">
        <w:rPr>
          <w:rFonts w:ascii="Times New Roman" w:hAnsi="Times New Roman" w:hint="eastAsia"/>
          <w:color w:val="000000" w:themeColor="text1"/>
          <w:sz w:val="28"/>
          <w:szCs w:val="24"/>
        </w:rPr>
        <w:t>части</w:t>
      </w:r>
      <w:r w:rsidRPr="00DD2070">
        <w:rPr>
          <w:rFonts w:ascii="Times New Roman" w:hAnsi="Times New Roman"/>
          <w:color w:val="000000" w:themeColor="text1"/>
          <w:sz w:val="28"/>
          <w:szCs w:val="24"/>
        </w:rPr>
        <w:t xml:space="preserve"> </w:t>
      </w:r>
      <w:r w:rsidRPr="00DD2070">
        <w:rPr>
          <w:rFonts w:ascii="Times New Roman" w:hAnsi="Times New Roman" w:hint="eastAsia"/>
          <w:color w:val="000000" w:themeColor="text1"/>
          <w:sz w:val="28"/>
          <w:szCs w:val="24"/>
        </w:rPr>
        <w:t>государственной</w:t>
      </w:r>
      <w:r w:rsidRPr="00DD2070">
        <w:rPr>
          <w:rFonts w:ascii="Times New Roman" w:hAnsi="Times New Roman"/>
          <w:color w:val="000000" w:themeColor="text1"/>
          <w:sz w:val="28"/>
          <w:szCs w:val="24"/>
        </w:rPr>
        <w:t xml:space="preserve"> </w:t>
      </w:r>
      <w:r w:rsidRPr="00DD2070">
        <w:rPr>
          <w:rFonts w:ascii="Times New Roman" w:hAnsi="Times New Roman" w:hint="eastAsia"/>
          <w:color w:val="000000" w:themeColor="text1"/>
          <w:sz w:val="28"/>
          <w:szCs w:val="24"/>
        </w:rPr>
        <w:t>программы</w:t>
      </w:r>
      <w:r w:rsidRPr="00DD2070">
        <w:rPr>
          <w:rFonts w:ascii="Times New Roman" w:hAnsi="Times New Roman"/>
          <w:color w:val="000000" w:themeColor="text1"/>
          <w:sz w:val="28"/>
          <w:szCs w:val="24"/>
        </w:rPr>
        <w:t xml:space="preserve"> </w:t>
      </w:r>
      <w:r w:rsidRPr="00DD2070">
        <w:rPr>
          <w:rFonts w:ascii="Times New Roman" w:hAnsi="Times New Roman" w:hint="eastAsia"/>
          <w:color w:val="000000" w:themeColor="text1"/>
          <w:sz w:val="28"/>
          <w:szCs w:val="24"/>
        </w:rPr>
        <w:t>Рязанской</w:t>
      </w:r>
      <w:r w:rsidRPr="00DD2070">
        <w:rPr>
          <w:rFonts w:ascii="Times New Roman" w:hAnsi="Times New Roman"/>
          <w:color w:val="000000" w:themeColor="text1"/>
          <w:sz w:val="28"/>
          <w:szCs w:val="24"/>
        </w:rPr>
        <w:t xml:space="preserve"> </w:t>
      </w:r>
      <w:r w:rsidRPr="00DD2070">
        <w:rPr>
          <w:rFonts w:ascii="Times New Roman" w:hAnsi="Times New Roman" w:hint="eastAsia"/>
          <w:color w:val="000000" w:themeColor="text1"/>
          <w:sz w:val="28"/>
          <w:szCs w:val="24"/>
        </w:rPr>
        <w:t>области</w:t>
      </w:r>
      <w:r w:rsidRPr="00DD2070">
        <w:rPr>
          <w:rFonts w:ascii="Times New Roman" w:hAnsi="Times New Roman"/>
          <w:color w:val="000000" w:themeColor="text1"/>
          <w:sz w:val="28"/>
          <w:szCs w:val="24"/>
        </w:rPr>
        <w:t>»  признать утратившим силу;</w:t>
      </w:r>
    </w:p>
    <w:p w:rsidR="00A557B1" w:rsidRPr="00DD2070" w:rsidRDefault="00A557B1" w:rsidP="00A557B1">
      <w:pPr>
        <w:rPr>
          <w:rFonts w:ascii="Times New Roman" w:hAnsi="Times New Roman"/>
          <w:color w:val="000000" w:themeColor="text1"/>
          <w:sz w:val="2"/>
          <w:szCs w:val="2"/>
        </w:rPr>
      </w:pPr>
    </w:p>
    <w:p w:rsidR="00A557B1" w:rsidRPr="00DD2070" w:rsidRDefault="00A557B1" w:rsidP="00A557B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4"/>
        </w:rPr>
      </w:pPr>
      <w:r w:rsidRPr="00DD2070">
        <w:rPr>
          <w:rFonts w:ascii="Times New Roman" w:hAnsi="Times New Roman"/>
          <w:color w:val="000000" w:themeColor="text1"/>
          <w:sz w:val="28"/>
          <w:szCs w:val="24"/>
        </w:rPr>
        <w:lastRenderedPageBreak/>
        <w:t>- в таблице подраздела 2.2 «</w:t>
      </w:r>
      <w:r w:rsidRPr="00DD2070">
        <w:rPr>
          <w:rFonts w:ascii="Times New Roman" w:hAnsi="Times New Roman" w:hint="eastAsia"/>
          <w:color w:val="000000" w:themeColor="text1"/>
          <w:sz w:val="28"/>
          <w:szCs w:val="24"/>
        </w:rPr>
        <w:t>Финансовое</w:t>
      </w:r>
      <w:r w:rsidRPr="00DD2070">
        <w:rPr>
          <w:rFonts w:ascii="Times New Roman" w:hAnsi="Times New Roman"/>
          <w:color w:val="000000" w:themeColor="text1"/>
          <w:sz w:val="28"/>
          <w:szCs w:val="24"/>
        </w:rPr>
        <w:t xml:space="preserve"> </w:t>
      </w:r>
      <w:r w:rsidRPr="00DD2070">
        <w:rPr>
          <w:rFonts w:ascii="Times New Roman" w:hAnsi="Times New Roman" w:hint="eastAsia"/>
          <w:color w:val="000000" w:themeColor="text1"/>
          <w:sz w:val="28"/>
          <w:szCs w:val="24"/>
        </w:rPr>
        <w:t>обеспечение</w:t>
      </w:r>
      <w:r w:rsidRPr="00DD2070">
        <w:rPr>
          <w:rFonts w:ascii="Times New Roman" w:hAnsi="Times New Roman"/>
          <w:color w:val="000000" w:themeColor="text1"/>
          <w:sz w:val="28"/>
          <w:szCs w:val="24"/>
        </w:rPr>
        <w:t xml:space="preserve"> </w:t>
      </w:r>
      <w:r w:rsidRPr="00DD2070">
        <w:rPr>
          <w:rFonts w:ascii="Times New Roman" w:hAnsi="Times New Roman" w:hint="eastAsia"/>
          <w:color w:val="000000" w:themeColor="text1"/>
          <w:sz w:val="28"/>
          <w:szCs w:val="24"/>
        </w:rPr>
        <w:t>проектной</w:t>
      </w:r>
      <w:r w:rsidRPr="00DD2070">
        <w:rPr>
          <w:rFonts w:ascii="Times New Roman" w:hAnsi="Times New Roman"/>
          <w:color w:val="000000" w:themeColor="text1"/>
          <w:sz w:val="28"/>
          <w:szCs w:val="24"/>
        </w:rPr>
        <w:t xml:space="preserve"> </w:t>
      </w:r>
      <w:r w:rsidRPr="00DD2070">
        <w:rPr>
          <w:rFonts w:ascii="Times New Roman" w:hAnsi="Times New Roman" w:hint="eastAsia"/>
          <w:color w:val="000000" w:themeColor="text1"/>
          <w:sz w:val="28"/>
          <w:szCs w:val="24"/>
        </w:rPr>
        <w:t>части</w:t>
      </w:r>
      <w:r w:rsidRPr="00DD2070">
        <w:rPr>
          <w:rFonts w:ascii="Times New Roman" w:hAnsi="Times New Roman"/>
          <w:color w:val="000000" w:themeColor="text1"/>
          <w:sz w:val="28"/>
          <w:szCs w:val="24"/>
        </w:rPr>
        <w:t xml:space="preserve"> </w:t>
      </w:r>
      <w:r w:rsidRPr="00DD2070">
        <w:rPr>
          <w:rFonts w:ascii="Times New Roman" w:hAnsi="Times New Roman" w:hint="eastAsia"/>
          <w:color w:val="000000" w:themeColor="text1"/>
          <w:sz w:val="28"/>
          <w:szCs w:val="24"/>
        </w:rPr>
        <w:t>государственной</w:t>
      </w:r>
      <w:r w:rsidRPr="00DD2070">
        <w:rPr>
          <w:rFonts w:ascii="Times New Roman" w:hAnsi="Times New Roman"/>
          <w:color w:val="000000" w:themeColor="text1"/>
          <w:sz w:val="28"/>
          <w:szCs w:val="24"/>
        </w:rPr>
        <w:t xml:space="preserve"> </w:t>
      </w:r>
      <w:r w:rsidRPr="00DD2070">
        <w:rPr>
          <w:rFonts w:ascii="Times New Roman" w:hAnsi="Times New Roman" w:hint="eastAsia"/>
          <w:color w:val="000000" w:themeColor="text1"/>
          <w:sz w:val="28"/>
          <w:szCs w:val="24"/>
        </w:rPr>
        <w:t>программы</w:t>
      </w:r>
      <w:r w:rsidRPr="00DD2070">
        <w:rPr>
          <w:rFonts w:ascii="Times New Roman" w:hAnsi="Times New Roman"/>
          <w:color w:val="000000" w:themeColor="text1"/>
          <w:sz w:val="28"/>
          <w:szCs w:val="24"/>
        </w:rPr>
        <w:t xml:space="preserve"> </w:t>
      </w:r>
      <w:r w:rsidRPr="00DD2070">
        <w:rPr>
          <w:rFonts w:ascii="Times New Roman" w:hAnsi="Times New Roman" w:hint="eastAsia"/>
          <w:color w:val="000000" w:themeColor="text1"/>
          <w:sz w:val="28"/>
          <w:szCs w:val="24"/>
        </w:rPr>
        <w:t>Рязанской</w:t>
      </w:r>
      <w:r w:rsidRPr="00DD2070">
        <w:rPr>
          <w:rFonts w:ascii="Times New Roman" w:hAnsi="Times New Roman"/>
          <w:color w:val="000000" w:themeColor="text1"/>
          <w:sz w:val="28"/>
          <w:szCs w:val="24"/>
        </w:rPr>
        <w:t xml:space="preserve"> </w:t>
      </w:r>
      <w:r w:rsidRPr="00DD2070">
        <w:rPr>
          <w:rFonts w:ascii="Times New Roman" w:hAnsi="Times New Roman" w:hint="eastAsia"/>
          <w:color w:val="000000" w:themeColor="text1"/>
          <w:sz w:val="28"/>
          <w:szCs w:val="24"/>
        </w:rPr>
        <w:t>области</w:t>
      </w:r>
      <w:r w:rsidRPr="00DD2070">
        <w:rPr>
          <w:rFonts w:ascii="Times New Roman" w:hAnsi="Times New Roman"/>
          <w:color w:val="000000" w:themeColor="text1"/>
          <w:sz w:val="28"/>
          <w:szCs w:val="24"/>
        </w:rPr>
        <w:t>»:</w:t>
      </w:r>
    </w:p>
    <w:p w:rsidR="00A557B1" w:rsidRPr="00DD2070" w:rsidRDefault="00A557B1" w:rsidP="00A557B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4"/>
        </w:rPr>
      </w:pPr>
      <w:r w:rsidRPr="00DD2070">
        <w:rPr>
          <w:rFonts w:ascii="Times New Roman" w:hAnsi="Times New Roman"/>
          <w:color w:val="000000" w:themeColor="text1"/>
          <w:sz w:val="28"/>
          <w:szCs w:val="24"/>
        </w:rPr>
        <w:t>строки «</w:t>
      </w:r>
      <w:r w:rsidRPr="00DD2070">
        <w:rPr>
          <w:rFonts w:ascii="Times New Roman" w:hAnsi="Times New Roman" w:hint="eastAsia"/>
          <w:color w:val="000000" w:themeColor="text1"/>
          <w:sz w:val="28"/>
          <w:szCs w:val="24"/>
        </w:rPr>
        <w:t>Проектная</w:t>
      </w:r>
      <w:r w:rsidRPr="00DD2070">
        <w:rPr>
          <w:rFonts w:ascii="Times New Roman" w:hAnsi="Times New Roman"/>
          <w:color w:val="000000" w:themeColor="text1"/>
          <w:sz w:val="28"/>
          <w:szCs w:val="24"/>
        </w:rPr>
        <w:t xml:space="preserve"> </w:t>
      </w:r>
      <w:r w:rsidRPr="00DD2070">
        <w:rPr>
          <w:rFonts w:ascii="Times New Roman" w:hAnsi="Times New Roman" w:hint="eastAsia"/>
          <w:color w:val="000000" w:themeColor="text1"/>
          <w:sz w:val="28"/>
          <w:szCs w:val="24"/>
        </w:rPr>
        <w:t>часть</w:t>
      </w:r>
      <w:r w:rsidRPr="00DD2070">
        <w:rPr>
          <w:rFonts w:ascii="Times New Roman" w:hAnsi="Times New Roman"/>
          <w:color w:val="000000" w:themeColor="text1"/>
          <w:sz w:val="28"/>
          <w:szCs w:val="24"/>
        </w:rPr>
        <w:t xml:space="preserve">, </w:t>
      </w:r>
      <w:r w:rsidRPr="00DD2070">
        <w:rPr>
          <w:rFonts w:ascii="Times New Roman" w:hAnsi="Times New Roman" w:hint="eastAsia"/>
          <w:color w:val="000000" w:themeColor="text1"/>
          <w:sz w:val="28"/>
          <w:szCs w:val="24"/>
        </w:rPr>
        <w:t>всего</w:t>
      </w:r>
      <w:r w:rsidRPr="00DD2070">
        <w:rPr>
          <w:rFonts w:ascii="Times New Roman" w:hAnsi="Times New Roman"/>
          <w:color w:val="000000" w:themeColor="text1"/>
          <w:sz w:val="28"/>
          <w:szCs w:val="24"/>
        </w:rPr>
        <w:t xml:space="preserve">, </w:t>
      </w:r>
      <w:r w:rsidRPr="00DD2070">
        <w:rPr>
          <w:rFonts w:ascii="Times New Roman" w:hAnsi="Times New Roman" w:hint="eastAsia"/>
          <w:color w:val="000000" w:themeColor="text1"/>
          <w:sz w:val="28"/>
          <w:szCs w:val="24"/>
        </w:rPr>
        <w:t>в</w:t>
      </w:r>
      <w:r w:rsidRPr="00DD2070">
        <w:rPr>
          <w:rFonts w:ascii="Times New Roman" w:hAnsi="Times New Roman"/>
          <w:color w:val="000000" w:themeColor="text1"/>
          <w:sz w:val="28"/>
          <w:szCs w:val="24"/>
        </w:rPr>
        <w:t xml:space="preserve"> </w:t>
      </w:r>
      <w:r w:rsidRPr="00DD2070">
        <w:rPr>
          <w:rFonts w:ascii="Times New Roman" w:hAnsi="Times New Roman" w:hint="eastAsia"/>
          <w:color w:val="000000" w:themeColor="text1"/>
          <w:sz w:val="28"/>
          <w:szCs w:val="24"/>
        </w:rPr>
        <w:t>том</w:t>
      </w:r>
      <w:r w:rsidRPr="00DD2070">
        <w:rPr>
          <w:rFonts w:ascii="Times New Roman" w:hAnsi="Times New Roman"/>
          <w:color w:val="000000" w:themeColor="text1"/>
          <w:sz w:val="28"/>
          <w:szCs w:val="24"/>
        </w:rPr>
        <w:t xml:space="preserve"> </w:t>
      </w:r>
      <w:r w:rsidRPr="00DD2070">
        <w:rPr>
          <w:rFonts w:ascii="Times New Roman" w:hAnsi="Times New Roman" w:hint="eastAsia"/>
          <w:color w:val="000000" w:themeColor="text1"/>
          <w:sz w:val="28"/>
          <w:szCs w:val="24"/>
        </w:rPr>
        <w:t>числе</w:t>
      </w:r>
      <w:r w:rsidRPr="00DD2070">
        <w:rPr>
          <w:rFonts w:ascii="Times New Roman" w:hAnsi="Times New Roman"/>
          <w:color w:val="000000" w:themeColor="text1"/>
          <w:sz w:val="28"/>
          <w:szCs w:val="24"/>
        </w:rPr>
        <w:t>», «областной бюджет», пункты 7, 7.2, 7.6  изложить в следующей редакции:</w:t>
      </w:r>
    </w:p>
    <w:p w:rsidR="00A557B1" w:rsidRPr="00DD2070" w:rsidRDefault="00A557B1" w:rsidP="00A557B1">
      <w:pPr>
        <w:rPr>
          <w:color w:val="000000" w:themeColor="text1"/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03"/>
        <w:gridCol w:w="4006"/>
        <w:gridCol w:w="716"/>
        <w:gridCol w:w="569"/>
        <w:gridCol w:w="428"/>
        <w:gridCol w:w="427"/>
        <w:gridCol w:w="427"/>
        <w:gridCol w:w="427"/>
        <w:gridCol w:w="427"/>
        <w:gridCol w:w="427"/>
        <w:gridCol w:w="427"/>
        <w:gridCol w:w="427"/>
      </w:tblGrid>
      <w:tr w:rsidR="00A557B1" w:rsidRPr="00DD2070" w:rsidTr="00A557B1">
        <w:trPr>
          <w:cantSplit/>
          <w:tblHeader/>
          <w:jc w:val="center"/>
        </w:trPr>
        <w:tc>
          <w:tcPr>
            <w:tcW w:w="373" w:type="pct"/>
            <w:shd w:val="clear" w:color="auto" w:fill="auto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7" w:type="pct"/>
            <w:shd w:val="clear" w:color="auto" w:fill="auto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27" w:type="pct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27" w:type="pct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00A557B1" w:rsidRPr="00DD2070" w:rsidTr="00A557B1">
        <w:trPr>
          <w:cantSplit/>
          <w:trHeight w:val="1684"/>
          <w:jc w:val="center"/>
        </w:trPr>
        <w:tc>
          <w:tcPr>
            <w:tcW w:w="2500" w:type="pct"/>
            <w:gridSpan w:val="2"/>
            <w:shd w:val="clear" w:color="auto" w:fill="auto"/>
          </w:tcPr>
          <w:p w:rsidR="00A557B1" w:rsidRPr="00DD2070" w:rsidRDefault="00A557B1" w:rsidP="0002099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DD20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Проектная</w:t>
            </w: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D20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часть</w:t>
            </w: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DD20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всего</w:t>
            </w: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DD20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в</w:t>
            </w: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D20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том</w:t>
            </w: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D20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числе</w:t>
            </w:r>
          </w:p>
        </w:tc>
        <w:tc>
          <w:tcPr>
            <w:tcW w:w="380" w:type="pct"/>
            <w:shd w:val="clear" w:color="auto" w:fill="auto"/>
            <w:textDirection w:val="btLr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170091,90877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42956,1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106800,07423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132002,96083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7" w:type="pct"/>
            <w:textDirection w:val="btLr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7" w:type="pct"/>
            <w:textDirection w:val="btLr"/>
            <w:vAlign w:val="center"/>
          </w:tcPr>
          <w:p w:rsidR="00A557B1" w:rsidRPr="00DD2070" w:rsidRDefault="00A557B1" w:rsidP="0002099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451851,04383</w:t>
            </w:r>
          </w:p>
        </w:tc>
      </w:tr>
      <w:tr w:rsidR="00A557B1" w:rsidRPr="00DD2070" w:rsidTr="00A557B1">
        <w:trPr>
          <w:cantSplit/>
          <w:trHeight w:val="2106"/>
          <w:jc w:val="center"/>
        </w:trPr>
        <w:tc>
          <w:tcPr>
            <w:tcW w:w="2500" w:type="pct"/>
            <w:gridSpan w:val="2"/>
            <w:shd w:val="clear" w:color="auto" w:fill="auto"/>
          </w:tcPr>
          <w:p w:rsidR="00A557B1" w:rsidRPr="00DD2070" w:rsidRDefault="00A557B1" w:rsidP="0002099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областной</w:t>
            </w: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D20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бюджет</w:t>
            </w:r>
          </w:p>
          <w:p w:rsidR="00A557B1" w:rsidRPr="00DD2070" w:rsidRDefault="00A557B1" w:rsidP="0002099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auto"/>
            <w:textDirection w:val="btLr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107037,30877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42956,1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44058,07423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22669,06083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7" w:type="pct"/>
            <w:textDirection w:val="btLr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7" w:type="pct"/>
            <w:textDirection w:val="btLr"/>
            <w:vAlign w:val="center"/>
          </w:tcPr>
          <w:p w:rsidR="00A557B1" w:rsidRPr="00DD2070" w:rsidRDefault="00A557B1" w:rsidP="0002099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216720,54383»</w:t>
            </w:r>
          </w:p>
        </w:tc>
      </w:tr>
      <w:tr w:rsidR="00A557B1" w:rsidRPr="00DD2070" w:rsidTr="00A557B1">
        <w:trPr>
          <w:cantSplit/>
          <w:trHeight w:val="1690"/>
          <w:jc w:val="center"/>
        </w:trPr>
        <w:tc>
          <w:tcPr>
            <w:tcW w:w="373" w:type="pct"/>
            <w:vMerge w:val="restart"/>
            <w:shd w:val="clear" w:color="auto" w:fill="auto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«7</w:t>
            </w:r>
          </w:p>
        </w:tc>
        <w:tc>
          <w:tcPr>
            <w:tcW w:w="2127" w:type="pct"/>
            <w:shd w:val="clear" w:color="auto" w:fill="auto"/>
          </w:tcPr>
          <w:p w:rsidR="00A557B1" w:rsidRPr="00DD2070" w:rsidRDefault="00A557B1" w:rsidP="0002099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Региональный проект</w:t>
            </w:r>
          </w:p>
          <w:p w:rsidR="00A557B1" w:rsidRPr="00DD2070" w:rsidRDefault="00A557B1" w:rsidP="0002099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«Развитие цифрового государственного управления в Рязанской области», всего, в том числе</w:t>
            </w:r>
          </w:p>
        </w:tc>
        <w:tc>
          <w:tcPr>
            <w:tcW w:w="380" w:type="pct"/>
            <w:shd w:val="clear" w:color="auto" w:fill="auto"/>
          </w:tcPr>
          <w:p w:rsidR="00A557B1" w:rsidRPr="00DD2070" w:rsidRDefault="00A557B1" w:rsidP="0002099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13991,48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42956,1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42117,6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19287,6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7" w:type="pct"/>
            <w:textDirection w:val="btLr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7" w:type="pct"/>
            <w:textDirection w:val="btLr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118352,78</w:t>
            </w:r>
          </w:p>
        </w:tc>
      </w:tr>
      <w:tr w:rsidR="00A557B1" w:rsidRPr="00DD2070" w:rsidTr="00A557B1">
        <w:trPr>
          <w:cantSplit/>
          <w:trHeight w:val="1558"/>
          <w:jc w:val="center"/>
        </w:trPr>
        <w:tc>
          <w:tcPr>
            <w:tcW w:w="373" w:type="pct"/>
            <w:vMerge/>
            <w:shd w:val="clear" w:color="auto" w:fill="auto"/>
            <w:vAlign w:val="center"/>
          </w:tcPr>
          <w:p w:rsidR="00A557B1" w:rsidRPr="00DD2070" w:rsidRDefault="00A557B1" w:rsidP="0002099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pct"/>
            <w:shd w:val="clear" w:color="auto" w:fill="auto"/>
          </w:tcPr>
          <w:p w:rsidR="00A557B1" w:rsidRPr="00DD2070" w:rsidRDefault="00A557B1" w:rsidP="0002099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380" w:type="pct"/>
            <w:shd w:val="clear" w:color="auto" w:fill="auto"/>
          </w:tcPr>
          <w:p w:rsidR="00A557B1" w:rsidRPr="00DD2070" w:rsidRDefault="00A557B1" w:rsidP="0002099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13991,48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42956,1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42117,6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19287,6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7" w:type="pct"/>
            <w:textDirection w:val="btLr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7" w:type="pct"/>
            <w:textDirection w:val="btLr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118352,78»</w:t>
            </w:r>
          </w:p>
        </w:tc>
      </w:tr>
      <w:tr w:rsidR="00A557B1" w:rsidRPr="00DD2070" w:rsidTr="00A557B1">
        <w:trPr>
          <w:cantSplit/>
          <w:trHeight w:val="2271"/>
          <w:jc w:val="center"/>
        </w:trPr>
        <w:tc>
          <w:tcPr>
            <w:tcW w:w="373" w:type="pct"/>
            <w:vMerge w:val="restart"/>
            <w:shd w:val="clear" w:color="auto" w:fill="auto"/>
          </w:tcPr>
          <w:p w:rsidR="00A557B1" w:rsidRPr="00DD2070" w:rsidRDefault="00A557B1" w:rsidP="0002099E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DD2070">
              <w:rPr>
                <w:color w:val="000000" w:themeColor="text1"/>
              </w:rPr>
              <w:t>«7.2</w:t>
            </w:r>
          </w:p>
        </w:tc>
        <w:tc>
          <w:tcPr>
            <w:tcW w:w="2127" w:type="pct"/>
            <w:shd w:val="clear" w:color="auto" w:fill="auto"/>
          </w:tcPr>
          <w:p w:rsidR="00A557B1" w:rsidRPr="00DD2070" w:rsidRDefault="00A557B1" w:rsidP="0002099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Мероприятие (результат)</w:t>
            </w:r>
          </w:p>
          <w:p w:rsidR="00A557B1" w:rsidRPr="00DD2070" w:rsidRDefault="00A557B1" w:rsidP="0002099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«Обеспечено развитие государственной информационной системы Рязанской области «Межведомственная система электронного документооборота и делопроизводства Рязанской области», всего, в том числе </w:t>
            </w:r>
          </w:p>
        </w:tc>
        <w:tc>
          <w:tcPr>
            <w:tcW w:w="380" w:type="pct"/>
            <w:shd w:val="clear" w:color="auto" w:fill="auto"/>
            <w:textDirection w:val="btLr"/>
            <w:vAlign w:val="center"/>
          </w:tcPr>
          <w:p w:rsidR="00A557B1" w:rsidRPr="00DD2070" w:rsidRDefault="00A557B1" w:rsidP="0002099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Минцифры</w:t>
            </w:r>
            <w:proofErr w:type="spellEnd"/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РО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A557B1" w:rsidRPr="00DD2070" w:rsidRDefault="00A557B1" w:rsidP="0002099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A557B1" w:rsidRPr="00DD2070" w:rsidRDefault="00A557B1" w:rsidP="0002099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5100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A557B1" w:rsidRPr="00DD2070" w:rsidRDefault="00A557B1" w:rsidP="0002099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1903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A557B1" w:rsidRPr="00DD2070" w:rsidRDefault="00A557B1" w:rsidP="0002099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A557B1" w:rsidRPr="00DD2070" w:rsidRDefault="00A557B1" w:rsidP="0002099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A557B1" w:rsidRPr="00DD2070" w:rsidRDefault="00A557B1" w:rsidP="0002099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A557B1" w:rsidRPr="00DD2070" w:rsidRDefault="00A557B1" w:rsidP="0002099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7" w:type="pct"/>
            <w:textDirection w:val="btLr"/>
            <w:vAlign w:val="center"/>
          </w:tcPr>
          <w:p w:rsidR="00A557B1" w:rsidRPr="00DD2070" w:rsidRDefault="00A557B1" w:rsidP="0002099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7" w:type="pct"/>
            <w:textDirection w:val="btLr"/>
            <w:vAlign w:val="center"/>
          </w:tcPr>
          <w:p w:rsidR="00A557B1" w:rsidRPr="00DD2070" w:rsidRDefault="00A557B1" w:rsidP="0002099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7003</w:t>
            </w:r>
          </w:p>
        </w:tc>
      </w:tr>
      <w:tr w:rsidR="00A557B1" w:rsidRPr="00DD2070" w:rsidTr="00A557B1">
        <w:trPr>
          <w:cantSplit/>
          <w:trHeight w:val="1365"/>
          <w:jc w:val="center"/>
        </w:trPr>
        <w:tc>
          <w:tcPr>
            <w:tcW w:w="373" w:type="pct"/>
            <w:vMerge/>
            <w:shd w:val="clear" w:color="auto" w:fill="auto"/>
            <w:vAlign w:val="center"/>
          </w:tcPr>
          <w:p w:rsidR="00A557B1" w:rsidRPr="00DD2070" w:rsidRDefault="00A557B1" w:rsidP="0002099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pct"/>
            <w:shd w:val="clear" w:color="auto" w:fill="auto"/>
          </w:tcPr>
          <w:p w:rsidR="00A557B1" w:rsidRPr="00DD2070" w:rsidRDefault="00A557B1" w:rsidP="0002099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380" w:type="pct"/>
            <w:shd w:val="clear" w:color="auto" w:fill="auto"/>
            <w:textDirection w:val="btLr"/>
            <w:vAlign w:val="center"/>
          </w:tcPr>
          <w:p w:rsidR="00A557B1" w:rsidRPr="00DD2070" w:rsidRDefault="00A557B1" w:rsidP="0002099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A557B1" w:rsidRPr="00DD2070" w:rsidRDefault="00A557B1" w:rsidP="0002099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A557B1" w:rsidRPr="00DD2070" w:rsidRDefault="00A557B1" w:rsidP="0002099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5100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A557B1" w:rsidRPr="00DD2070" w:rsidRDefault="00A557B1" w:rsidP="0002099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1903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A557B1" w:rsidRPr="00DD2070" w:rsidRDefault="00A557B1" w:rsidP="0002099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A557B1" w:rsidRPr="00DD2070" w:rsidRDefault="00A557B1" w:rsidP="0002099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A557B1" w:rsidRPr="00DD2070" w:rsidRDefault="00A557B1" w:rsidP="0002099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A557B1" w:rsidRPr="00DD2070" w:rsidRDefault="00A557B1" w:rsidP="0002099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7" w:type="pct"/>
            <w:textDirection w:val="btLr"/>
            <w:vAlign w:val="center"/>
          </w:tcPr>
          <w:p w:rsidR="00A557B1" w:rsidRPr="00DD2070" w:rsidRDefault="00A557B1" w:rsidP="0002099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7" w:type="pct"/>
            <w:textDirection w:val="btLr"/>
            <w:vAlign w:val="center"/>
          </w:tcPr>
          <w:p w:rsidR="00A557B1" w:rsidRPr="00DD2070" w:rsidRDefault="00A557B1" w:rsidP="0002099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7003»</w:t>
            </w:r>
          </w:p>
        </w:tc>
      </w:tr>
      <w:tr w:rsidR="00A557B1" w:rsidRPr="00DD2070" w:rsidTr="00A557B1">
        <w:trPr>
          <w:cantSplit/>
          <w:trHeight w:val="1837"/>
          <w:jc w:val="center"/>
        </w:trPr>
        <w:tc>
          <w:tcPr>
            <w:tcW w:w="373" w:type="pct"/>
            <w:vMerge w:val="restart"/>
            <w:shd w:val="clear" w:color="auto" w:fill="auto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«7.6</w:t>
            </w:r>
          </w:p>
        </w:tc>
        <w:tc>
          <w:tcPr>
            <w:tcW w:w="2127" w:type="pct"/>
            <w:shd w:val="clear" w:color="auto" w:fill="auto"/>
          </w:tcPr>
          <w:p w:rsidR="00A557B1" w:rsidRPr="00DD2070" w:rsidRDefault="00A557B1" w:rsidP="0002099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Мероприятие (результат) «Обеспечено создание и развитие государственной информационной системы Рязанской области «Единый регистр населения Рязанской области», всего, в том числе</w:t>
            </w:r>
          </w:p>
        </w:tc>
        <w:tc>
          <w:tcPr>
            <w:tcW w:w="380" w:type="pct"/>
            <w:shd w:val="clear" w:color="auto" w:fill="auto"/>
            <w:textDirection w:val="btLr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Минцифры</w:t>
            </w:r>
            <w:proofErr w:type="spellEnd"/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РО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A557B1" w:rsidRPr="00DD2070" w:rsidRDefault="00A557B1" w:rsidP="0002099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A557B1" w:rsidRPr="00DD2070" w:rsidRDefault="00A557B1" w:rsidP="0002099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A557B1" w:rsidRPr="00DD2070" w:rsidRDefault="00A557B1" w:rsidP="0002099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900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A557B1" w:rsidRPr="00DD2070" w:rsidRDefault="00A557B1" w:rsidP="0002099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1074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A557B1" w:rsidRPr="00DD2070" w:rsidRDefault="00A557B1" w:rsidP="0002099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1074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A557B1" w:rsidRPr="00DD2070" w:rsidRDefault="00A557B1" w:rsidP="0002099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A557B1" w:rsidRPr="00DD2070" w:rsidRDefault="00A557B1" w:rsidP="0002099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7" w:type="pct"/>
            <w:textDirection w:val="btLr"/>
            <w:vAlign w:val="center"/>
          </w:tcPr>
          <w:p w:rsidR="00A557B1" w:rsidRPr="00DD2070" w:rsidRDefault="00A557B1" w:rsidP="0002099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7" w:type="pct"/>
            <w:textDirection w:val="btLr"/>
            <w:vAlign w:val="center"/>
          </w:tcPr>
          <w:p w:rsidR="00A557B1" w:rsidRPr="00DD2070" w:rsidRDefault="00A557B1" w:rsidP="0002099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3048</w:t>
            </w:r>
          </w:p>
        </w:tc>
      </w:tr>
      <w:tr w:rsidR="00A557B1" w:rsidRPr="00DD2070" w:rsidTr="00A557B1">
        <w:trPr>
          <w:cantSplit/>
          <w:trHeight w:val="1395"/>
          <w:jc w:val="center"/>
        </w:trPr>
        <w:tc>
          <w:tcPr>
            <w:tcW w:w="373" w:type="pct"/>
            <w:vMerge/>
            <w:shd w:val="clear" w:color="auto" w:fill="auto"/>
            <w:vAlign w:val="center"/>
          </w:tcPr>
          <w:p w:rsidR="00A557B1" w:rsidRPr="00DD2070" w:rsidRDefault="00A557B1" w:rsidP="0002099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pct"/>
            <w:shd w:val="clear" w:color="auto" w:fill="auto"/>
          </w:tcPr>
          <w:p w:rsidR="00A557B1" w:rsidRPr="00DD2070" w:rsidRDefault="00A557B1" w:rsidP="0002099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380" w:type="pct"/>
            <w:shd w:val="clear" w:color="auto" w:fill="auto"/>
            <w:textDirection w:val="btLr"/>
            <w:vAlign w:val="center"/>
          </w:tcPr>
          <w:p w:rsidR="00A557B1" w:rsidRPr="00DD2070" w:rsidRDefault="00A557B1" w:rsidP="0002099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A557B1" w:rsidRPr="00DD2070" w:rsidRDefault="00A557B1" w:rsidP="0002099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A557B1" w:rsidRPr="00DD2070" w:rsidRDefault="00A557B1" w:rsidP="0002099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A557B1" w:rsidRPr="00DD2070" w:rsidRDefault="00A557B1" w:rsidP="0002099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900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A557B1" w:rsidRPr="00DD2070" w:rsidRDefault="00A557B1" w:rsidP="0002099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1074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A557B1" w:rsidRPr="00DD2070" w:rsidRDefault="00A557B1" w:rsidP="0002099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1074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A557B1" w:rsidRPr="00DD2070" w:rsidRDefault="00A557B1" w:rsidP="0002099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A557B1" w:rsidRPr="00DD2070" w:rsidRDefault="00A557B1" w:rsidP="0002099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7" w:type="pct"/>
            <w:textDirection w:val="btLr"/>
            <w:vAlign w:val="center"/>
          </w:tcPr>
          <w:p w:rsidR="00A557B1" w:rsidRPr="00DD2070" w:rsidRDefault="00A557B1" w:rsidP="0002099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7" w:type="pct"/>
            <w:textDirection w:val="btLr"/>
            <w:vAlign w:val="center"/>
          </w:tcPr>
          <w:p w:rsidR="00A557B1" w:rsidRPr="00DD2070" w:rsidRDefault="00A557B1" w:rsidP="0002099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3048»</w:t>
            </w:r>
          </w:p>
        </w:tc>
      </w:tr>
    </w:tbl>
    <w:p w:rsidR="00A557B1" w:rsidRPr="00DD2070" w:rsidRDefault="00A557B1" w:rsidP="00A557B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4"/>
        </w:rPr>
      </w:pPr>
      <w:r w:rsidRPr="00DD2070">
        <w:rPr>
          <w:rFonts w:ascii="Times New Roman" w:hAnsi="Times New Roman"/>
          <w:color w:val="000000" w:themeColor="text1"/>
          <w:sz w:val="28"/>
          <w:szCs w:val="24"/>
        </w:rPr>
        <w:t>пункт 7.9 признать утратившим силу;</w:t>
      </w:r>
    </w:p>
    <w:p w:rsidR="00A557B1" w:rsidRPr="00DD2070" w:rsidRDefault="00A557B1" w:rsidP="00A557B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4"/>
        </w:rPr>
      </w:pPr>
      <w:r w:rsidRPr="00DD2070">
        <w:rPr>
          <w:rFonts w:ascii="Times New Roman" w:hAnsi="Times New Roman"/>
          <w:color w:val="000000" w:themeColor="text1"/>
          <w:sz w:val="28"/>
          <w:szCs w:val="24"/>
        </w:rPr>
        <w:t>пункт 7.10  изложить в следующей редакции: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03"/>
        <w:gridCol w:w="4006"/>
        <w:gridCol w:w="716"/>
        <w:gridCol w:w="569"/>
        <w:gridCol w:w="428"/>
        <w:gridCol w:w="427"/>
        <w:gridCol w:w="427"/>
        <w:gridCol w:w="427"/>
        <w:gridCol w:w="427"/>
        <w:gridCol w:w="427"/>
        <w:gridCol w:w="427"/>
        <w:gridCol w:w="427"/>
      </w:tblGrid>
      <w:tr w:rsidR="00A557B1" w:rsidRPr="00DD2070" w:rsidTr="00A557B1">
        <w:trPr>
          <w:cantSplit/>
          <w:tblHeader/>
          <w:jc w:val="center"/>
        </w:trPr>
        <w:tc>
          <w:tcPr>
            <w:tcW w:w="373" w:type="pct"/>
            <w:shd w:val="clear" w:color="auto" w:fill="auto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7" w:type="pct"/>
            <w:shd w:val="clear" w:color="auto" w:fill="auto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27" w:type="pct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27" w:type="pct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00A557B1" w:rsidRPr="00DD2070" w:rsidTr="00A557B1">
        <w:trPr>
          <w:cantSplit/>
          <w:trHeight w:val="1690"/>
          <w:jc w:val="center"/>
        </w:trPr>
        <w:tc>
          <w:tcPr>
            <w:tcW w:w="373" w:type="pct"/>
            <w:vMerge w:val="restart"/>
            <w:shd w:val="clear" w:color="auto" w:fill="auto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«7.10</w:t>
            </w:r>
          </w:p>
        </w:tc>
        <w:tc>
          <w:tcPr>
            <w:tcW w:w="2127" w:type="pct"/>
            <w:shd w:val="clear" w:color="auto" w:fill="auto"/>
          </w:tcPr>
          <w:p w:rsidR="00A557B1" w:rsidRPr="00DD2070" w:rsidRDefault="00A557B1" w:rsidP="0002099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Мероприятие</w:t>
            </w: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r w:rsidRPr="00DD20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результат</w:t>
            </w: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  <w:p w:rsidR="00A557B1" w:rsidRPr="00DD2070" w:rsidRDefault="00A557B1" w:rsidP="0002099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DD20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Обеспечено</w:t>
            </w: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D20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развитие</w:t>
            </w: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D20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государственной</w:t>
            </w: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D20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информационной</w:t>
            </w: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D20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системы</w:t>
            </w: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D20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Рязанской</w:t>
            </w: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D20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области</w:t>
            </w: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</w:t>
            </w:r>
            <w:r w:rsidRPr="00DD20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Электронное</w:t>
            </w: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D20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образование</w:t>
            </w: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D20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Рязанской</w:t>
            </w: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D20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области</w:t>
            </w: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», всего, в том числе</w:t>
            </w:r>
          </w:p>
        </w:tc>
        <w:tc>
          <w:tcPr>
            <w:tcW w:w="380" w:type="pct"/>
            <w:shd w:val="clear" w:color="auto" w:fill="auto"/>
            <w:textDirection w:val="btLr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D20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Минцифры</w:t>
            </w:r>
            <w:proofErr w:type="spellEnd"/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D20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РО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1165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7" w:type="pct"/>
            <w:textDirection w:val="btLr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7" w:type="pct"/>
            <w:textDirection w:val="btLr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1165</w:t>
            </w:r>
          </w:p>
        </w:tc>
      </w:tr>
      <w:tr w:rsidR="00A557B1" w:rsidRPr="00DD2070" w:rsidTr="00A557B1">
        <w:trPr>
          <w:cantSplit/>
          <w:trHeight w:val="1624"/>
          <w:jc w:val="center"/>
        </w:trPr>
        <w:tc>
          <w:tcPr>
            <w:tcW w:w="373" w:type="pct"/>
            <w:vMerge/>
            <w:shd w:val="clear" w:color="auto" w:fill="auto"/>
            <w:vAlign w:val="center"/>
          </w:tcPr>
          <w:p w:rsidR="00A557B1" w:rsidRPr="00DD2070" w:rsidRDefault="00A557B1" w:rsidP="0002099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pct"/>
            <w:shd w:val="clear" w:color="auto" w:fill="auto"/>
          </w:tcPr>
          <w:p w:rsidR="00A557B1" w:rsidRPr="00DD2070" w:rsidRDefault="00A557B1" w:rsidP="0002099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380" w:type="pct"/>
            <w:shd w:val="clear" w:color="auto" w:fill="auto"/>
          </w:tcPr>
          <w:p w:rsidR="00A557B1" w:rsidRPr="00DD2070" w:rsidRDefault="00A557B1" w:rsidP="0002099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1165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7" w:type="pct"/>
            <w:textDirection w:val="btLr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7" w:type="pct"/>
            <w:textDirection w:val="btLr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1165»</w:t>
            </w:r>
          </w:p>
        </w:tc>
      </w:tr>
    </w:tbl>
    <w:p w:rsidR="00A557B1" w:rsidRPr="00DD2070" w:rsidRDefault="004B3C9D" w:rsidP="00A557B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3) в</w:t>
      </w:r>
      <w:r w:rsidR="00A557B1" w:rsidRPr="00DD2070">
        <w:rPr>
          <w:rFonts w:ascii="Times New Roman" w:hAnsi="Times New Roman"/>
          <w:color w:val="000000" w:themeColor="text1"/>
          <w:sz w:val="28"/>
          <w:szCs w:val="28"/>
        </w:rPr>
        <w:t xml:space="preserve"> разделе 3 «Паспорт комплекса процессных мероприятий «Создание условий для развития информационного общества и формирования электронного правительства»:</w:t>
      </w:r>
    </w:p>
    <w:p w:rsidR="00A557B1" w:rsidRPr="00DD2070" w:rsidRDefault="00A557B1" w:rsidP="00A557B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4"/>
        </w:rPr>
      </w:pPr>
      <w:r w:rsidRPr="00DD2070">
        <w:rPr>
          <w:rFonts w:ascii="Times New Roman" w:hAnsi="Times New Roman"/>
          <w:color w:val="000000" w:themeColor="text1"/>
          <w:sz w:val="28"/>
          <w:szCs w:val="24"/>
        </w:rPr>
        <w:t>- в таблице подраздела 3.3 «</w:t>
      </w:r>
      <w:r w:rsidRPr="00DD2070">
        <w:rPr>
          <w:rFonts w:ascii="Times New Roman" w:hAnsi="Times New Roman" w:hint="eastAsia"/>
          <w:color w:val="000000" w:themeColor="text1"/>
          <w:sz w:val="28"/>
          <w:szCs w:val="24"/>
        </w:rPr>
        <w:t>Перечень</w:t>
      </w:r>
      <w:r w:rsidRPr="00DD2070">
        <w:rPr>
          <w:rFonts w:ascii="Times New Roman" w:hAnsi="Times New Roman"/>
          <w:color w:val="000000" w:themeColor="text1"/>
          <w:sz w:val="28"/>
          <w:szCs w:val="24"/>
        </w:rPr>
        <w:t xml:space="preserve"> </w:t>
      </w:r>
      <w:r w:rsidRPr="00DD2070">
        <w:rPr>
          <w:rFonts w:ascii="Times New Roman" w:hAnsi="Times New Roman" w:hint="eastAsia"/>
          <w:color w:val="000000" w:themeColor="text1"/>
          <w:sz w:val="28"/>
          <w:szCs w:val="24"/>
        </w:rPr>
        <w:t>мероприятий</w:t>
      </w:r>
      <w:r w:rsidRPr="00DD2070">
        <w:rPr>
          <w:rFonts w:ascii="Times New Roman" w:hAnsi="Times New Roman"/>
          <w:color w:val="000000" w:themeColor="text1"/>
          <w:sz w:val="28"/>
          <w:szCs w:val="24"/>
        </w:rPr>
        <w:t xml:space="preserve"> (</w:t>
      </w:r>
      <w:r w:rsidRPr="00DD2070">
        <w:rPr>
          <w:rFonts w:ascii="Times New Roman" w:hAnsi="Times New Roman" w:hint="eastAsia"/>
          <w:color w:val="000000" w:themeColor="text1"/>
          <w:sz w:val="28"/>
          <w:szCs w:val="24"/>
        </w:rPr>
        <w:t>результатов</w:t>
      </w:r>
      <w:r w:rsidRPr="00DD2070">
        <w:rPr>
          <w:rFonts w:ascii="Times New Roman" w:hAnsi="Times New Roman"/>
          <w:color w:val="000000" w:themeColor="text1"/>
          <w:sz w:val="28"/>
          <w:szCs w:val="24"/>
        </w:rPr>
        <w:t xml:space="preserve">) </w:t>
      </w:r>
      <w:r w:rsidRPr="00DD2070">
        <w:rPr>
          <w:rFonts w:ascii="Times New Roman" w:hAnsi="Times New Roman" w:hint="eastAsia"/>
          <w:color w:val="000000" w:themeColor="text1"/>
          <w:sz w:val="28"/>
          <w:szCs w:val="24"/>
        </w:rPr>
        <w:t>комплекса</w:t>
      </w:r>
      <w:r w:rsidRPr="00DD2070">
        <w:rPr>
          <w:rFonts w:ascii="Times New Roman" w:hAnsi="Times New Roman"/>
          <w:color w:val="000000" w:themeColor="text1"/>
          <w:sz w:val="28"/>
          <w:szCs w:val="24"/>
        </w:rPr>
        <w:t xml:space="preserve"> </w:t>
      </w:r>
      <w:r w:rsidRPr="00DD2070">
        <w:rPr>
          <w:rFonts w:ascii="Times New Roman" w:hAnsi="Times New Roman" w:hint="eastAsia"/>
          <w:color w:val="000000" w:themeColor="text1"/>
          <w:sz w:val="28"/>
          <w:szCs w:val="24"/>
        </w:rPr>
        <w:t>процессных</w:t>
      </w:r>
      <w:r w:rsidRPr="00DD2070">
        <w:rPr>
          <w:rFonts w:ascii="Times New Roman" w:hAnsi="Times New Roman"/>
          <w:color w:val="000000" w:themeColor="text1"/>
          <w:sz w:val="28"/>
          <w:szCs w:val="24"/>
        </w:rPr>
        <w:t xml:space="preserve"> </w:t>
      </w:r>
      <w:r w:rsidRPr="00DD2070">
        <w:rPr>
          <w:rFonts w:ascii="Times New Roman" w:hAnsi="Times New Roman" w:hint="eastAsia"/>
          <w:color w:val="000000" w:themeColor="text1"/>
          <w:sz w:val="28"/>
          <w:szCs w:val="24"/>
        </w:rPr>
        <w:t>мероприятий</w:t>
      </w:r>
      <w:r w:rsidRPr="00DD2070">
        <w:rPr>
          <w:rFonts w:ascii="Times New Roman" w:hAnsi="Times New Roman"/>
          <w:color w:val="000000" w:themeColor="text1"/>
          <w:sz w:val="28"/>
          <w:szCs w:val="24"/>
        </w:rPr>
        <w:t>» пункты 2.8, 3.11 изложить в следующей редакции:</w:t>
      </w:r>
    </w:p>
    <w:p w:rsidR="00A557B1" w:rsidRPr="00DD2070" w:rsidRDefault="00A557B1" w:rsidP="00A557B1">
      <w:pPr>
        <w:rPr>
          <w:rFonts w:ascii="Times New Roman" w:hAnsi="Times New Roman"/>
          <w:color w:val="000000" w:themeColor="text1"/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05"/>
        <w:gridCol w:w="3442"/>
        <w:gridCol w:w="1694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</w:tblGrid>
      <w:tr w:rsidR="00A557B1" w:rsidRPr="00DD2070" w:rsidTr="00A557B1">
        <w:trPr>
          <w:cantSplit/>
          <w:tblHeader/>
          <w:jc w:val="center"/>
        </w:trPr>
        <w:tc>
          <w:tcPr>
            <w:tcW w:w="321" w:type="pct"/>
            <w:shd w:val="clear" w:color="auto" w:fill="auto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28" w:type="pct"/>
            <w:shd w:val="clear" w:color="auto" w:fill="auto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00" w:type="pct"/>
            <w:shd w:val="clear" w:color="auto" w:fill="auto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95" w:type="pct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95" w:type="pct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95" w:type="pct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</w:tr>
      <w:tr w:rsidR="00A557B1" w:rsidRPr="00DD2070" w:rsidTr="00A557B1">
        <w:trPr>
          <w:cantSplit/>
          <w:trHeight w:val="1134"/>
          <w:jc w:val="center"/>
        </w:trPr>
        <w:tc>
          <w:tcPr>
            <w:tcW w:w="321" w:type="pct"/>
            <w:shd w:val="clear" w:color="auto" w:fill="auto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«2.8</w:t>
            </w:r>
          </w:p>
        </w:tc>
        <w:tc>
          <w:tcPr>
            <w:tcW w:w="1828" w:type="pct"/>
            <w:shd w:val="clear" w:color="auto" w:fill="auto"/>
          </w:tcPr>
          <w:p w:rsidR="00A557B1" w:rsidRPr="00DD2070" w:rsidRDefault="00A557B1" w:rsidP="0002099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Мероприятие (результат) </w:t>
            </w:r>
          </w:p>
          <w:p w:rsidR="00A557B1" w:rsidRPr="00DD2070" w:rsidRDefault="00A557B1" w:rsidP="0002099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«На отдельных участках автомобильных дорог реализованы мероприятия по развитию инфраструктуры сетей связи, необходимой для обеспечения связью на отдельных участках автомобильных дорог на территории Рязанской области»</w:t>
            </w:r>
          </w:p>
        </w:tc>
        <w:tc>
          <w:tcPr>
            <w:tcW w:w="900" w:type="pct"/>
            <w:shd w:val="clear" w:color="auto" w:fill="auto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195" w:type="pct"/>
            <w:shd w:val="clear" w:color="auto" w:fill="auto"/>
            <w:textDirection w:val="btLr"/>
            <w:vAlign w:val="center"/>
          </w:tcPr>
          <w:p w:rsidR="00A557B1" w:rsidRPr="00DD2070" w:rsidRDefault="00A557B1" w:rsidP="0002099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условная единица</w:t>
            </w:r>
          </w:p>
        </w:tc>
        <w:tc>
          <w:tcPr>
            <w:tcW w:w="195" w:type="pct"/>
            <w:shd w:val="clear" w:color="auto" w:fill="auto"/>
            <w:textDirection w:val="btLr"/>
            <w:vAlign w:val="center"/>
          </w:tcPr>
          <w:p w:rsidR="00A557B1" w:rsidRPr="00DD2070" w:rsidRDefault="00A557B1" w:rsidP="0002099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5" w:type="pct"/>
            <w:shd w:val="clear" w:color="auto" w:fill="auto"/>
            <w:textDirection w:val="btLr"/>
            <w:vAlign w:val="center"/>
          </w:tcPr>
          <w:p w:rsidR="00A557B1" w:rsidRPr="00DD2070" w:rsidRDefault="00A557B1" w:rsidP="0002099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195" w:type="pct"/>
            <w:shd w:val="clear" w:color="auto" w:fill="auto"/>
            <w:textDirection w:val="btLr"/>
            <w:vAlign w:val="center"/>
          </w:tcPr>
          <w:p w:rsidR="00A557B1" w:rsidRPr="00DD2070" w:rsidRDefault="00A557B1" w:rsidP="0002099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5" w:type="pct"/>
            <w:shd w:val="clear" w:color="auto" w:fill="auto"/>
            <w:textDirection w:val="btLr"/>
            <w:vAlign w:val="center"/>
          </w:tcPr>
          <w:p w:rsidR="00A557B1" w:rsidRPr="00DD2070" w:rsidRDefault="00A557B1" w:rsidP="0002099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5" w:type="pct"/>
            <w:shd w:val="clear" w:color="auto" w:fill="auto"/>
            <w:textDirection w:val="btLr"/>
            <w:vAlign w:val="center"/>
          </w:tcPr>
          <w:p w:rsidR="00A557B1" w:rsidRPr="00DD2070" w:rsidRDefault="00A557B1" w:rsidP="0002099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5" w:type="pct"/>
            <w:shd w:val="clear" w:color="auto" w:fill="auto"/>
            <w:textDirection w:val="btLr"/>
            <w:vAlign w:val="center"/>
          </w:tcPr>
          <w:p w:rsidR="00A557B1" w:rsidRPr="00DD2070" w:rsidRDefault="00A557B1" w:rsidP="0002099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5" w:type="pct"/>
            <w:textDirection w:val="btLr"/>
            <w:vAlign w:val="center"/>
          </w:tcPr>
          <w:p w:rsidR="00A557B1" w:rsidRPr="00DD2070" w:rsidRDefault="00A557B1" w:rsidP="0002099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5" w:type="pct"/>
            <w:textDirection w:val="btLr"/>
            <w:vAlign w:val="center"/>
          </w:tcPr>
          <w:p w:rsidR="00A557B1" w:rsidRPr="00DD2070" w:rsidRDefault="00A557B1" w:rsidP="0002099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5" w:type="pct"/>
            <w:textDirection w:val="btLr"/>
          </w:tcPr>
          <w:p w:rsidR="00A557B1" w:rsidRPr="00DD2070" w:rsidRDefault="00A557B1" w:rsidP="0002099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1»</w:t>
            </w:r>
          </w:p>
        </w:tc>
      </w:tr>
      <w:tr w:rsidR="00A557B1" w:rsidRPr="00DD2070" w:rsidTr="00A557B1">
        <w:trPr>
          <w:cantSplit/>
          <w:trHeight w:val="2120"/>
          <w:jc w:val="center"/>
        </w:trPr>
        <w:tc>
          <w:tcPr>
            <w:tcW w:w="321" w:type="pct"/>
            <w:shd w:val="clear" w:color="auto" w:fill="auto"/>
          </w:tcPr>
          <w:p w:rsidR="00A557B1" w:rsidRPr="00DD2070" w:rsidRDefault="00A557B1" w:rsidP="0002099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«3.11</w:t>
            </w:r>
          </w:p>
        </w:tc>
        <w:tc>
          <w:tcPr>
            <w:tcW w:w="1828" w:type="pct"/>
            <w:shd w:val="clear" w:color="auto" w:fill="auto"/>
          </w:tcPr>
          <w:p w:rsidR="00A557B1" w:rsidRPr="00DD2070" w:rsidRDefault="00A557B1" w:rsidP="0002099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Мероприятие (результат) «Обеспечена эксплуатация государственной информационной системы Рязанской области «Единый регистр населения Рязанской области»</w:t>
            </w:r>
          </w:p>
        </w:tc>
        <w:tc>
          <w:tcPr>
            <w:tcW w:w="900" w:type="pct"/>
            <w:shd w:val="clear" w:color="auto" w:fill="auto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приобретение товаров, работ, услуг </w:t>
            </w:r>
          </w:p>
        </w:tc>
        <w:tc>
          <w:tcPr>
            <w:tcW w:w="195" w:type="pct"/>
            <w:shd w:val="clear" w:color="auto" w:fill="auto"/>
            <w:textDirection w:val="btLr"/>
            <w:vAlign w:val="center"/>
          </w:tcPr>
          <w:p w:rsidR="00A557B1" w:rsidRPr="00DD2070" w:rsidRDefault="00A557B1" w:rsidP="0002099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условная единица</w:t>
            </w:r>
          </w:p>
        </w:tc>
        <w:tc>
          <w:tcPr>
            <w:tcW w:w="195" w:type="pct"/>
            <w:shd w:val="clear" w:color="auto" w:fill="auto"/>
            <w:textDirection w:val="btLr"/>
            <w:vAlign w:val="center"/>
          </w:tcPr>
          <w:p w:rsidR="00A557B1" w:rsidRPr="00DD2070" w:rsidRDefault="00A557B1" w:rsidP="0002099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5" w:type="pct"/>
            <w:shd w:val="clear" w:color="auto" w:fill="auto"/>
            <w:textDirection w:val="btLr"/>
            <w:vAlign w:val="center"/>
          </w:tcPr>
          <w:p w:rsidR="00A557B1" w:rsidRPr="00DD2070" w:rsidRDefault="00A557B1" w:rsidP="0002099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195" w:type="pct"/>
            <w:shd w:val="clear" w:color="auto" w:fill="auto"/>
            <w:textDirection w:val="btLr"/>
            <w:vAlign w:val="center"/>
          </w:tcPr>
          <w:p w:rsidR="00A557B1" w:rsidRPr="00DD2070" w:rsidRDefault="00A557B1" w:rsidP="0002099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5" w:type="pct"/>
            <w:shd w:val="clear" w:color="auto" w:fill="auto"/>
            <w:textDirection w:val="btLr"/>
            <w:vAlign w:val="center"/>
          </w:tcPr>
          <w:p w:rsidR="00A557B1" w:rsidRPr="00DD2070" w:rsidRDefault="00A557B1" w:rsidP="0002099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5" w:type="pct"/>
            <w:shd w:val="clear" w:color="auto" w:fill="auto"/>
            <w:textDirection w:val="btLr"/>
            <w:vAlign w:val="center"/>
          </w:tcPr>
          <w:p w:rsidR="00A557B1" w:rsidRPr="00DD2070" w:rsidRDefault="00A557B1" w:rsidP="0002099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5" w:type="pct"/>
            <w:shd w:val="clear" w:color="auto" w:fill="auto"/>
            <w:textDirection w:val="btLr"/>
            <w:vAlign w:val="center"/>
          </w:tcPr>
          <w:p w:rsidR="00A557B1" w:rsidRPr="00DD2070" w:rsidRDefault="00A557B1" w:rsidP="0002099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5" w:type="pct"/>
            <w:textDirection w:val="btLr"/>
            <w:vAlign w:val="center"/>
          </w:tcPr>
          <w:p w:rsidR="00A557B1" w:rsidRPr="00DD2070" w:rsidRDefault="00A557B1" w:rsidP="0002099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5" w:type="pct"/>
            <w:textDirection w:val="btLr"/>
            <w:vAlign w:val="center"/>
          </w:tcPr>
          <w:p w:rsidR="00A557B1" w:rsidRPr="00DD2070" w:rsidRDefault="00A557B1" w:rsidP="0002099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5" w:type="pct"/>
            <w:textDirection w:val="btLr"/>
            <w:vAlign w:val="center"/>
          </w:tcPr>
          <w:p w:rsidR="00A557B1" w:rsidRPr="00DD2070" w:rsidRDefault="00A557B1" w:rsidP="0002099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0»</w:t>
            </w:r>
          </w:p>
        </w:tc>
      </w:tr>
    </w:tbl>
    <w:p w:rsidR="00A557B1" w:rsidRPr="00DD2070" w:rsidRDefault="00A557B1" w:rsidP="00A557B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D2070">
        <w:rPr>
          <w:rFonts w:ascii="Times New Roman" w:hAnsi="Times New Roman"/>
          <w:color w:val="000000" w:themeColor="text1"/>
          <w:sz w:val="28"/>
          <w:szCs w:val="28"/>
        </w:rPr>
        <w:t>- в таблице подраздела 3.4 «Финансовое обеспечение комплекса процессных мероприятий» строки «</w:t>
      </w:r>
      <w:r w:rsidRPr="00DD2070">
        <w:rPr>
          <w:rFonts w:ascii="Times New Roman" w:hAnsi="Times New Roman" w:hint="eastAsia"/>
          <w:color w:val="000000" w:themeColor="text1"/>
          <w:sz w:val="28"/>
          <w:szCs w:val="28"/>
        </w:rPr>
        <w:t>Комплекс</w:t>
      </w:r>
      <w:r w:rsidRPr="00DD20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D2070">
        <w:rPr>
          <w:rFonts w:ascii="Times New Roman" w:hAnsi="Times New Roman" w:hint="eastAsia"/>
          <w:color w:val="000000" w:themeColor="text1"/>
          <w:sz w:val="28"/>
          <w:szCs w:val="28"/>
        </w:rPr>
        <w:t>процессных</w:t>
      </w:r>
      <w:r w:rsidRPr="00DD20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D2070">
        <w:rPr>
          <w:rFonts w:ascii="Times New Roman" w:hAnsi="Times New Roman" w:hint="eastAsia"/>
          <w:color w:val="000000" w:themeColor="text1"/>
          <w:sz w:val="28"/>
          <w:szCs w:val="28"/>
        </w:rPr>
        <w:t>мероприятий</w:t>
      </w:r>
      <w:r w:rsidRPr="00DD207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DD2070">
        <w:rPr>
          <w:rFonts w:ascii="Times New Roman" w:hAnsi="Times New Roman" w:hint="eastAsia"/>
          <w:color w:val="000000" w:themeColor="text1"/>
          <w:sz w:val="28"/>
          <w:szCs w:val="28"/>
        </w:rPr>
        <w:t>всего</w:t>
      </w:r>
      <w:r w:rsidRPr="00DD207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DD2070">
        <w:rPr>
          <w:rFonts w:ascii="Times New Roman" w:hAnsi="Times New Roman" w:hint="eastAsia"/>
          <w:color w:val="000000" w:themeColor="text1"/>
          <w:sz w:val="28"/>
          <w:szCs w:val="28"/>
        </w:rPr>
        <w:t>в</w:t>
      </w:r>
      <w:r w:rsidRPr="00DD20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D2070">
        <w:rPr>
          <w:rFonts w:ascii="Times New Roman" w:hAnsi="Times New Roman" w:hint="eastAsia"/>
          <w:color w:val="000000" w:themeColor="text1"/>
          <w:sz w:val="28"/>
          <w:szCs w:val="28"/>
        </w:rPr>
        <w:t>том</w:t>
      </w:r>
      <w:r w:rsidRPr="00DD20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D2070">
        <w:rPr>
          <w:rFonts w:ascii="Times New Roman" w:hAnsi="Times New Roman" w:hint="eastAsia"/>
          <w:color w:val="000000" w:themeColor="text1"/>
          <w:sz w:val="28"/>
          <w:szCs w:val="28"/>
        </w:rPr>
        <w:t>числе</w:t>
      </w:r>
      <w:r w:rsidRPr="00DD2070">
        <w:rPr>
          <w:rFonts w:ascii="Times New Roman" w:hAnsi="Times New Roman"/>
          <w:color w:val="000000" w:themeColor="text1"/>
          <w:sz w:val="28"/>
          <w:szCs w:val="28"/>
        </w:rPr>
        <w:t>»,  «</w:t>
      </w:r>
      <w:r w:rsidRPr="00DD2070">
        <w:rPr>
          <w:rFonts w:ascii="Times New Roman" w:hAnsi="Times New Roman" w:hint="eastAsia"/>
          <w:color w:val="000000" w:themeColor="text1"/>
          <w:sz w:val="28"/>
          <w:szCs w:val="28"/>
        </w:rPr>
        <w:t>областной</w:t>
      </w:r>
      <w:r w:rsidRPr="00DD20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D2070">
        <w:rPr>
          <w:rFonts w:ascii="Times New Roman" w:hAnsi="Times New Roman" w:hint="eastAsia"/>
          <w:color w:val="000000" w:themeColor="text1"/>
          <w:sz w:val="28"/>
          <w:szCs w:val="28"/>
        </w:rPr>
        <w:t>бюджет</w:t>
      </w:r>
      <w:r w:rsidRPr="00DD2070">
        <w:rPr>
          <w:rFonts w:ascii="Times New Roman" w:hAnsi="Times New Roman"/>
          <w:color w:val="000000" w:themeColor="text1"/>
          <w:sz w:val="28"/>
          <w:szCs w:val="28"/>
        </w:rPr>
        <w:t>», пункты 1, 1.5, 1.6, 1.8, 1.15, 2, 2.1, подпункты 2.1.16, 2.1.29, пункты 2.3, 2.4, 2.7, 2.8, 3, 3.9, 3.11 изложить в следующей редакции:</w:t>
      </w:r>
    </w:p>
    <w:p w:rsidR="00A557B1" w:rsidRPr="00DD2070" w:rsidRDefault="00A557B1" w:rsidP="00A557B1">
      <w:pPr>
        <w:ind w:firstLine="709"/>
        <w:jc w:val="both"/>
        <w:rPr>
          <w:rFonts w:ascii="Times New Roman" w:hAnsi="Times New Roman"/>
          <w:color w:val="000000" w:themeColor="text1"/>
          <w:sz w:val="2"/>
          <w:szCs w:val="2"/>
        </w:rPr>
      </w:pPr>
    </w:p>
    <w:tbl>
      <w:tblPr>
        <w:tblStyle w:val="a9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68"/>
        <w:gridCol w:w="4561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</w:tblGrid>
      <w:tr w:rsidR="00A557B1" w:rsidRPr="00DD2070" w:rsidTr="00A557B1">
        <w:trPr>
          <w:trHeight w:val="322"/>
          <w:tblHeader/>
          <w:jc w:val="center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2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3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4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5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6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7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8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9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12</w:t>
            </w:r>
          </w:p>
        </w:tc>
      </w:tr>
      <w:tr w:rsidR="00A557B1" w:rsidRPr="00DD2070" w:rsidTr="00A557B1">
        <w:trPr>
          <w:cantSplit/>
          <w:trHeight w:val="1908"/>
          <w:jc w:val="center"/>
        </w:trPr>
        <w:tc>
          <w:tcPr>
            <w:tcW w:w="2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«Комплекс процессных мероприятий, всего, в том числе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1169290,97817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1922684,04062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975865,27335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983996,53987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827072,03572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847572,03572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827072,03572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7553552,93917</w:t>
            </w:r>
          </w:p>
        </w:tc>
      </w:tr>
      <w:tr w:rsidR="00A557B1" w:rsidRPr="00DD2070" w:rsidTr="00A557B1">
        <w:trPr>
          <w:cantSplit/>
          <w:trHeight w:val="1948"/>
          <w:jc w:val="center"/>
        </w:trPr>
        <w:tc>
          <w:tcPr>
            <w:tcW w:w="2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B1" w:rsidRPr="00DD2070" w:rsidRDefault="00A557B1" w:rsidP="0002099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B1" w:rsidRPr="00DD2070" w:rsidRDefault="00A557B1" w:rsidP="0002099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1169290,97817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1922684,04062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975865,27335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983996,53987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827072,03572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847572,03572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827072,03572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7553552,93917</w:t>
            </w:r>
          </w:p>
        </w:tc>
      </w:tr>
      <w:tr w:rsidR="00A557B1" w:rsidRPr="00DD2070" w:rsidTr="00A557B1">
        <w:trPr>
          <w:cantSplit/>
          <w:trHeight w:val="1962"/>
          <w:jc w:val="center"/>
        </w:trPr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Задача</w:t>
            </w:r>
          </w:p>
          <w:p w:rsidR="00A557B1" w:rsidRPr="00DD2070" w:rsidRDefault="00A557B1" w:rsidP="0002099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«Обеспечение эксплуатации информационных систем и информационных ресурсов в сферах государственного управления и предоставления государственных услуг», всего, в том числе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01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557B1" w:rsidRPr="00DD2070" w:rsidRDefault="00A557B1" w:rsidP="0002099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317613,25193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557B1" w:rsidRPr="00DD2070" w:rsidRDefault="00A557B1" w:rsidP="0002099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351203,2107 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557B1" w:rsidRPr="00DD2070" w:rsidRDefault="00A557B1" w:rsidP="0002099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209470,68383 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557B1" w:rsidRPr="00DD2070" w:rsidRDefault="00A557B1" w:rsidP="0002099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209470,68383 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557B1" w:rsidRPr="00DD2070" w:rsidRDefault="00A557B1" w:rsidP="0002099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208788,53414 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557B1" w:rsidRPr="00DD2070" w:rsidRDefault="00A557B1" w:rsidP="0002099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208788,53414 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557B1" w:rsidRPr="00DD2070" w:rsidRDefault="00A557B1" w:rsidP="0002099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208788,53414 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557B1" w:rsidRPr="00DD2070" w:rsidRDefault="00A557B1" w:rsidP="0002099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1714123,43271</w:t>
            </w:r>
          </w:p>
        </w:tc>
      </w:tr>
      <w:tr w:rsidR="00A557B1" w:rsidRPr="00DD2070" w:rsidTr="00A557B1">
        <w:trPr>
          <w:cantSplit/>
          <w:trHeight w:val="2006"/>
          <w:jc w:val="center"/>
        </w:trPr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7B1" w:rsidRPr="00DD2070" w:rsidRDefault="00A557B1" w:rsidP="0002099E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ind w:left="113" w:right="113"/>
              <w:jc w:val="center"/>
              <w:rPr>
                <w:color w:val="000000" w:themeColor="text1"/>
                <w:spacing w:val="-2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7B1" w:rsidRPr="00DD2070" w:rsidRDefault="00A557B1" w:rsidP="0002099E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ind w:left="113" w:right="113"/>
              <w:jc w:val="center"/>
              <w:rPr>
                <w:color w:val="000000" w:themeColor="text1"/>
                <w:spacing w:val="-2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557B1" w:rsidRPr="00DD2070" w:rsidRDefault="00A557B1" w:rsidP="0002099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317613,25193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557B1" w:rsidRPr="00DD2070" w:rsidRDefault="00A557B1" w:rsidP="0002099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351203,2107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557B1" w:rsidRPr="00DD2070" w:rsidRDefault="00A557B1" w:rsidP="0002099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209470,68383 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557B1" w:rsidRPr="00DD2070" w:rsidRDefault="00A557B1" w:rsidP="0002099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209470,68383 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557B1" w:rsidRPr="00DD2070" w:rsidRDefault="00A557B1" w:rsidP="0002099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208788,53414 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557B1" w:rsidRPr="00DD2070" w:rsidRDefault="00A557B1" w:rsidP="0002099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208788,53414 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557B1" w:rsidRPr="00DD2070" w:rsidRDefault="00A557B1" w:rsidP="0002099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208788,53414 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557B1" w:rsidRPr="00DD2070" w:rsidRDefault="00A557B1" w:rsidP="0002099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1714123,43271»</w:t>
            </w:r>
          </w:p>
        </w:tc>
      </w:tr>
      <w:tr w:rsidR="00A557B1" w:rsidRPr="00DD2070" w:rsidTr="00A557B1">
        <w:trPr>
          <w:cantSplit/>
          <w:trHeight w:val="2356"/>
          <w:jc w:val="center"/>
        </w:trPr>
        <w:tc>
          <w:tcPr>
            <w:tcW w:w="470" w:type="pct"/>
            <w:vMerge w:val="restart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«1.5</w:t>
            </w:r>
          </w:p>
        </w:tc>
        <w:tc>
          <w:tcPr>
            <w:tcW w:w="2420" w:type="pct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Мероприятие (результат)</w:t>
            </w:r>
          </w:p>
          <w:p w:rsidR="00A557B1" w:rsidRPr="00DD2070" w:rsidRDefault="00A557B1" w:rsidP="0002099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«Обеспечено программно-техническое сопровождение и функционирование регионального общедоступного навигатора по дополнительным общеобразовательным программам», всего, в том числе </w:t>
            </w:r>
          </w:p>
        </w:tc>
        <w:tc>
          <w:tcPr>
            <w:tcW w:w="211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proofErr w:type="spellStart"/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Минобразование</w:t>
            </w:r>
            <w:proofErr w:type="spellEnd"/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 РО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01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2140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4170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1827,5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1827,5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2150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2150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2150</w:t>
            </w:r>
          </w:p>
        </w:tc>
        <w:tc>
          <w:tcPr>
            <w:tcW w:w="205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16415</w:t>
            </w:r>
          </w:p>
        </w:tc>
      </w:tr>
      <w:tr w:rsidR="00A557B1" w:rsidRPr="00DD2070" w:rsidTr="00A557B1">
        <w:trPr>
          <w:cantSplit/>
          <w:trHeight w:val="1619"/>
          <w:jc w:val="center"/>
        </w:trPr>
        <w:tc>
          <w:tcPr>
            <w:tcW w:w="470" w:type="pct"/>
            <w:vMerge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2420" w:type="pct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211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2140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4170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1827,5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1827,5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2150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2150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2150</w:t>
            </w:r>
          </w:p>
        </w:tc>
        <w:tc>
          <w:tcPr>
            <w:tcW w:w="205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16415</w:t>
            </w:r>
          </w:p>
        </w:tc>
      </w:tr>
      <w:tr w:rsidR="00A557B1" w:rsidRPr="00DD2070" w:rsidTr="00A557B1">
        <w:trPr>
          <w:cantSplit/>
          <w:trHeight w:val="2125"/>
          <w:jc w:val="center"/>
        </w:trPr>
        <w:tc>
          <w:tcPr>
            <w:tcW w:w="470" w:type="pct"/>
            <w:vMerge w:val="restart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1.6</w:t>
            </w:r>
          </w:p>
        </w:tc>
        <w:tc>
          <w:tcPr>
            <w:tcW w:w="2420" w:type="pct"/>
            <w:hideMark/>
          </w:tcPr>
          <w:p w:rsidR="004B3C9D" w:rsidRDefault="00A557B1" w:rsidP="0002099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Мероприятие (результат) </w:t>
            </w:r>
          </w:p>
          <w:p w:rsidR="00A557B1" w:rsidRPr="00DD2070" w:rsidRDefault="00A557B1" w:rsidP="0002099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«Обеспечено функционирование регионального сегмента Единой государственной информационной системы в сфере здравоохранения», всего, в том числе</w:t>
            </w:r>
          </w:p>
        </w:tc>
        <w:tc>
          <w:tcPr>
            <w:tcW w:w="211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Минздрав РО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01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208559,43454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195322,81485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116511,285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116511,285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124000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124000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124000</w:t>
            </w:r>
          </w:p>
        </w:tc>
        <w:tc>
          <w:tcPr>
            <w:tcW w:w="205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1008904,81939</w:t>
            </w:r>
          </w:p>
        </w:tc>
      </w:tr>
      <w:tr w:rsidR="00A557B1" w:rsidRPr="00DD2070" w:rsidTr="00A557B1">
        <w:trPr>
          <w:cantSplit/>
          <w:trHeight w:val="1795"/>
          <w:jc w:val="center"/>
        </w:trPr>
        <w:tc>
          <w:tcPr>
            <w:tcW w:w="470" w:type="pct"/>
            <w:vMerge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2420" w:type="pct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211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208559,43454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195322,81485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116511,285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116511,285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124000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124000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124000</w:t>
            </w:r>
          </w:p>
        </w:tc>
        <w:tc>
          <w:tcPr>
            <w:tcW w:w="205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1008904,81939»</w:t>
            </w:r>
          </w:p>
        </w:tc>
      </w:tr>
      <w:tr w:rsidR="00A557B1" w:rsidRPr="00DD2070" w:rsidTr="00A557B1">
        <w:trPr>
          <w:cantSplit/>
          <w:trHeight w:val="2333"/>
          <w:jc w:val="center"/>
        </w:trPr>
        <w:tc>
          <w:tcPr>
            <w:tcW w:w="470" w:type="pct"/>
            <w:vMerge w:val="restart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«1.8</w:t>
            </w:r>
          </w:p>
        </w:tc>
        <w:tc>
          <w:tcPr>
            <w:tcW w:w="2420" w:type="pct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Мероприятие (результат)</w:t>
            </w:r>
          </w:p>
          <w:p w:rsidR="00A557B1" w:rsidRPr="00DD2070" w:rsidRDefault="00A557B1" w:rsidP="0002099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«Обеспечена эксплуатация государственной информационной системы обеспечения градостроительной деятельности Рязанской области (ГИСОГД Рязанской области)», всего, в том числе </w:t>
            </w:r>
          </w:p>
        </w:tc>
        <w:tc>
          <w:tcPr>
            <w:tcW w:w="211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proofErr w:type="spellStart"/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Главархитектура</w:t>
            </w:r>
            <w:proofErr w:type="spellEnd"/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 РО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01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12171,66667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25367,626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0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0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0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0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0</w:t>
            </w:r>
          </w:p>
        </w:tc>
        <w:tc>
          <w:tcPr>
            <w:tcW w:w="205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37539,29267</w:t>
            </w:r>
          </w:p>
        </w:tc>
      </w:tr>
      <w:tr w:rsidR="00A557B1" w:rsidRPr="00DD2070" w:rsidTr="00A557B1">
        <w:trPr>
          <w:cantSplit/>
          <w:trHeight w:val="1686"/>
          <w:jc w:val="center"/>
        </w:trPr>
        <w:tc>
          <w:tcPr>
            <w:tcW w:w="470" w:type="pct"/>
            <w:vMerge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2420" w:type="pct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211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12171,66667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25367,626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0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0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0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0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0</w:t>
            </w:r>
          </w:p>
        </w:tc>
        <w:tc>
          <w:tcPr>
            <w:tcW w:w="205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37539,29267»</w:t>
            </w:r>
          </w:p>
        </w:tc>
      </w:tr>
      <w:tr w:rsidR="00A557B1" w:rsidRPr="00DD2070" w:rsidTr="00A557B1">
        <w:trPr>
          <w:cantSplit/>
          <w:trHeight w:val="1766"/>
          <w:jc w:val="center"/>
        </w:trPr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«1.15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Мероприятие (результат)</w:t>
            </w:r>
          </w:p>
          <w:p w:rsidR="00A557B1" w:rsidRPr="00DD2070" w:rsidRDefault="00A557B1" w:rsidP="0002099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«Обеспечена эксплуатация государственной информационной системы Рязанской области «Противодействие коррупции», всего, в том числе 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proofErr w:type="spellStart"/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Минцифры</w:t>
            </w:r>
            <w:proofErr w:type="spellEnd"/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 РО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01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-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249,32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443,972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443,972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1137,264</w:t>
            </w:r>
          </w:p>
        </w:tc>
      </w:tr>
      <w:tr w:rsidR="00A557B1" w:rsidRPr="00DD2070" w:rsidTr="00A557B1">
        <w:trPr>
          <w:cantSplit/>
          <w:trHeight w:val="1399"/>
          <w:jc w:val="center"/>
        </w:trPr>
        <w:tc>
          <w:tcPr>
            <w:tcW w:w="4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-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249,32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443,972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443,972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1137,264»</w:t>
            </w:r>
          </w:p>
        </w:tc>
      </w:tr>
      <w:tr w:rsidR="00A557B1" w:rsidRPr="00DD2070" w:rsidTr="00A557B1">
        <w:trPr>
          <w:cantSplit/>
          <w:trHeight w:val="2107"/>
          <w:jc w:val="center"/>
        </w:trPr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«2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Задача</w:t>
            </w:r>
          </w:p>
          <w:p w:rsidR="00A557B1" w:rsidRPr="00DD2070" w:rsidRDefault="00A557B1" w:rsidP="0002099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«Создание информационной инфраструктуры и организация информационной безопасности», всего, в том числе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7B1" w:rsidRPr="00DD2070" w:rsidRDefault="00A557B1" w:rsidP="0002099E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ind w:left="113" w:right="113"/>
              <w:jc w:val="center"/>
              <w:rPr>
                <w:color w:val="000000" w:themeColor="text1"/>
                <w:spacing w:val="-2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57B1" w:rsidRPr="00DD2070" w:rsidRDefault="00A557B1" w:rsidP="0002099E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ind w:left="113" w:right="113"/>
              <w:jc w:val="center"/>
              <w:rPr>
                <w:color w:val="000000" w:themeColor="text1"/>
                <w:spacing w:val="-2"/>
              </w:rPr>
            </w:pPr>
            <w:r w:rsidRPr="00DD2070">
              <w:rPr>
                <w:color w:val="000000" w:themeColor="text1"/>
                <w:spacing w:val="-2"/>
              </w:rPr>
              <w:t>02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57B1" w:rsidRPr="00DD2070" w:rsidRDefault="00A557B1" w:rsidP="0002099E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ind w:left="113" w:right="113"/>
              <w:jc w:val="center"/>
              <w:rPr>
                <w:color w:val="000000" w:themeColor="text1"/>
                <w:spacing w:val="-2"/>
              </w:rPr>
            </w:pPr>
            <w:r w:rsidRPr="00DD2070">
              <w:rPr>
                <w:color w:val="000000" w:themeColor="text1"/>
                <w:spacing w:val="-2"/>
              </w:rPr>
              <w:t>345929,10284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57B1" w:rsidRPr="00DD2070" w:rsidRDefault="00A557B1" w:rsidP="0002099E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 w:themeColor="text1"/>
                <w:spacing w:val="-2"/>
              </w:rPr>
            </w:pPr>
            <w:r w:rsidRPr="00DD2070">
              <w:rPr>
                <w:color w:val="000000" w:themeColor="text1"/>
                <w:spacing w:val="-2"/>
              </w:rPr>
              <w:t>453374,91125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57B1" w:rsidRPr="00DD2070" w:rsidRDefault="00A557B1" w:rsidP="0002099E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 w:themeColor="text1"/>
                <w:spacing w:val="-2"/>
              </w:rPr>
            </w:pPr>
            <w:r w:rsidRPr="00DD2070">
              <w:rPr>
                <w:color w:val="000000" w:themeColor="text1"/>
                <w:spacing w:val="-2"/>
              </w:rPr>
              <w:t>271086,64025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57B1" w:rsidRPr="00DD2070" w:rsidRDefault="00A557B1" w:rsidP="0002099E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 w:themeColor="text1"/>
                <w:spacing w:val="-2"/>
              </w:rPr>
            </w:pPr>
            <w:r w:rsidRPr="00DD2070">
              <w:rPr>
                <w:color w:val="000000" w:themeColor="text1"/>
                <w:spacing w:val="-2"/>
              </w:rPr>
              <w:t>272939,82178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57B1" w:rsidRPr="00DD2070" w:rsidRDefault="00A557B1" w:rsidP="0002099E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 w:themeColor="text1"/>
                <w:spacing w:val="-2"/>
              </w:rPr>
            </w:pPr>
            <w:r w:rsidRPr="00DD2070">
              <w:rPr>
                <w:color w:val="000000" w:themeColor="text1"/>
                <w:spacing w:val="-2"/>
              </w:rPr>
              <w:t>235846,4682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57B1" w:rsidRPr="00DD2070" w:rsidRDefault="00A557B1" w:rsidP="0002099E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 w:themeColor="text1"/>
                <w:spacing w:val="-2"/>
              </w:rPr>
            </w:pPr>
            <w:r w:rsidRPr="00DD2070">
              <w:rPr>
                <w:color w:val="000000" w:themeColor="text1"/>
                <w:spacing w:val="-2"/>
              </w:rPr>
              <w:t>256346,4682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57B1" w:rsidRPr="00DD2070" w:rsidRDefault="00A557B1" w:rsidP="0002099E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 w:themeColor="text1"/>
                <w:spacing w:val="-2"/>
              </w:rPr>
            </w:pPr>
            <w:r w:rsidRPr="00DD2070">
              <w:rPr>
                <w:color w:val="000000" w:themeColor="text1"/>
                <w:spacing w:val="-2"/>
              </w:rPr>
              <w:t>235846,4682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57B1" w:rsidRPr="00DD2070" w:rsidRDefault="00A557B1" w:rsidP="0002099E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 w:themeColor="text1"/>
                <w:spacing w:val="-2"/>
              </w:rPr>
            </w:pPr>
            <w:r w:rsidRPr="00DD2070">
              <w:rPr>
                <w:color w:val="000000" w:themeColor="text1"/>
                <w:spacing w:val="-2"/>
              </w:rPr>
              <w:t>2071369,88072</w:t>
            </w:r>
          </w:p>
        </w:tc>
      </w:tr>
      <w:tr w:rsidR="00A557B1" w:rsidRPr="00DD2070" w:rsidTr="00A557B1">
        <w:trPr>
          <w:cantSplit/>
          <w:trHeight w:val="1964"/>
          <w:jc w:val="center"/>
        </w:trPr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7B1" w:rsidRPr="00DD2070" w:rsidRDefault="00A557B1" w:rsidP="0002099E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ind w:left="113" w:right="113"/>
              <w:jc w:val="center"/>
              <w:rPr>
                <w:color w:val="000000" w:themeColor="text1"/>
                <w:spacing w:val="-2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7B1" w:rsidRPr="00DD2070" w:rsidRDefault="00A557B1" w:rsidP="0002099E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ind w:left="113" w:right="113"/>
              <w:jc w:val="center"/>
              <w:rPr>
                <w:color w:val="000000" w:themeColor="text1"/>
                <w:spacing w:val="-2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57B1" w:rsidRPr="00DD2070" w:rsidRDefault="00A557B1" w:rsidP="0002099E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ind w:left="113" w:right="113"/>
              <w:jc w:val="center"/>
              <w:rPr>
                <w:color w:val="000000" w:themeColor="text1"/>
                <w:spacing w:val="-2"/>
              </w:rPr>
            </w:pPr>
            <w:r w:rsidRPr="00DD2070">
              <w:rPr>
                <w:color w:val="000000" w:themeColor="text1"/>
                <w:spacing w:val="-2"/>
              </w:rPr>
              <w:t>345929,10284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57B1" w:rsidRPr="00DD2070" w:rsidRDefault="00A557B1" w:rsidP="0002099E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 w:themeColor="text1"/>
                <w:spacing w:val="-2"/>
              </w:rPr>
            </w:pPr>
            <w:r w:rsidRPr="00DD2070">
              <w:rPr>
                <w:color w:val="000000" w:themeColor="text1"/>
                <w:spacing w:val="-2"/>
              </w:rPr>
              <w:t>453374,91125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57B1" w:rsidRPr="00DD2070" w:rsidRDefault="00A557B1" w:rsidP="0002099E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 w:themeColor="text1"/>
                <w:spacing w:val="-2"/>
              </w:rPr>
            </w:pPr>
            <w:r w:rsidRPr="00DD2070">
              <w:rPr>
                <w:color w:val="000000" w:themeColor="text1"/>
                <w:spacing w:val="-2"/>
              </w:rPr>
              <w:t>271086,64025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57B1" w:rsidRPr="00DD2070" w:rsidRDefault="00A557B1" w:rsidP="0002099E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 w:themeColor="text1"/>
                <w:spacing w:val="-2"/>
              </w:rPr>
            </w:pPr>
            <w:r w:rsidRPr="00DD2070">
              <w:rPr>
                <w:color w:val="000000" w:themeColor="text1"/>
                <w:spacing w:val="-2"/>
              </w:rPr>
              <w:t>272939,82178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57B1" w:rsidRPr="00DD2070" w:rsidRDefault="00A557B1" w:rsidP="0002099E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 w:themeColor="text1"/>
                <w:spacing w:val="-2"/>
              </w:rPr>
            </w:pPr>
            <w:r w:rsidRPr="00DD2070">
              <w:rPr>
                <w:color w:val="000000" w:themeColor="text1"/>
                <w:spacing w:val="-2"/>
              </w:rPr>
              <w:t>235846,4682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57B1" w:rsidRPr="00DD2070" w:rsidRDefault="00A557B1" w:rsidP="0002099E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 w:themeColor="text1"/>
                <w:spacing w:val="-2"/>
              </w:rPr>
            </w:pPr>
            <w:r w:rsidRPr="00DD2070">
              <w:rPr>
                <w:color w:val="000000" w:themeColor="text1"/>
                <w:spacing w:val="-2"/>
              </w:rPr>
              <w:t>256346,4682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57B1" w:rsidRPr="00DD2070" w:rsidRDefault="00A557B1" w:rsidP="0002099E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 w:themeColor="text1"/>
                <w:spacing w:val="-2"/>
              </w:rPr>
            </w:pPr>
            <w:r w:rsidRPr="00DD2070">
              <w:rPr>
                <w:color w:val="000000" w:themeColor="text1"/>
                <w:spacing w:val="-2"/>
              </w:rPr>
              <w:t>235846,4682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57B1" w:rsidRPr="00DD2070" w:rsidRDefault="00A557B1" w:rsidP="0002099E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 w:themeColor="text1"/>
                <w:spacing w:val="-2"/>
              </w:rPr>
            </w:pPr>
            <w:r w:rsidRPr="00DD2070">
              <w:rPr>
                <w:color w:val="000000" w:themeColor="text1"/>
                <w:spacing w:val="-2"/>
              </w:rPr>
              <w:t>2071369,88072</w:t>
            </w:r>
          </w:p>
        </w:tc>
      </w:tr>
      <w:tr w:rsidR="00A557B1" w:rsidRPr="00DD2070" w:rsidTr="00A557B1">
        <w:trPr>
          <w:cantSplit/>
          <w:trHeight w:val="1134"/>
          <w:jc w:val="center"/>
        </w:trPr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lastRenderedPageBreak/>
              <w:t>2.1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Мероприятие (результат)</w:t>
            </w:r>
          </w:p>
          <w:p w:rsidR="00A557B1" w:rsidRPr="00DD2070" w:rsidRDefault="00A557B1" w:rsidP="0002099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«Государственные органы Рязанской области обеспечены компьютерным оборудованием, оргтехникой, правами использования программного обеспечения для электронных вычислительных машин и баз данных, а также техническими и программными средствами для их функционирования, оказаны информационные услуги и услуги по технической поддержке программного обеспечения, техническому обслуживанию и ремонту компьютерного оборудования и оргтехники», всего, в том числе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7B1" w:rsidRPr="00DD2070" w:rsidRDefault="00A557B1" w:rsidP="0002099E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ind w:left="113" w:right="113"/>
              <w:jc w:val="center"/>
              <w:rPr>
                <w:color w:val="000000" w:themeColor="text1"/>
                <w:spacing w:val="-2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57B1" w:rsidRPr="00DD2070" w:rsidRDefault="00A557B1" w:rsidP="0002099E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ind w:left="113" w:right="113"/>
              <w:jc w:val="center"/>
              <w:rPr>
                <w:color w:val="000000" w:themeColor="text1"/>
                <w:spacing w:val="-2"/>
              </w:rPr>
            </w:pPr>
            <w:r w:rsidRPr="00DD2070">
              <w:rPr>
                <w:color w:val="000000" w:themeColor="text1"/>
                <w:spacing w:val="-2"/>
              </w:rPr>
              <w:t>02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57B1" w:rsidRPr="00DD2070" w:rsidRDefault="00A557B1" w:rsidP="0002099E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ind w:left="113" w:right="113"/>
              <w:jc w:val="center"/>
              <w:rPr>
                <w:color w:val="000000" w:themeColor="text1"/>
                <w:spacing w:val="-2"/>
              </w:rPr>
            </w:pPr>
            <w:r w:rsidRPr="00DD2070">
              <w:rPr>
                <w:color w:val="000000" w:themeColor="text1"/>
                <w:spacing w:val="-2"/>
              </w:rPr>
              <w:t>98688,69437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57B1" w:rsidRPr="00DD2070" w:rsidRDefault="00A557B1" w:rsidP="0002099E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ind w:left="113" w:right="113"/>
              <w:jc w:val="center"/>
              <w:rPr>
                <w:color w:val="000000" w:themeColor="text1"/>
                <w:spacing w:val="-2"/>
              </w:rPr>
            </w:pPr>
            <w:r w:rsidRPr="00DD2070">
              <w:rPr>
                <w:color w:val="000000" w:themeColor="text1"/>
                <w:spacing w:val="-2"/>
              </w:rPr>
              <w:t>120330,68533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557B1" w:rsidRPr="00DD2070" w:rsidRDefault="00A557B1" w:rsidP="0002099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69988,06322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557B1" w:rsidRPr="00DD2070" w:rsidRDefault="00A557B1" w:rsidP="0002099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71841,24475 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557B1" w:rsidRPr="00DD2070" w:rsidRDefault="00A557B1" w:rsidP="0002099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70412,41405 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557B1" w:rsidRPr="00DD2070" w:rsidRDefault="00A557B1" w:rsidP="0002099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70412,41405 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557B1" w:rsidRPr="00DD2070" w:rsidRDefault="00A557B1" w:rsidP="0002099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70412,41405 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57B1" w:rsidRPr="00DD2070" w:rsidRDefault="00A557B1" w:rsidP="0002099E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ind w:left="113" w:right="113"/>
              <w:jc w:val="center"/>
              <w:rPr>
                <w:color w:val="000000" w:themeColor="text1"/>
                <w:spacing w:val="-2"/>
              </w:rPr>
            </w:pPr>
            <w:r w:rsidRPr="00DD2070">
              <w:rPr>
                <w:color w:val="000000" w:themeColor="text1"/>
                <w:spacing w:val="-2"/>
              </w:rPr>
              <w:t>572085,92982</w:t>
            </w:r>
          </w:p>
        </w:tc>
      </w:tr>
      <w:tr w:rsidR="00A557B1" w:rsidRPr="00DD2070" w:rsidTr="00A557B1">
        <w:trPr>
          <w:cantSplit/>
          <w:trHeight w:val="1974"/>
          <w:jc w:val="center"/>
        </w:trPr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57B1" w:rsidRPr="00DD2070" w:rsidRDefault="00A557B1" w:rsidP="0002099E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 w:themeColor="text1"/>
                <w:spacing w:val="-2"/>
              </w:rPr>
            </w:pPr>
            <w:r w:rsidRPr="00DD2070">
              <w:rPr>
                <w:color w:val="000000" w:themeColor="text1"/>
                <w:spacing w:val="-2"/>
              </w:rPr>
              <w:t>всего, в том числе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7B1" w:rsidRPr="00DD2070" w:rsidRDefault="00A557B1" w:rsidP="0002099E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 w:themeColor="text1"/>
                <w:spacing w:val="-2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557B1" w:rsidRPr="00DD2070" w:rsidRDefault="00A557B1" w:rsidP="0002099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98688,69437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557B1" w:rsidRPr="00DD2070" w:rsidRDefault="00A557B1" w:rsidP="0002099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120330,68533 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557B1" w:rsidRPr="00DD2070" w:rsidRDefault="00A557B1" w:rsidP="0002099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69988,06322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557B1" w:rsidRPr="00DD2070" w:rsidRDefault="00A557B1" w:rsidP="0002099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71841,24475 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557B1" w:rsidRPr="00DD2070" w:rsidRDefault="00A557B1" w:rsidP="0002099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70412,41405 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557B1" w:rsidRPr="00DD2070" w:rsidRDefault="00A557B1" w:rsidP="0002099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70412,41405 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557B1" w:rsidRPr="00DD2070" w:rsidRDefault="00A557B1" w:rsidP="0002099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70412,41405 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557B1" w:rsidRPr="00DD2070" w:rsidRDefault="00A557B1" w:rsidP="0002099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572085,92982» </w:t>
            </w:r>
          </w:p>
        </w:tc>
      </w:tr>
      <w:tr w:rsidR="00A557B1" w:rsidRPr="00DD2070" w:rsidTr="00A557B1">
        <w:trPr>
          <w:cantSplit/>
          <w:trHeight w:val="1591"/>
          <w:jc w:val="center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«2.1.16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7B1" w:rsidRPr="00DD2070" w:rsidRDefault="00A557B1" w:rsidP="0002099E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ind w:left="113" w:right="113"/>
              <w:jc w:val="center"/>
              <w:rPr>
                <w:color w:val="000000" w:themeColor="text1"/>
                <w:spacing w:val="-2"/>
              </w:rPr>
            </w:pPr>
            <w:r w:rsidRPr="00DD2070">
              <w:rPr>
                <w:color w:val="000000" w:themeColor="text1"/>
                <w:spacing w:val="-2"/>
              </w:rPr>
              <w:t>Минфин РО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7B1" w:rsidRPr="00DD2070" w:rsidRDefault="00A557B1" w:rsidP="0002099E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ind w:left="113" w:right="113"/>
              <w:jc w:val="center"/>
              <w:rPr>
                <w:color w:val="000000" w:themeColor="text1"/>
                <w:spacing w:val="-2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57B1" w:rsidRPr="00DD2070" w:rsidRDefault="00A557B1" w:rsidP="0002099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13585,16818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7B1" w:rsidRPr="00DD2070" w:rsidRDefault="00A557B1" w:rsidP="0002099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16162,81796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57B1" w:rsidRPr="00DD2070" w:rsidRDefault="00A557B1" w:rsidP="0002099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16495,50075 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57B1" w:rsidRPr="00DD2070" w:rsidRDefault="00A557B1" w:rsidP="0002099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16495,50074 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57B1" w:rsidRPr="00DD2070" w:rsidRDefault="00A557B1" w:rsidP="0002099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15785,16818 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57B1" w:rsidRPr="00DD2070" w:rsidRDefault="00A557B1" w:rsidP="0002099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15785,16818 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57B1" w:rsidRPr="00DD2070" w:rsidRDefault="00A557B1" w:rsidP="0002099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15785,16818 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7B1" w:rsidRPr="00DD2070" w:rsidRDefault="00A557B1" w:rsidP="0002099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110094,4921»</w:t>
            </w:r>
          </w:p>
        </w:tc>
      </w:tr>
      <w:tr w:rsidR="00A557B1" w:rsidRPr="00DD2070" w:rsidTr="00A557B1">
        <w:trPr>
          <w:cantSplit/>
          <w:trHeight w:val="1543"/>
          <w:jc w:val="center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«2.1.29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7B1" w:rsidRPr="00DD2070" w:rsidRDefault="00A557B1" w:rsidP="0002099E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ind w:left="113" w:right="113"/>
              <w:jc w:val="center"/>
              <w:rPr>
                <w:color w:val="000000" w:themeColor="text1"/>
                <w:spacing w:val="-2"/>
              </w:rPr>
            </w:pPr>
            <w:r w:rsidRPr="00DD2070">
              <w:rPr>
                <w:color w:val="000000" w:themeColor="text1"/>
                <w:spacing w:val="-2"/>
              </w:rPr>
              <w:t>КСП РО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7B1" w:rsidRPr="00DD2070" w:rsidRDefault="00A557B1" w:rsidP="0002099E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ind w:left="113" w:right="113"/>
              <w:jc w:val="center"/>
              <w:rPr>
                <w:color w:val="000000" w:themeColor="text1"/>
                <w:spacing w:val="-2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57B1" w:rsidRPr="00DD2070" w:rsidRDefault="00A557B1" w:rsidP="0002099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1947,33124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7B1" w:rsidRPr="00DD2070" w:rsidRDefault="00A557B1" w:rsidP="0002099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1738,25312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57B1" w:rsidRPr="00DD2070" w:rsidRDefault="00A557B1" w:rsidP="0002099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1962,47343 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57B1" w:rsidRPr="00DD2070" w:rsidRDefault="00A557B1" w:rsidP="0002099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1962,47343 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57B1" w:rsidRPr="00DD2070" w:rsidRDefault="00A557B1" w:rsidP="0002099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1527,33124 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57B1" w:rsidRPr="00DD2070" w:rsidRDefault="00A557B1" w:rsidP="0002099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1527,33124 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57B1" w:rsidRPr="00DD2070" w:rsidRDefault="00A557B1" w:rsidP="0002099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1527,33124 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7B1" w:rsidRPr="00DD2070" w:rsidRDefault="00A557B1" w:rsidP="0002099E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12192,5249»</w:t>
            </w:r>
          </w:p>
        </w:tc>
      </w:tr>
      <w:tr w:rsidR="00A557B1" w:rsidRPr="00DD2070" w:rsidTr="00A557B1">
        <w:trPr>
          <w:cantSplit/>
          <w:trHeight w:val="1976"/>
          <w:jc w:val="center"/>
        </w:trPr>
        <w:tc>
          <w:tcPr>
            <w:tcW w:w="470" w:type="pct"/>
            <w:vMerge w:val="restart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«2.3</w:t>
            </w:r>
          </w:p>
        </w:tc>
        <w:tc>
          <w:tcPr>
            <w:tcW w:w="2420" w:type="pct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Мероприятие (результат)</w:t>
            </w:r>
          </w:p>
          <w:p w:rsidR="00A557B1" w:rsidRPr="00DD2070" w:rsidRDefault="00A557B1" w:rsidP="0002099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«Обеспечено функционирование инженерных и вспомогательных элементов инфраструктуры электронного правительства в Рязанской области», всего, в том числе</w:t>
            </w:r>
          </w:p>
        </w:tc>
        <w:tc>
          <w:tcPr>
            <w:tcW w:w="211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proofErr w:type="spellStart"/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Минцифры</w:t>
            </w:r>
            <w:proofErr w:type="spellEnd"/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 РО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02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167905,58344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243478,82339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119368,15488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119368,15488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93089,47415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93089,47415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93089,47415</w:t>
            </w:r>
          </w:p>
        </w:tc>
        <w:tc>
          <w:tcPr>
            <w:tcW w:w="205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929389,13904</w:t>
            </w:r>
          </w:p>
        </w:tc>
      </w:tr>
      <w:tr w:rsidR="00A557B1" w:rsidRPr="00DD2070" w:rsidTr="00A557B1">
        <w:trPr>
          <w:cantSplit/>
          <w:trHeight w:val="1683"/>
          <w:jc w:val="center"/>
        </w:trPr>
        <w:tc>
          <w:tcPr>
            <w:tcW w:w="470" w:type="pct"/>
            <w:vMerge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2420" w:type="pct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211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167905,58344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243478,82339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119368,15488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119368,15488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93089,47415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93089,47415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93089,47415</w:t>
            </w:r>
          </w:p>
        </w:tc>
        <w:tc>
          <w:tcPr>
            <w:tcW w:w="205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929389,13904</w:t>
            </w:r>
          </w:p>
        </w:tc>
      </w:tr>
      <w:tr w:rsidR="00A557B1" w:rsidRPr="00DD2070" w:rsidTr="00A557B1">
        <w:trPr>
          <w:cantSplit/>
          <w:trHeight w:val="1834"/>
          <w:jc w:val="center"/>
        </w:trPr>
        <w:tc>
          <w:tcPr>
            <w:tcW w:w="470" w:type="pct"/>
            <w:vMerge w:val="restart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lastRenderedPageBreak/>
              <w:t>2.4</w:t>
            </w:r>
          </w:p>
        </w:tc>
        <w:tc>
          <w:tcPr>
            <w:tcW w:w="2420" w:type="pct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Мероприятие (результат)</w:t>
            </w:r>
          </w:p>
          <w:p w:rsidR="00A557B1" w:rsidRPr="00DD2070" w:rsidRDefault="00A557B1" w:rsidP="0002099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«Обеспечено функционирование и развитие сети видеоконференцсвязи Правительства РО», всего, в том числе</w:t>
            </w:r>
          </w:p>
        </w:tc>
        <w:tc>
          <w:tcPr>
            <w:tcW w:w="211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proofErr w:type="spellStart"/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Минцифры</w:t>
            </w:r>
            <w:proofErr w:type="spellEnd"/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 РО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02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12444,50919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7396,96919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1901,25381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1901,25381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2604,26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2604,26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2604,26</w:t>
            </w:r>
          </w:p>
        </w:tc>
        <w:tc>
          <w:tcPr>
            <w:tcW w:w="205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31456,766</w:t>
            </w:r>
          </w:p>
        </w:tc>
      </w:tr>
      <w:tr w:rsidR="00A557B1" w:rsidRPr="00DD2070" w:rsidTr="00A557B1">
        <w:trPr>
          <w:cantSplit/>
          <w:trHeight w:val="1509"/>
          <w:jc w:val="center"/>
        </w:trPr>
        <w:tc>
          <w:tcPr>
            <w:tcW w:w="470" w:type="pct"/>
            <w:vMerge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2420" w:type="pct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211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12444,50919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7396,96919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1901,25381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1901,25381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2604,26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2604,26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2604,26</w:t>
            </w:r>
          </w:p>
        </w:tc>
        <w:tc>
          <w:tcPr>
            <w:tcW w:w="205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31456,766»</w:t>
            </w:r>
          </w:p>
        </w:tc>
      </w:tr>
      <w:tr w:rsidR="00A557B1" w:rsidRPr="00DD2070" w:rsidTr="00A557B1">
        <w:trPr>
          <w:cantSplit/>
          <w:trHeight w:val="1828"/>
          <w:jc w:val="center"/>
        </w:trPr>
        <w:tc>
          <w:tcPr>
            <w:tcW w:w="470" w:type="pct"/>
            <w:vMerge w:val="restart"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«2.7</w:t>
            </w:r>
          </w:p>
        </w:tc>
        <w:tc>
          <w:tcPr>
            <w:tcW w:w="2420" w:type="pct"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Мероприятие (результат)</w:t>
            </w:r>
          </w:p>
          <w:p w:rsidR="00A557B1" w:rsidRPr="00DD2070" w:rsidRDefault="00A557B1" w:rsidP="0002099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«В малонаселенных и (или) труднодоступных населенных пунктах Рязанской области реализованы мероприятия по развитию сетей связи и сооружений связи», всего, в том числе </w:t>
            </w:r>
          </w:p>
        </w:tc>
        <w:tc>
          <w:tcPr>
            <w:tcW w:w="211" w:type="pct"/>
            <w:textDirection w:val="btLr"/>
            <w:vAlign w:val="center"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proofErr w:type="spellStart"/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Минцифры</w:t>
            </w:r>
            <w:proofErr w:type="spellEnd"/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 РО</w:t>
            </w:r>
          </w:p>
        </w:tc>
        <w:tc>
          <w:tcPr>
            <w:tcW w:w="212" w:type="pct"/>
            <w:textDirection w:val="btLr"/>
            <w:vAlign w:val="center"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02</w:t>
            </w:r>
          </w:p>
        </w:tc>
        <w:tc>
          <w:tcPr>
            <w:tcW w:w="212" w:type="pct"/>
            <w:textDirection w:val="btLr"/>
            <w:vAlign w:val="center"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-</w:t>
            </w:r>
          </w:p>
        </w:tc>
        <w:tc>
          <w:tcPr>
            <w:tcW w:w="212" w:type="pct"/>
            <w:textDirection w:val="btLr"/>
            <w:vAlign w:val="center"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18190</w:t>
            </w:r>
          </w:p>
        </w:tc>
        <w:tc>
          <w:tcPr>
            <w:tcW w:w="212" w:type="pct"/>
            <w:textDirection w:val="btLr"/>
            <w:vAlign w:val="center"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23970</w:t>
            </w:r>
          </w:p>
        </w:tc>
        <w:tc>
          <w:tcPr>
            <w:tcW w:w="212" w:type="pct"/>
            <w:textDirection w:val="btLr"/>
            <w:vAlign w:val="center"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23970</w:t>
            </w:r>
          </w:p>
        </w:tc>
        <w:tc>
          <w:tcPr>
            <w:tcW w:w="212" w:type="pct"/>
            <w:textDirection w:val="btLr"/>
            <w:vAlign w:val="center"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0</w:t>
            </w:r>
          </w:p>
        </w:tc>
        <w:tc>
          <w:tcPr>
            <w:tcW w:w="212" w:type="pct"/>
            <w:textDirection w:val="btLr"/>
            <w:vAlign w:val="center"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0</w:t>
            </w:r>
          </w:p>
        </w:tc>
        <w:tc>
          <w:tcPr>
            <w:tcW w:w="212" w:type="pct"/>
            <w:textDirection w:val="btLr"/>
            <w:vAlign w:val="center"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0</w:t>
            </w:r>
          </w:p>
        </w:tc>
        <w:tc>
          <w:tcPr>
            <w:tcW w:w="205" w:type="pct"/>
            <w:textDirection w:val="btLr"/>
            <w:vAlign w:val="center"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66130</w:t>
            </w:r>
          </w:p>
        </w:tc>
      </w:tr>
      <w:tr w:rsidR="00A557B1" w:rsidRPr="00DD2070" w:rsidTr="00A557B1">
        <w:trPr>
          <w:cantSplit/>
          <w:trHeight w:val="1401"/>
          <w:jc w:val="center"/>
        </w:trPr>
        <w:tc>
          <w:tcPr>
            <w:tcW w:w="470" w:type="pct"/>
            <w:vMerge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2420" w:type="pct"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211" w:type="pct"/>
            <w:textDirection w:val="btLr"/>
            <w:vAlign w:val="center"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212" w:type="pct"/>
            <w:textDirection w:val="btLr"/>
            <w:vAlign w:val="center"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212" w:type="pct"/>
            <w:textDirection w:val="btLr"/>
            <w:vAlign w:val="center"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-</w:t>
            </w:r>
          </w:p>
        </w:tc>
        <w:tc>
          <w:tcPr>
            <w:tcW w:w="212" w:type="pct"/>
            <w:textDirection w:val="btLr"/>
            <w:vAlign w:val="center"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18190</w:t>
            </w:r>
          </w:p>
        </w:tc>
        <w:tc>
          <w:tcPr>
            <w:tcW w:w="212" w:type="pct"/>
            <w:textDirection w:val="btLr"/>
            <w:vAlign w:val="center"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23970</w:t>
            </w:r>
          </w:p>
        </w:tc>
        <w:tc>
          <w:tcPr>
            <w:tcW w:w="212" w:type="pct"/>
            <w:textDirection w:val="btLr"/>
            <w:vAlign w:val="center"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23970</w:t>
            </w:r>
          </w:p>
        </w:tc>
        <w:tc>
          <w:tcPr>
            <w:tcW w:w="212" w:type="pct"/>
            <w:textDirection w:val="btLr"/>
            <w:vAlign w:val="center"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0</w:t>
            </w:r>
          </w:p>
        </w:tc>
        <w:tc>
          <w:tcPr>
            <w:tcW w:w="212" w:type="pct"/>
            <w:textDirection w:val="btLr"/>
            <w:vAlign w:val="center"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0</w:t>
            </w:r>
          </w:p>
        </w:tc>
        <w:tc>
          <w:tcPr>
            <w:tcW w:w="212" w:type="pct"/>
            <w:textDirection w:val="btLr"/>
            <w:vAlign w:val="center"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0</w:t>
            </w:r>
          </w:p>
        </w:tc>
        <w:tc>
          <w:tcPr>
            <w:tcW w:w="205" w:type="pct"/>
            <w:textDirection w:val="btLr"/>
            <w:vAlign w:val="center"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66130</w:t>
            </w:r>
          </w:p>
        </w:tc>
      </w:tr>
      <w:tr w:rsidR="00A557B1" w:rsidRPr="00DD2070" w:rsidTr="00A557B1">
        <w:trPr>
          <w:cantSplit/>
          <w:trHeight w:val="1637"/>
          <w:jc w:val="center"/>
        </w:trPr>
        <w:tc>
          <w:tcPr>
            <w:tcW w:w="470" w:type="pct"/>
            <w:vMerge w:val="restart"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2.8</w:t>
            </w:r>
          </w:p>
        </w:tc>
        <w:tc>
          <w:tcPr>
            <w:tcW w:w="2420" w:type="pct"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Мероприятие (результат)</w:t>
            </w:r>
          </w:p>
          <w:p w:rsidR="00A557B1" w:rsidRPr="00DD2070" w:rsidRDefault="00A557B1" w:rsidP="0002099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«На отдельных участках автомобильных дорог реализованы мероприятия по развитию инфраструктуры сетей связи, необходимой для обеспечения связью на отдельных участках автомобильных дорог на территории Рязанской области», всего, в том числе </w:t>
            </w:r>
          </w:p>
        </w:tc>
        <w:tc>
          <w:tcPr>
            <w:tcW w:w="211" w:type="pct"/>
            <w:textDirection w:val="btLr"/>
            <w:vAlign w:val="center"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proofErr w:type="spellStart"/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Минцифры</w:t>
            </w:r>
            <w:proofErr w:type="spellEnd"/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 РО</w:t>
            </w:r>
          </w:p>
        </w:tc>
        <w:tc>
          <w:tcPr>
            <w:tcW w:w="212" w:type="pct"/>
            <w:textDirection w:val="btLr"/>
            <w:vAlign w:val="center"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212" w:type="pct"/>
            <w:textDirection w:val="btLr"/>
            <w:vAlign w:val="center"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-</w:t>
            </w:r>
          </w:p>
        </w:tc>
        <w:tc>
          <w:tcPr>
            <w:tcW w:w="212" w:type="pct"/>
            <w:textDirection w:val="btLr"/>
            <w:vAlign w:val="center"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0</w:t>
            </w:r>
          </w:p>
        </w:tc>
        <w:tc>
          <w:tcPr>
            <w:tcW w:w="212" w:type="pct"/>
            <w:textDirection w:val="btLr"/>
            <w:vAlign w:val="center"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0</w:t>
            </w:r>
          </w:p>
        </w:tc>
        <w:tc>
          <w:tcPr>
            <w:tcW w:w="212" w:type="pct"/>
            <w:textDirection w:val="btLr"/>
            <w:vAlign w:val="center"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0</w:t>
            </w:r>
          </w:p>
        </w:tc>
        <w:tc>
          <w:tcPr>
            <w:tcW w:w="212" w:type="pct"/>
            <w:textDirection w:val="btLr"/>
            <w:vAlign w:val="center"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3076</w:t>
            </w:r>
          </w:p>
        </w:tc>
        <w:tc>
          <w:tcPr>
            <w:tcW w:w="212" w:type="pct"/>
            <w:textDirection w:val="btLr"/>
            <w:vAlign w:val="center"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23576</w:t>
            </w:r>
          </w:p>
        </w:tc>
        <w:tc>
          <w:tcPr>
            <w:tcW w:w="212" w:type="pct"/>
            <w:textDirection w:val="btLr"/>
            <w:vAlign w:val="center"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3076</w:t>
            </w:r>
          </w:p>
        </w:tc>
        <w:tc>
          <w:tcPr>
            <w:tcW w:w="205" w:type="pct"/>
            <w:textDirection w:val="btLr"/>
            <w:vAlign w:val="center"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29728</w:t>
            </w:r>
          </w:p>
        </w:tc>
      </w:tr>
      <w:tr w:rsidR="00A557B1" w:rsidRPr="00DD2070" w:rsidTr="00A557B1">
        <w:trPr>
          <w:cantSplit/>
          <w:trHeight w:val="1453"/>
          <w:jc w:val="center"/>
        </w:trPr>
        <w:tc>
          <w:tcPr>
            <w:tcW w:w="470" w:type="pct"/>
            <w:vMerge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2420" w:type="pct"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211" w:type="pct"/>
            <w:textDirection w:val="btLr"/>
            <w:vAlign w:val="center"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212" w:type="pct"/>
            <w:textDirection w:val="btLr"/>
            <w:vAlign w:val="center"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212" w:type="pct"/>
            <w:textDirection w:val="btLr"/>
            <w:vAlign w:val="center"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-</w:t>
            </w:r>
          </w:p>
        </w:tc>
        <w:tc>
          <w:tcPr>
            <w:tcW w:w="212" w:type="pct"/>
            <w:textDirection w:val="btLr"/>
            <w:vAlign w:val="center"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0</w:t>
            </w:r>
          </w:p>
        </w:tc>
        <w:tc>
          <w:tcPr>
            <w:tcW w:w="212" w:type="pct"/>
            <w:textDirection w:val="btLr"/>
            <w:vAlign w:val="center"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0</w:t>
            </w:r>
          </w:p>
        </w:tc>
        <w:tc>
          <w:tcPr>
            <w:tcW w:w="212" w:type="pct"/>
            <w:textDirection w:val="btLr"/>
            <w:vAlign w:val="center"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0</w:t>
            </w:r>
          </w:p>
        </w:tc>
        <w:tc>
          <w:tcPr>
            <w:tcW w:w="212" w:type="pct"/>
            <w:textDirection w:val="btLr"/>
            <w:vAlign w:val="center"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3076</w:t>
            </w:r>
          </w:p>
        </w:tc>
        <w:tc>
          <w:tcPr>
            <w:tcW w:w="212" w:type="pct"/>
            <w:textDirection w:val="btLr"/>
            <w:vAlign w:val="center"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23576</w:t>
            </w:r>
          </w:p>
        </w:tc>
        <w:tc>
          <w:tcPr>
            <w:tcW w:w="212" w:type="pct"/>
            <w:textDirection w:val="btLr"/>
            <w:vAlign w:val="center"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3076</w:t>
            </w:r>
          </w:p>
        </w:tc>
        <w:tc>
          <w:tcPr>
            <w:tcW w:w="205" w:type="pct"/>
            <w:textDirection w:val="btLr"/>
            <w:vAlign w:val="center"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29728»</w:t>
            </w:r>
          </w:p>
        </w:tc>
      </w:tr>
      <w:tr w:rsidR="00A557B1" w:rsidRPr="00DD2070" w:rsidTr="00A557B1">
        <w:trPr>
          <w:cantSplit/>
          <w:trHeight w:val="1842"/>
          <w:jc w:val="center"/>
        </w:trPr>
        <w:tc>
          <w:tcPr>
            <w:tcW w:w="470" w:type="pct"/>
            <w:vMerge w:val="restart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«3</w:t>
            </w:r>
          </w:p>
        </w:tc>
        <w:tc>
          <w:tcPr>
            <w:tcW w:w="2420" w:type="pct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Задача</w:t>
            </w:r>
          </w:p>
          <w:p w:rsidR="00A557B1" w:rsidRPr="00DD2070" w:rsidRDefault="00A557B1" w:rsidP="0002099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«Организация межведомственного электронного взаимодействия», всего, в том числе</w:t>
            </w:r>
          </w:p>
        </w:tc>
        <w:tc>
          <w:tcPr>
            <w:tcW w:w="211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03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53994,99153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63496,25868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42121,97419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42121,97419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67364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67364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67364</w:t>
            </w:r>
          </w:p>
        </w:tc>
        <w:tc>
          <w:tcPr>
            <w:tcW w:w="205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403827,19859</w:t>
            </w:r>
          </w:p>
        </w:tc>
      </w:tr>
      <w:tr w:rsidR="00A557B1" w:rsidRPr="00DD2070" w:rsidTr="00A557B1">
        <w:trPr>
          <w:cantSplit/>
          <w:trHeight w:val="1968"/>
          <w:jc w:val="center"/>
        </w:trPr>
        <w:tc>
          <w:tcPr>
            <w:tcW w:w="470" w:type="pct"/>
            <w:vMerge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2420" w:type="pct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211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53994,99153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63496,25868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42121,97419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42121,97419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67364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67364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67364</w:t>
            </w:r>
          </w:p>
        </w:tc>
        <w:tc>
          <w:tcPr>
            <w:tcW w:w="205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403827,19859»</w:t>
            </w:r>
          </w:p>
        </w:tc>
      </w:tr>
      <w:tr w:rsidR="00A557B1" w:rsidRPr="00DD2070" w:rsidTr="00A557B1">
        <w:trPr>
          <w:cantSplit/>
          <w:trHeight w:val="2078"/>
          <w:jc w:val="center"/>
        </w:trPr>
        <w:tc>
          <w:tcPr>
            <w:tcW w:w="470" w:type="pct"/>
            <w:vMerge w:val="restart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lastRenderedPageBreak/>
              <w:t>«3.9</w:t>
            </w:r>
          </w:p>
        </w:tc>
        <w:tc>
          <w:tcPr>
            <w:tcW w:w="2420" w:type="pct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Мероприятие (результат) </w:t>
            </w:r>
          </w:p>
          <w:p w:rsidR="00A557B1" w:rsidRPr="00DD2070" w:rsidRDefault="00A557B1" w:rsidP="0002099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«Обеспечено функционирование комплекса программно-технических средств Ситуационного центра Губернатора Рязанской области», всего, в том числе</w:t>
            </w:r>
          </w:p>
        </w:tc>
        <w:tc>
          <w:tcPr>
            <w:tcW w:w="211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proofErr w:type="spellStart"/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Минцифры</w:t>
            </w:r>
            <w:proofErr w:type="spellEnd"/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 РО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03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14538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15971,6657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11753,22685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11753,22685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14422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14538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14538</w:t>
            </w:r>
          </w:p>
        </w:tc>
        <w:tc>
          <w:tcPr>
            <w:tcW w:w="205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97514,1194</w:t>
            </w:r>
          </w:p>
        </w:tc>
      </w:tr>
      <w:tr w:rsidR="00A557B1" w:rsidRPr="00DD2070" w:rsidTr="00A557B1">
        <w:trPr>
          <w:cantSplit/>
          <w:trHeight w:val="1824"/>
          <w:jc w:val="center"/>
        </w:trPr>
        <w:tc>
          <w:tcPr>
            <w:tcW w:w="470" w:type="pct"/>
            <w:vMerge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2420" w:type="pct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211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14538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15971,6657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11753,22685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11753,22685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14422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14538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14538</w:t>
            </w:r>
          </w:p>
        </w:tc>
        <w:tc>
          <w:tcPr>
            <w:tcW w:w="205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97514,1194»</w:t>
            </w:r>
          </w:p>
        </w:tc>
      </w:tr>
      <w:tr w:rsidR="00A557B1" w:rsidRPr="00DD2070" w:rsidTr="00A557B1">
        <w:trPr>
          <w:cantSplit/>
          <w:trHeight w:val="1882"/>
          <w:jc w:val="center"/>
        </w:trPr>
        <w:tc>
          <w:tcPr>
            <w:tcW w:w="470" w:type="pct"/>
            <w:vMerge w:val="restart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«3.11</w:t>
            </w:r>
          </w:p>
        </w:tc>
        <w:tc>
          <w:tcPr>
            <w:tcW w:w="2420" w:type="pct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Мероприятие (результат) </w:t>
            </w:r>
          </w:p>
          <w:p w:rsidR="00A557B1" w:rsidRPr="00DD2070" w:rsidRDefault="00A557B1" w:rsidP="0002099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«Обеспечена эксплуатация государственной информационной системы Рязанской области «Единый регистр населения Рязанской области», всего, в том числе</w:t>
            </w:r>
          </w:p>
        </w:tc>
        <w:tc>
          <w:tcPr>
            <w:tcW w:w="211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proofErr w:type="spellStart"/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Минцифры</w:t>
            </w:r>
            <w:proofErr w:type="spellEnd"/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 РО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03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-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0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0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0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116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0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0</w:t>
            </w:r>
          </w:p>
        </w:tc>
        <w:tc>
          <w:tcPr>
            <w:tcW w:w="205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116</w:t>
            </w:r>
          </w:p>
        </w:tc>
      </w:tr>
      <w:tr w:rsidR="00A557B1" w:rsidRPr="00DD2070" w:rsidTr="00A557B1">
        <w:trPr>
          <w:cantSplit/>
          <w:trHeight w:val="1525"/>
          <w:jc w:val="center"/>
        </w:trPr>
        <w:tc>
          <w:tcPr>
            <w:tcW w:w="470" w:type="pct"/>
            <w:vMerge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2420" w:type="pct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211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-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0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0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0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116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0</w:t>
            </w:r>
          </w:p>
        </w:tc>
        <w:tc>
          <w:tcPr>
            <w:tcW w:w="212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0</w:t>
            </w:r>
          </w:p>
        </w:tc>
        <w:tc>
          <w:tcPr>
            <w:tcW w:w="205" w:type="pct"/>
            <w:textDirection w:val="btLr"/>
            <w:vAlign w:val="center"/>
            <w:hideMark/>
          </w:tcPr>
          <w:p w:rsidR="00A557B1" w:rsidRPr="00DD2070" w:rsidRDefault="00A557B1" w:rsidP="000209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D207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116»</w:t>
            </w:r>
          </w:p>
        </w:tc>
      </w:tr>
    </w:tbl>
    <w:p w:rsidR="00A557B1" w:rsidRPr="00A557B1" w:rsidRDefault="00A557B1">
      <w:pPr>
        <w:rPr>
          <w:rFonts w:asciiTheme="minorHAnsi" w:hAnsiTheme="minorHAnsi"/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E97C96" w:rsidTr="00E97C96">
        <w:trPr>
          <w:trHeight w:val="309"/>
        </w:trPr>
        <w:tc>
          <w:tcPr>
            <w:tcW w:w="2574" w:type="pct"/>
          </w:tcPr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E97C96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874BC3" w:rsidRPr="00874BC3" w:rsidRDefault="00874BC3" w:rsidP="00874BC3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874BC3" w:rsidRPr="00874BC3" w:rsidSect="000B2C15">
      <w:headerReference w:type="default" r:id="rId11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BBA" w:rsidRDefault="00F74BBA">
      <w:r>
        <w:separator/>
      </w:r>
    </w:p>
  </w:endnote>
  <w:endnote w:type="continuationSeparator" w:id="0">
    <w:p w:rsidR="00F74BBA" w:rsidRDefault="00F74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C95AEE" w:rsidTr="00C95AEE">
      <w:tc>
        <w:tcPr>
          <w:tcW w:w="2538" w:type="dxa"/>
          <w:shd w:val="clear" w:color="auto" w:fill="auto"/>
        </w:tcPr>
        <w:p w:rsidR="00876034" w:rsidRPr="00C95A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95AEE" w:rsidRDefault="00876034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95AEE" w:rsidRDefault="00876034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95AEE" w:rsidRDefault="00876034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BBA" w:rsidRDefault="00F74BBA">
      <w:r>
        <w:separator/>
      </w:r>
    </w:p>
  </w:footnote>
  <w:footnote w:type="continuationSeparator" w:id="0">
    <w:p w:rsidR="00F74BBA" w:rsidRDefault="00F74B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874BC3" w:rsidRDefault="00876034" w:rsidP="00874BC3">
    <w:pPr>
      <w:jc w:val="center"/>
      <w:rPr>
        <w:rFonts w:ascii="Times New Roman" w:hAnsi="Times New Roman"/>
        <w:sz w:val="24"/>
        <w:szCs w:val="24"/>
      </w:rPr>
    </w:pPr>
    <w:r w:rsidRPr="00874BC3">
      <w:rPr>
        <w:rFonts w:ascii="Times New Roman" w:hAnsi="Times New Roman"/>
        <w:sz w:val="24"/>
        <w:szCs w:val="24"/>
      </w:rPr>
      <w:fldChar w:fldCharType="begin"/>
    </w:r>
    <w:r w:rsidRPr="00874BC3">
      <w:rPr>
        <w:rFonts w:ascii="Times New Roman" w:hAnsi="Times New Roman"/>
        <w:sz w:val="24"/>
        <w:szCs w:val="24"/>
      </w:rPr>
      <w:instrText xml:space="preserve">PAGE  </w:instrText>
    </w:r>
    <w:r w:rsidRPr="00874BC3">
      <w:rPr>
        <w:rFonts w:ascii="Times New Roman" w:hAnsi="Times New Roman"/>
        <w:sz w:val="24"/>
        <w:szCs w:val="24"/>
      </w:rPr>
      <w:fldChar w:fldCharType="separate"/>
    </w:r>
    <w:r w:rsidR="00FC7978">
      <w:rPr>
        <w:rFonts w:ascii="Times New Roman" w:hAnsi="Times New Roman"/>
        <w:noProof/>
        <w:sz w:val="24"/>
        <w:szCs w:val="24"/>
      </w:rPr>
      <w:t>2</w:t>
    </w:r>
    <w:r w:rsidRPr="00874BC3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0B81F7C"/>
    <w:multiLevelType w:val="hybridMultilevel"/>
    <w:tmpl w:val="CCCE7CCC"/>
    <w:lvl w:ilvl="0" w:tplc="597EB0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gXsK74BpORa7ZT8atDc+fFCcCT4=" w:salt="70Ci+txqdDq79wQ68zSlm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1360F"/>
    <w:rsid w:val="00016E2A"/>
    <w:rsid w:val="000331B3"/>
    <w:rsid w:val="00033413"/>
    <w:rsid w:val="00037C0C"/>
    <w:rsid w:val="0004474A"/>
    <w:rsid w:val="000502A3"/>
    <w:rsid w:val="00056DEB"/>
    <w:rsid w:val="00073A7A"/>
    <w:rsid w:val="00076D5E"/>
    <w:rsid w:val="00084DD3"/>
    <w:rsid w:val="000917C0"/>
    <w:rsid w:val="000B0736"/>
    <w:rsid w:val="000B2C15"/>
    <w:rsid w:val="00122CFD"/>
    <w:rsid w:val="00151370"/>
    <w:rsid w:val="00162E72"/>
    <w:rsid w:val="00175BE5"/>
    <w:rsid w:val="001850F4"/>
    <w:rsid w:val="001947BE"/>
    <w:rsid w:val="001A560F"/>
    <w:rsid w:val="001B0982"/>
    <w:rsid w:val="001B32BA"/>
    <w:rsid w:val="001D2F4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34714"/>
    <w:rsid w:val="00242DDB"/>
    <w:rsid w:val="002479A2"/>
    <w:rsid w:val="0026087E"/>
    <w:rsid w:val="00261DE0"/>
    <w:rsid w:val="002635E8"/>
    <w:rsid w:val="00265420"/>
    <w:rsid w:val="00274E14"/>
    <w:rsid w:val="00280A6D"/>
    <w:rsid w:val="002953B6"/>
    <w:rsid w:val="002B7A59"/>
    <w:rsid w:val="002C6B4B"/>
    <w:rsid w:val="002E51A7"/>
    <w:rsid w:val="002F1E81"/>
    <w:rsid w:val="00310D92"/>
    <w:rsid w:val="003160CB"/>
    <w:rsid w:val="003222A3"/>
    <w:rsid w:val="0035185A"/>
    <w:rsid w:val="00360A40"/>
    <w:rsid w:val="003870C2"/>
    <w:rsid w:val="003D3B8A"/>
    <w:rsid w:val="003D54F8"/>
    <w:rsid w:val="003F4F5E"/>
    <w:rsid w:val="00400906"/>
    <w:rsid w:val="0042590E"/>
    <w:rsid w:val="00433581"/>
    <w:rsid w:val="00437F65"/>
    <w:rsid w:val="00460FEA"/>
    <w:rsid w:val="004734B7"/>
    <w:rsid w:val="00481B88"/>
    <w:rsid w:val="00485B4F"/>
    <w:rsid w:val="004862D1"/>
    <w:rsid w:val="004B2D5A"/>
    <w:rsid w:val="004B3C9D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1B1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5D70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4BC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557B1"/>
    <w:rsid w:val="00A96F84"/>
    <w:rsid w:val="00AA48BF"/>
    <w:rsid w:val="00AB0A3C"/>
    <w:rsid w:val="00AC3953"/>
    <w:rsid w:val="00AC7150"/>
    <w:rsid w:val="00AE1DCA"/>
    <w:rsid w:val="00AF5F7C"/>
    <w:rsid w:val="00AF6D6E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748"/>
    <w:rsid w:val="00C50C32"/>
    <w:rsid w:val="00C60178"/>
    <w:rsid w:val="00C61760"/>
    <w:rsid w:val="00C63CD6"/>
    <w:rsid w:val="00C87D95"/>
    <w:rsid w:val="00C9077A"/>
    <w:rsid w:val="00C95AEE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F1A70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0A27"/>
    <w:rsid w:val="00E7242D"/>
    <w:rsid w:val="00E87E25"/>
    <w:rsid w:val="00E97C96"/>
    <w:rsid w:val="00EA04F1"/>
    <w:rsid w:val="00EA2FD3"/>
    <w:rsid w:val="00EB7CE9"/>
    <w:rsid w:val="00EC433F"/>
    <w:rsid w:val="00ED1FDE"/>
    <w:rsid w:val="00F06EFB"/>
    <w:rsid w:val="00F1529E"/>
    <w:rsid w:val="00F16F07"/>
    <w:rsid w:val="00F37C90"/>
    <w:rsid w:val="00F45B7C"/>
    <w:rsid w:val="00F45FCE"/>
    <w:rsid w:val="00F74BBA"/>
    <w:rsid w:val="00F9334F"/>
    <w:rsid w:val="00F97D7F"/>
    <w:rsid w:val="00FA122C"/>
    <w:rsid w:val="00FA3B95"/>
    <w:rsid w:val="00FA7607"/>
    <w:rsid w:val="00FC1278"/>
    <w:rsid w:val="00FC79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A557B1"/>
    <w:pPr>
      <w:ind w:left="720"/>
      <w:contextualSpacing/>
    </w:pPr>
  </w:style>
  <w:style w:type="paragraph" w:customStyle="1" w:styleId="s1">
    <w:name w:val="s_1"/>
    <w:basedOn w:val="a"/>
    <w:rsid w:val="00A557B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A557B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empty">
    <w:name w:val="empty"/>
    <w:basedOn w:val="a"/>
    <w:rsid w:val="00A557B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3">
    <w:name w:val="s_3"/>
    <w:basedOn w:val="a"/>
    <w:rsid w:val="00A557B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A557B1"/>
    <w:rPr>
      <w:color w:val="0000FF"/>
      <w:u w:val="single"/>
    </w:rPr>
  </w:style>
  <w:style w:type="character" w:customStyle="1" w:styleId="fontstyle01">
    <w:name w:val="fontstyle01"/>
    <w:basedOn w:val="a0"/>
    <w:rsid w:val="00A557B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e">
    <w:name w:val="Normal (Web)"/>
    <w:basedOn w:val="a"/>
    <w:uiPriority w:val="99"/>
    <w:unhideWhenUsed/>
    <w:rsid w:val="00A557B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A557B1"/>
    <w:pPr>
      <w:ind w:left="720"/>
      <w:contextualSpacing/>
    </w:pPr>
  </w:style>
  <w:style w:type="paragraph" w:customStyle="1" w:styleId="s1">
    <w:name w:val="s_1"/>
    <w:basedOn w:val="a"/>
    <w:rsid w:val="00A557B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A557B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empty">
    <w:name w:val="empty"/>
    <w:basedOn w:val="a"/>
    <w:rsid w:val="00A557B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3">
    <w:name w:val="s_3"/>
    <w:basedOn w:val="a"/>
    <w:rsid w:val="00A557B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A557B1"/>
    <w:rPr>
      <w:color w:val="0000FF"/>
      <w:u w:val="single"/>
    </w:rPr>
  </w:style>
  <w:style w:type="character" w:customStyle="1" w:styleId="fontstyle01">
    <w:name w:val="fontstyle01"/>
    <w:basedOn w:val="a0"/>
    <w:rsid w:val="00A557B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e">
    <w:name w:val="Normal (Web)"/>
    <w:basedOn w:val="a"/>
    <w:uiPriority w:val="99"/>
    <w:unhideWhenUsed/>
    <w:rsid w:val="00A557B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1648</Words>
  <Characters>9398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11024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Дягилева М.А.</dc:creator>
  <cp:lastModifiedBy>Лёксина М.А.</cp:lastModifiedBy>
  <cp:revision>4</cp:revision>
  <cp:lastPrinted>2008-04-23T08:17:00Z</cp:lastPrinted>
  <dcterms:created xsi:type="dcterms:W3CDTF">2025-10-08T08:35:00Z</dcterms:created>
  <dcterms:modified xsi:type="dcterms:W3CDTF">2025-10-15T07:38:00Z</dcterms:modified>
</cp:coreProperties>
</file>