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D3468F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3468F" w:rsidRPr="00F16284" w:rsidRDefault="00D3468F" w:rsidP="00D34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D3468F" w:rsidRPr="00F16284">
        <w:tc>
          <w:tcPr>
            <w:tcW w:w="5428" w:type="dxa"/>
          </w:tcPr>
          <w:p w:rsidR="00D3468F" w:rsidRPr="00F16284" w:rsidRDefault="00D3468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468F" w:rsidRPr="00F16284" w:rsidRDefault="00750B7A" w:rsidP="00D34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06.10.2025 № 80-пг</w:t>
            </w:r>
            <w:bookmarkStart w:id="0" w:name="_GoBack"/>
            <w:bookmarkEnd w:id="0"/>
          </w:p>
        </w:tc>
      </w:tr>
      <w:tr w:rsidR="00D3468F" w:rsidRPr="00F16284">
        <w:tc>
          <w:tcPr>
            <w:tcW w:w="5428" w:type="dxa"/>
          </w:tcPr>
          <w:p w:rsidR="00D3468F" w:rsidRPr="00F16284" w:rsidRDefault="00D3468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468F" w:rsidRPr="00F16284" w:rsidRDefault="00D3468F" w:rsidP="00D346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68F" w:rsidRPr="00F16284">
        <w:tc>
          <w:tcPr>
            <w:tcW w:w="5428" w:type="dxa"/>
          </w:tcPr>
          <w:p w:rsidR="00D3468F" w:rsidRPr="00F16284" w:rsidRDefault="00D3468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468F" w:rsidRPr="00F16284" w:rsidRDefault="00D3468F" w:rsidP="00D346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3468F" w:rsidRDefault="00D613AA" w:rsidP="00D346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hyperlink w:anchor="P30" w:tooltip="#P30" w:history="1">
        <w:r w:rsidR="00D3468F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E07CC">
        <w:rPr>
          <w:rFonts w:ascii="Times New Roman" w:hAnsi="Times New Roman"/>
          <w:sz w:val="28"/>
          <w:szCs w:val="28"/>
        </w:rPr>
        <w:t xml:space="preserve">о порядке выплаты денежного поощрения сотрудникам </w:t>
      </w:r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E07CC">
        <w:rPr>
          <w:rFonts w:ascii="Times New Roman" w:hAnsi="Times New Roman"/>
          <w:sz w:val="28"/>
          <w:szCs w:val="28"/>
        </w:rPr>
        <w:t xml:space="preserve">территориальных органов федеральных органов </w:t>
      </w:r>
      <w:proofErr w:type="gramStart"/>
      <w:r w:rsidRPr="00EE07CC">
        <w:rPr>
          <w:rFonts w:ascii="Times New Roman" w:hAnsi="Times New Roman"/>
          <w:sz w:val="28"/>
          <w:szCs w:val="28"/>
        </w:rPr>
        <w:t>исполнительной</w:t>
      </w:r>
      <w:proofErr w:type="gramEnd"/>
      <w:r w:rsidRPr="00EE07CC">
        <w:rPr>
          <w:rFonts w:ascii="Times New Roman" w:hAnsi="Times New Roman"/>
          <w:sz w:val="28"/>
          <w:szCs w:val="28"/>
        </w:rPr>
        <w:t xml:space="preserve"> </w:t>
      </w:r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E07CC">
        <w:rPr>
          <w:rFonts w:ascii="Times New Roman" w:hAnsi="Times New Roman"/>
          <w:sz w:val="28"/>
          <w:szCs w:val="28"/>
        </w:rPr>
        <w:t xml:space="preserve">власти и прокуратуры, </w:t>
      </w:r>
      <w:r w:rsidRPr="00EE07CC">
        <w:rPr>
          <w:rFonts w:ascii="Times New Roman" w:hAnsi="Times New Roman"/>
          <w:bCs/>
          <w:sz w:val="28"/>
          <w:szCs w:val="28"/>
        </w:rPr>
        <w:t xml:space="preserve">которые оказали </w:t>
      </w:r>
      <w:r w:rsidRPr="00EE07CC">
        <w:rPr>
          <w:rFonts w:ascii="Times New Roman" w:hAnsi="Times New Roman"/>
          <w:sz w:val="28"/>
          <w:szCs w:val="28"/>
        </w:rPr>
        <w:t xml:space="preserve">содействие в привлечении </w:t>
      </w:r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E07CC">
        <w:rPr>
          <w:rFonts w:ascii="Times New Roman" w:hAnsi="Times New Roman"/>
          <w:sz w:val="28"/>
          <w:szCs w:val="28"/>
        </w:rPr>
        <w:t xml:space="preserve">граждан Российской Федерации, иностранных граждан, лиц </w:t>
      </w:r>
      <w:proofErr w:type="gramStart"/>
      <w:r w:rsidRPr="00EE07CC">
        <w:rPr>
          <w:rFonts w:ascii="Times New Roman" w:hAnsi="Times New Roman"/>
          <w:sz w:val="28"/>
          <w:szCs w:val="28"/>
        </w:rPr>
        <w:t>без</w:t>
      </w:r>
      <w:proofErr w:type="gramEnd"/>
      <w:r w:rsidRPr="00EE07CC">
        <w:rPr>
          <w:rFonts w:ascii="Times New Roman" w:hAnsi="Times New Roman"/>
          <w:sz w:val="28"/>
          <w:szCs w:val="28"/>
        </w:rPr>
        <w:t xml:space="preserve"> </w:t>
      </w:r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E07CC">
        <w:rPr>
          <w:rFonts w:ascii="Times New Roman" w:hAnsi="Times New Roman"/>
          <w:sz w:val="28"/>
          <w:szCs w:val="28"/>
        </w:rPr>
        <w:t xml:space="preserve">гражданства к заключению контракта о прохождении </w:t>
      </w:r>
      <w:proofErr w:type="gramStart"/>
      <w:r w:rsidRPr="00EE07CC">
        <w:rPr>
          <w:rFonts w:ascii="Times New Roman" w:hAnsi="Times New Roman"/>
          <w:sz w:val="28"/>
          <w:szCs w:val="28"/>
        </w:rPr>
        <w:t>военной</w:t>
      </w:r>
      <w:proofErr w:type="gramEnd"/>
      <w:r w:rsidRPr="00EE07CC">
        <w:rPr>
          <w:rFonts w:ascii="Times New Roman" w:hAnsi="Times New Roman"/>
          <w:sz w:val="28"/>
          <w:szCs w:val="28"/>
        </w:rPr>
        <w:t xml:space="preserve"> </w:t>
      </w:r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EE07CC">
        <w:rPr>
          <w:rFonts w:ascii="Times New Roman" w:hAnsi="Times New Roman"/>
          <w:sz w:val="28"/>
          <w:szCs w:val="28"/>
        </w:rPr>
        <w:t>службы в Вооруженных Силах Российской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участия в специальной военной операции</w:t>
      </w:r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. Общие положения </w:t>
      </w:r>
    </w:p>
    <w:p w:rsidR="00D3468F" w:rsidRDefault="00D3468F" w:rsidP="00D3468F">
      <w:pPr>
        <w:pStyle w:val="ConsPlusNormal"/>
        <w:spacing w:line="235" w:lineRule="auto"/>
        <w:ind w:firstLine="709"/>
        <w:jc w:val="both"/>
        <w:rPr>
          <w:szCs w:val="28"/>
        </w:rPr>
      </w:pPr>
    </w:p>
    <w:p w:rsidR="00D3468F" w:rsidRDefault="00D3468F" w:rsidP="00D3468F">
      <w:pPr>
        <w:pStyle w:val="ConsPlusNormal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1. Настоящее Положение определяет механизм выплаты денежного поощрения за</w:t>
      </w:r>
      <w:r>
        <w:rPr>
          <w:rFonts w:eastAsia="Times New Roman"/>
          <w:bCs w:val="0"/>
          <w:szCs w:val="28"/>
        </w:rPr>
        <w:t xml:space="preserve"> </w:t>
      </w:r>
      <w:r>
        <w:rPr>
          <w:szCs w:val="28"/>
        </w:rPr>
        <w:t>содействие в привлечении граждан Российской Федерации, иностранных граждан, лиц без гражданства (далее – лица) к заключению контракта о прохождении военной службы в Вооруженных Силах Российской Федерации в целях участия в специальной военной операции (далее – денежное поощрение).</w:t>
      </w:r>
    </w:p>
    <w:p w:rsidR="00D3468F" w:rsidRDefault="00D3468F" w:rsidP="00D346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Право на денежное поощрение имеют лица, указанные в пункте 1 постановления Губернатора Рязанской области «О поощрении сотрудников федеральных органов исполнительной власти и прокуратуры, оказавших содействие в привлечении граждан, лиц без гражданства к заключению контракта о прохождении военной службы в Вооруженных Силах Российской Федерации» (далее – содействующие лица), при условии, что привлеченные ими лица заключили на территории Рязанской области контракт о прохождении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военной службы в Вооруженных Силах Российской Федерации и были зачислены в воинскую часть в целях участия в специальной военной операции по 31 декабря 2025 года включительно.</w:t>
      </w:r>
    </w:p>
    <w:p w:rsidR="00D3468F" w:rsidRPr="00D3468F" w:rsidRDefault="00D3468F" w:rsidP="00D3468F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3468F">
        <w:rPr>
          <w:rFonts w:ascii="Times New Roman" w:hAnsi="Times New Roman"/>
          <w:spacing w:val="-4"/>
          <w:sz w:val="28"/>
          <w:szCs w:val="28"/>
        </w:rPr>
        <w:t xml:space="preserve">3. Одно содействующее лицо может привлечь </w:t>
      </w:r>
      <w:proofErr w:type="gramStart"/>
      <w:r w:rsidRPr="00D3468F">
        <w:rPr>
          <w:rFonts w:ascii="Times New Roman" w:hAnsi="Times New Roman"/>
          <w:spacing w:val="-4"/>
          <w:sz w:val="28"/>
          <w:szCs w:val="28"/>
        </w:rPr>
        <w:t>к заключению контракта о прохождении военной службы в Вооруженных Силах Российской Федерации в целях участия в специальной военной операции</w:t>
      </w:r>
      <w:proofErr w:type="gramEnd"/>
      <w:r w:rsidRPr="00D3468F">
        <w:rPr>
          <w:rFonts w:ascii="Times New Roman" w:hAnsi="Times New Roman"/>
          <w:spacing w:val="-4"/>
          <w:sz w:val="28"/>
          <w:szCs w:val="28"/>
        </w:rPr>
        <w:t xml:space="preserve"> одного или нескольких лиц.</w:t>
      </w:r>
    </w:p>
    <w:p w:rsidR="00D3468F" w:rsidRDefault="00D3468F" w:rsidP="00D346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Денежное поощрение содействующему лицу предоставляется в размере, определяемом исходя из размера поощрения, установленного пунктом 1 постановления Губернатора Рязанской области «О поощрении сотрудников федеральных органов исполнительной власти и прокуратуры, оказавших содействие в привлечении граждан, лиц без гражданства к заключению контракта о прохождении военной службы в Вооруженных Силах Российской Федерации»</w:t>
      </w:r>
      <w:r w:rsidR="00E4458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количества лиц, привлеченных им к заключению контракта о прохождении военной службы</w:t>
      </w:r>
      <w:proofErr w:type="gramEnd"/>
      <w:r>
        <w:rPr>
          <w:rFonts w:ascii="Times New Roman" w:hAnsi="Times New Roman"/>
          <w:sz w:val="28"/>
          <w:szCs w:val="28"/>
        </w:rPr>
        <w:t xml:space="preserve"> в Вооруженных Силах Российской Федерации в целях участия в специальной военной операции.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каждое лицо, привлеченное к заключению контракта о прохождении военной службы в Вооруженных Силах Российской Федерации в целях участия в специальной военной операции, денежное поощрение может быть выплачено не более чем одному содействующему лицу.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>. Порядок обращения за выплатой денежного поощрения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Ходатайства о выплате денежного поощрения (далее – ходатайства) подаются в государственное казенное учреждение Рязанской области «Управление социальной защиты населения Рязанской области» (далее – Управление) по форме, установленной приложением № 1 к настоящему Положению. 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содействующих лиц право подавать в Управление ходатайство имеют руководители соответствующих территориальных органов федеральных органов исполнительной власти, прокурор Рязанской области (далее – руководители).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 ходатайству прилагаются сведения о содействующих лицах, выдвинутых для выплаты денежного поощрения, согласованные с военным комиссариатом Рязанской области и пунктом отбора на военную службу по контракту (2 разряд) г. Рязани, подтверждающие, что привлеченное лицо заключило в Рязанской области контракт о прохождении военной службы в Вооруженных Силах Российской Федерации и зачислено в воинскую часть в целях участия в специальной военной операции</w:t>
      </w:r>
      <w:proofErr w:type="gramEnd"/>
      <w:r>
        <w:rPr>
          <w:rFonts w:ascii="Times New Roman" w:hAnsi="Times New Roman"/>
          <w:sz w:val="28"/>
          <w:szCs w:val="28"/>
        </w:rPr>
        <w:t>, по форме, установленной приложением № 2 к настоящему Положению.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с приложенными сведениями регистрируется как входящий документ в день его представле</w:t>
      </w:r>
      <w:r w:rsidR="009F630B">
        <w:rPr>
          <w:rFonts w:ascii="Times New Roman" w:hAnsi="Times New Roman"/>
          <w:sz w:val="28"/>
          <w:szCs w:val="28"/>
        </w:rPr>
        <w:t>ния в Управление и в течение 10 </w:t>
      </w:r>
      <w:r>
        <w:rPr>
          <w:rFonts w:ascii="Times New Roman" w:hAnsi="Times New Roman"/>
          <w:sz w:val="28"/>
          <w:szCs w:val="28"/>
        </w:rPr>
        <w:t>рабочих дней после регистрации передается в министерство труда и социальной защиты населения Рязанской области (далее – Министерство) для принятия решения о выплате либо об отказе в выплате денежного поощрения.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указанные в настоящем пункте, подаются в Управление руководителями лично или через представителя (с приложением документов, подтверждающих полномочия представителя) либо направляются заказным почтовым отправлением с описью вложения и уведомлением о вручении.</w:t>
      </w:r>
    </w:p>
    <w:p w:rsidR="00D3468F" w:rsidRDefault="00D3468F" w:rsidP="00D3468F">
      <w:pPr>
        <w:ind w:firstLine="709"/>
        <w:jc w:val="center"/>
        <w:rPr>
          <w:rFonts w:ascii="Times New Roman" w:hAnsi="Times New Roman"/>
          <w:strike/>
          <w:sz w:val="28"/>
          <w:szCs w:val="28"/>
        </w:rPr>
      </w:pPr>
    </w:p>
    <w:p w:rsidR="00D3468F" w:rsidRDefault="00D3468F" w:rsidP="00D346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 xml:space="preserve">. Принятие решения </w:t>
      </w:r>
      <w:r>
        <w:rPr>
          <w:rFonts w:ascii="Times New Roman" w:hAnsi="Times New Roman"/>
          <w:sz w:val="28"/>
          <w:szCs w:val="28"/>
        </w:rPr>
        <w:t xml:space="preserve">о выплате либо об отказе </w:t>
      </w:r>
    </w:p>
    <w:p w:rsidR="00D3468F" w:rsidRDefault="00D3468F" w:rsidP="00D346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выплате денежного поощрения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Решение о выплате либо об отказе в выплате денежного поощрения принимается Министерством в форме приказа в срок не позднее 10 рабочих дней со дня поступления из Управления документов, предусмотренных пунктом 4 настоящего Положения.</w:t>
      </w:r>
    </w:p>
    <w:p w:rsidR="00D3468F" w:rsidRDefault="009F630B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D3468F">
        <w:rPr>
          <w:rFonts w:ascii="Times New Roman" w:hAnsi="Times New Roman"/>
          <w:sz w:val="28"/>
          <w:szCs w:val="28"/>
        </w:rPr>
        <w:t>Основаниями для принятия решения об отказе в выплате денежного поощрения являются: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468F">
        <w:rPr>
          <w:rFonts w:ascii="Times New Roman" w:hAnsi="Times New Roman"/>
          <w:spacing w:val="-4"/>
          <w:sz w:val="28"/>
          <w:szCs w:val="28"/>
        </w:rPr>
        <w:lastRenderedPageBreak/>
        <w:t>- несоответствие содействующего лица условиям, указанным в пункте 2</w:t>
      </w:r>
      <w:r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D3468F" w:rsidRPr="009F630B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630B">
        <w:rPr>
          <w:rFonts w:ascii="Times New Roman" w:hAnsi="Times New Roman"/>
          <w:sz w:val="28"/>
          <w:szCs w:val="28"/>
        </w:rPr>
        <w:t>- непредставление (неполное представление) документов, предусмотренных пунктом 4 настоящего Положения, и (или) непредставление (неполное представление) информации, содержащейся в указанных документах;</w:t>
      </w:r>
      <w:proofErr w:type="gramEnd"/>
    </w:p>
    <w:p w:rsidR="00D3468F" w:rsidRDefault="00D3468F" w:rsidP="00D3468F">
      <w:pPr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представление документов не по формам, установленным настоящим Положением; </w:t>
      </w:r>
    </w:p>
    <w:p w:rsidR="00D3468F" w:rsidRDefault="009F630B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3468F">
        <w:rPr>
          <w:rFonts w:ascii="Times New Roman" w:hAnsi="Times New Roman"/>
          <w:sz w:val="28"/>
          <w:szCs w:val="28"/>
        </w:rPr>
        <w:t>выплата денежного поощрения за лицо, заключившее контракт о прохождении военной службы в Вооруженных Силах Российской Федерации в целях участия в специальной военной операции, была предоставлена содействующему лицу ранее.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Министерство ведет учет содействующих лиц, которым была осуществлена выплата денежного поощрения в соответствии с настоящим Положением.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Решение о выплате либо об отказе в выплате денежного поощрения в течение 5 рабочих дней, следующих за днем его принятия, направляется Министерством в Управление.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в течение 2 рабочих дней со дня поступления решения, указанного в абзаце первом настоящего пункта, уведомляет о принятом решении руководителя, подавшего ходатайство, способом, позволяющим обеспечить подтверждение факта получения уведомления.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Реквизиты счета содействующего лица и копия решения о выплате денежного поощрения не позднее 1 рабочего дня со дня его </w:t>
      </w:r>
      <w:r>
        <w:rPr>
          <w:rFonts w:ascii="Times New Roman" w:hAnsi="Times New Roman"/>
          <w:bCs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направляются Управлением в государственное казенное учреждение Рязанской области «Центр социальных выплат Рязанской области». </w:t>
      </w:r>
    </w:p>
    <w:p w:rsidR="00D3468F" w:rsidRPr="00EE07CC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Денежное поощрение выплачивается государственным казенным </w:t>
      </w:r>
      <w:r w:rsidRPr="00EE07CC">
        <w:rPr>
          <w:rFonts w:ascii="Times New Roman" w:hAnsi="Times New Roman"/>
          <w:sz w:val="28"/>
          <w:szCs w:val="28"/>
        </w:rPr>
        <w:t xml:space="preserve">учреждением Рязанской области «Центр социальных выплат Рязанской области» в течение </w:t>
      </w:r>
      <w:r w:rsidR="00E4458E">
        <w:rPr>
          <w:rFonts w:ascii="Times New Roman" w:hAnsi="Times New Roman"/>
          <w:sz w:val="28"/>
          <w:szCs w:val="28"/>
        </w:rPr>
        <w:t>3</w:t>
      </w:r>
      <w:r w:rsidRPr="00EE07CC">
        <w:rPr>
          <w:rFonts w:ascii="Times New Roman" w:hAnsi="Times New Roman"/>
          <w:sz w:val="28"/>
          <w:szCs w:val="28"/>
        </w:rPr>
        <w:t xml:space="preserve"> рабочих дней со дня получения документов от Управления путем перечисления денежных средств на указанный содействующим лицом счет, открытый в банке или иной кредитной организации. 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07CC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EE07CC">
        <w:rPr>
          <w:rFonts w:ascii="Times New Roman" w:hAnsi="Times New Roman"/>
          <w:sz w:val="28"/>
          <w:szCs w:val="28"/>
        </w:rPr>
        <w:t>Министерство осуществляет контроль за целевым использованием средств областного бюджета, выделяемых на выплату денежного поощрения, в рамках внутреннего финансового контроля и в соответствии Порядком осуществления контроля за деятельностью государственных автономных учреждений Рязанской области, государственных бюджетных учреждений Рязанской области и государственных</w:t>
      </w:r>
      <w:r>
        <w:rPr>
          <w:rFonts w:ascii="Times New Roman" w:hAnsi="Times New Roman"/>
          <w:sz w:val="28"/>
          <w:szCs w:val="28"/>
        </w:rPr>
        <w:t xml:space="preserve"> казенных учреждений Рязанской области, утвержденным постановлением Правительства Рязанской области от 04 октября 2012 г. № 283.</w:t>
      </w:r>
      <w:proofErr w:type="gramEnd"/>
    </w:p>
    <w:p w:rsidR="00D3468F" w:rsidRDefault="00D3468F" w:rsidP="00D346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3468F" w:rsidRPr="00F16284" w:rsidTr="00C9520D">
        <w:tc>
          <w:tcPr>
            <w:tcW w:w="5428" w:type="dxa"/>
          </w:tcPr>
          <w:p w:rsidR="00D3468F" w:rsidRPr="00F16284" w:rsidRDefault="00D3468F" w:rsidP="00C952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468F" w:rsidRPr="00D3468F" w:rsidRDefault="00D3468F" w:rsidP="00D3468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346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1 </w:t>
            </w:r>
          </w:p>
          <w:p w:rsidR="00D3468F" w:rsidRPr="00D3468F" w:rsidRDefault="00D3468F" w:rsidP="00D3468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3468F">
              <w:rPr>
                <w:rFonts w:ascii="Times New Roman" w:hAnsi="Times New Roman"/>
                <w:spacing w:val="-4"/>
                <w:sz w:val="28"/>
                <w:szCs w:val="28"/>
              </w:rPr>
              <w:t>к Положению о порядке выплаты денежного поощрения сотрудникам территориальных органов федеральных органов исполнительной власти и прокуратуры, которые оказали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в целях участия в специальной военной операции</w:t>
            </w:r>
          </w:p>
          <w:p w:rsidR="00D3468F" w:rsidRPr="00F16284" w:rsidRDefault="00D3468F" w:rsidP="00C952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68F" w:rsidRPr="00F16284" w:rsidTr="00C9520D">
        <w:tc>
          <w:tcPr>
            <w:tcW w:w="5428" w:type="dxa"/>
          </w:tcPr>
          <w:p w:rsidR="00D3468F" w:rsidRPr="00F16284" w:rsidRDefault="00D3468F" w:rsidP="00C952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468F" w:rsidRPr="00D3468F" w:rsidRDefault="00D3468F" w:rsidP="00D3468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</w:t>
            </w:r>
          </w:p>
        </w:tc>
      </w:tr>
    </w:tbl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jc w:val="center"/>
      </w:pPr>
    </w:p>
    <w:p w:rsidR="00D3468F" w:rsidRDefault="00D3468F" w:rsidP="00D3468F">
      <w:pPr>
        <w:jc w:val="center"/>
      </w:pPr>
    </w:p>
    <w:p w:rsidR="00D3468F" w:rsidRDefault="00D3468F" w:rsidP="00D3468F">
      <w:pPr>
        <w:jc w:val="center"/>
      </w:pPr>
      <w:r>
        <w:rPr>
          <w:rFonts w:ascii="Times New Roman" w:hAnsi="Times New Roman"/>
          <w:sz w:val="28"/>
          <w:szCs w:val="28"/>
        </w:rPr>
        <w:t xml:space="preserve">Ходатайство </w:t>
      </w:r>
    </w:p>
    <w:p w:rsidR="00D3468F" w:rsidRDefault="00D3468F" w:rsidP="00D3468F">
      <w:pPr>
        <w:jc w:val="center"/>
      </w:pPr>
      <w:r>
        <w:rPr>
          <w:rFonts w:ascii="Times New Roman" w:hAnsi="Times New Roman"/>
          <w:sz w:val="28"/>
          <w:szCs w:val="28"/>
        </w:rPr>
        <w:t>о выплате денежного поощрения сотрудникам</w:t>
      </w:r>
    </w:p>
    <w:p w:rsidR="00D3468F" w:rsidRDefault="00D3468F" w:rsidP="00D3468F">
      <w:pPr>
        <w:jc w:val="center"/>
      </w:pPr>
      <w:r>
        <w:rPr>
          <w:rFonts w:ascii="Times New Roman" w:hAnsi="Times New Roman"/>
          <w:sz w:val="28"/>
          <w:szCs w:val="28"/>
        </w:rPr>
        <w:t>____________________________________________________________,</w:t>
      </w:r>
    </w:p>
    <w:p w:rsidR="00D3468F" w:rsidRDefault="00D3468F" w:rsidP="00D346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органа)</w:t>
      </w:r>
    </w:p>
    <w:p w:rsidR="00D3468F" w:rsidRDefault="00D3468F" w:rsidP="00D3468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оказавшим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Ходатайствую о выплате денежного поощрения: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145"/>
      </w:tblGrid>
      <w:tr w:rsidR="00D3468F" w:rsidTr="00D3468F">
        <w:tc>
          <w:tcPr>
            <w:tcW w:w="426" w:type="dxa"/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bottom w:val="single" w:sz="4" w:space="0" w:color="auto"/>
            </w:tcBorders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68F" w:rsidTr="00D3468F">
        <w:tc>
          <w:tcPr>
            <w:tcW w:w="426" w:type="dxa"/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single" w:sz="4" w:space="0" w:color="auto"/>
            </w:tcBorders>
          </w:tcPr>
          <w:p w:rsidR="00D3468F" w:rsidRDefault="00D3468F" w:rsidP="00D3468F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(Ф.И.О., год рождения)</w:t>
            </w:r>
          </w:p>
        </w:tc>
      </w:tr>
      <w:tr w:rsidR="00D3468F" w:rsidTr="00C74D46">
        <w:tc>
          <w:tcPr>
            <w:tcW w:w="9571" w:type="dxa"/>
            <w:gridSpan w:val="2"/>
          </w:tcPr>
          <w:p w:rsidR="00D3468F" w:rsidRDefault="00D85F56" w:rsidP="00D34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3468F">
              <w:rPr>
                <w:rFonts w:ascii="Times New Roman" w:hAnsi="Times New Roman"/>
                <w:sz w:val="28"/>
                <w:szCs w:val="28"/>
              </w:rPr>
              <w:t xml:space="preserve"> размере ________ рублей;</w:t>
            </w:r>
          </w:p>
        </w:tc>
      </w:tr>
      <w:tr w:rsidR="00D3468F" w:rsidTr="00D3468F">
        <w:tc>
          <w:tcPr>
            <w:tcW w:w="426" w:type="dxa"/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bottom w:val="single" w:sz="4" w:space="0" w:color="auto"/>
            </w:tcBorders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68F" w:rsidTr="00F413BD">
        <w:tc>
          <w:tcPr>
            <w:tcW w:w="426" w:type="dxa"/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5" w:type="dxa"/>
          </w:tcPr>
          <w:p w:rsidR="00D3468F" w:rsidRDefault="00D3468F" w:rsidP="00D34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(Ф.И.О., год рождения)</w:t>
            </w:r>
          </w:p>
        </w:tc>
      </w:tr>
      <w:tr w:rsidR="00D3468F" w:rsidTr="00D81F9F">
        <w:tc>
          <w:tcPr>
            <w:tcW w:w="9571" w:type="dxa"/>
            <w:gridSpan w:val="2"/>
          </w:tcPr>
          <w:p w:rsidR="00D3468F" w:rsidRPr="00FB5077" w:rsidRDefault="00D85F56" w:rsidP="00D34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3468F">
              <w:rPr>
                <w:rFonts w:ascii="Times New Roman" w:hAnsi="Times New Roman"/>
                <w:sz w:val="28"/>
                <w:szCs w:val="28"/>
              </w:rPr>
              <w:t xml:space="preserve"> размере ________ рублей</w:t>
            </w:r>
          </w:p>
        </w:tc>
      </w:tr>
    </w:tbl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в целях участия в специальной военной операции.</w:t>
      </w:r>
    </w:p>
    <w:p w:rsidR="00D3468F" w:rsidRDefault="00D3468F" w:rsidP="00D346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 ходатайству прилагаю сведения о лицах, оказавших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</w:t>
      </w:r>
      <w:r>
        <w:rPr>
          <w:rFonts w:ascii="Times New Roman" w:hAnsi="Times New Roman"/>
          <w:sz w:val="28"/>
          <w:szCs w:val="28"/>
        </w:rPr>
        <w:lastRenderedPageBreak/>
        <w:t>Вооруженных Силах Российской Федерации в целях участия в специальной военной операции и лицах, заключивших контракт о прохождении военной службы в Вооруженных Силах Российской Федерации и зачисленных в воинскую часть в целях участия в специальной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военной операции, согласованные с военным комиссариатом Рязанской области и пунктом отбора на военную службу по контракту (2 разряд) г. Рязани.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02"/>
        <w:gridCol w:w="381"/>
        <w:gridCol w:w="1733"/>
        <w:gridCol w:w="381"/>
        <w:gridCol w:w="2982"/>
      </w:tblGrid>
      <w:tr w:rsidR="00D3468F" w:rsidTr="00D3468F">
        <w:tc>
          <w:tcPr>
            <w:tcW w:w="2111" w:type="pct"/>
          </w:tcPr>
          <w:p w:rsidR="00D3468F" w:rsidRDefault="00D3468F" w:rsidP="00C952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468F" w:rsidRDefault="00D3468F" w:rsidP="00C952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468F" w:rsidRDefault="00D3468F" w:rsidP="00C952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01" w:type="pct"/>
          </w:tcPr>
          <w:p w:rsidR="00D3468F" w:rsidRDefault="00D3468F" w:rsidP="00C9520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pct"/>
            <w:tcBorders>
              <w:bottom w:val="single" w:sz="4" w:space="0" w:color="000000"/>
            </w:tcBorders>
          </w:tcPr>
          <w:p w:rsidR="00D3468F" w:rsidRDefault="00D3468F" w:rsidP="00C952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D3468F" w:rsidRDefault="00D3468F" w:rsidP="00C952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  <w:tcBorders>
              <w:bottom w:val="single" w:sz="4" w:space="0" w:color="000000"/>
            </w:tcBorders>
          </w:tcPr>
          <w:p w:rsidR="00D3468F" w:rsidRDefault="00D3468F" w:rsidP="00C952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68F" w:rsidTr="00D3468F">
        <w:tc>
          <w:tcPr>
            <w:tcW w:w="2111" w:type="pct"/>
          </w:tcPr>
          <w:p w:rsidR="00D3468F" w:rsidRDefault="00D3468F" w:rsidP="00C95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органа)</w:t>
            </w:r>
          </w:p>
        </w:tc>
        <w:tc>
          <w:tcPr>
            <w:tcW w:w="201" w:type="pct"/>
          </w:tcPr>
          <w:p w:rsidR="00D3468F" w:rsidRDefault="00D3468F" w:rsidP="00C952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/>
            </w:tcBorders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01" w:type="pct"/>
          </w:tcPr>
          <w:p w:rsidR="00D3468F" w:rsidRDefault="00D3468F" w:rsidP="00C952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000000"/>
            </w:tcBorders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</w:p>
    <w:p w:rsidR="00D3468F" w:rsidRDefault="00D3468F" w:rsidP="009F63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«___»___________20 ___ г.</w:t>
      </w:r>
    </w:p>
    <w:p w:rsidR="00D3468F" w:rsidRPr="009F630B" w:rsidRDefault="00D3468F" w:rsidP="009F630B">
      <w:pPr>
        <w:spacing w:before="280"/>
        <w:jc w:val="both"/>
        <w:rPr>
          <w:rFonts w:ascii="Times New Roman" w:hAnsi="Times New Roman"/>
          <w:sz w:val="28"/>
          <w:szCs w:val="28"/>
        </w:rPr>
      </w:pPr>
      <w:r w:rsidRPr="009F630B">
        <w:rPr>
          <w:rFonts w:ascii="Times New Roman" w:hAnsi="Times New Roman"/>
          <w:sz w:val="28"/>
          <w:szCs w:val="28"/>
        </w:rPr>
        <w:t>М.П. (при наличии)</w:t>
      </w:r>
    </w:p>
    <w:p w:rsidR="00D3468F" w:rsidRDefault="00D3468F" w:rsidP="00D3468F">
      <w:pPr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rPr>
          <w:rFonts w:ascii="Times New Roman" w:hAnsi="Times New Roman"/>
          <w:sz w:val="28"/>
          <w:szCs w:val="28"/>
        </w:rPr>
        <w:sectPr w:rsidR="00D3468F" w:rsidSect="00190FF9">
          <w:headerReference w:type="default" r:id="rId1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498" w:type="dxa"/>
        <w:tblLook w:val="01E0" w:firstRow="1" w:lastRow="1" w:firstColumn="1" w:lastColumn="1" w:noHBand="0" w:noVBand="0"/>
      </w:tblPr>
      <w:tblGrid>
        <w:gridCol w:w="5193"/>
        <w:gridCol w:w="5193"/>
        <w:gridCol w:w="4112"/>
      </w:tblGrid>
      <w:tr w:rsidR="00D3468F" w:rsidRPr="00F16284" w:rsidTr="00D3468F">
        <w:tc>
          <w:tcPr>
            <w:tcW w:w="5193" w:type="dxa"/>
          </w:tcPr>
          <w:p w:rsidR="00D3468F" w:rsidRPr="00F16284" w:rsidRDefault="00D3468F" w:rsidP="00C952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3" w:type="dxa"/>
          </w:tcPr>
          <w:p w:rsidR="00D3468F" w:rsidRPr="00F16284" w:rsidRDefault="00D3468F" w:rsidP="00C952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D3468F" w:rsidRPr="00D3468F" w:rsidRDefault="00D3468F" w:rsidP="00C9520D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2</w:t>
            </w:r>
            <w:r w:rsidRPr="00D346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D3468F" w:rsidRPr="00F16284" w:rsidRDefault="00D3468F" w:rsidP="00D3468F">
            <w:pPr>
              <w:rPr>
                <w:rFonts w:ascii="Times New Roman" w:hAnsi="Times New Roman"/>
                <w:sz w:val="28"/>
                <w:szCs w:val="28"/>
              </w:rPr>
            </w:pPr>
            <w:r w:rsidRPr="00D3468F">
              <w:rPr>
                <w:rFonts w:ascii="Times New Roman" w:hAnsi="Times New Roman"/>
                <w:spacing w:val="-4"/>
                <w:sz w:val="28"/>
                <w:szCs w:val="28"/>
              </w:rPr>
              <w:t>к Положению о порядке выплаты денежного поощрения сотрудникам территориальных органов федеральных органов исполнительной власти и прокуратуры, которые оказали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</w:tr>
    </w:tbl>
    <w:p w:rsidR="00D3468F" w:rsidRDefault="00D3468F" w:rsidP="00D3468F">
      <w:pPr>
        <w:ind w:left="5529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left="567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3468F" w:rsidRDefault="00D3468F" w:rsidP="00D3468F">
      <w:pPr>
        <w:ind w:left="567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лицах, оказавших содействие в привлечении граждан Российской Федерации, иностранных </w:t>
      </w:r>
    </w:p>
    <w:p w:rsidR="00D3468F" w:rsidRDefault="00D3468F" w:rsidP="00D3468F">
      <w:pPr>
        <w:ind w:left="567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граждан, лиц без гражданства к заключению контракта о прохождении военной службы в Вооруженных Силах Российской Федерации в целях участия в специальной военной операции и лицах, заключивших контракт о прохождении военной службы в Вооруженных Силах Российской Федерации и зачисленных в воинскую часть в целях участия в специальной военной операции </w:t>
      </w:r>
    </w:p>
    <w:p w:rsidR="00D3468F" w:rsidRDefault="00D3468F" w:rsidP="00D3468F">
      <w:pPr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ind w:left="567" w:right="566"/>
        <w:jc w:val="center"/>
      </w:pPr>
    </w:p>
    <w:p w:rsidR="00D3468F" w:rsidRDefault="00D3468F" w:rsidP="00D3468F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3"/>
        <w:gridCol w:w="854"/>
        <w:gridCol w:w="453"/>
        <w:gridCol w:w="862"/>
        <w:gridCol w:w="447"/>
        <w:gridCol w:w="447"/>
        <w:gridCol w:w="447"/>
        <w:gridCol w:w="2265"/>
        <w:gridCol w:w="447"/>
        <w:gridCol w:w="447"/>
        <w:gridCol w:w="447"/>
        <w:gridCol w:w="447"/>
        <w:gridCol w:w="447"/>
        <w:gridCol w:w="511"/>
        <w:gridCol w:w="511"/>
        <w:gridCol w:w="511"/>
        <w:gridCol w:w="1011"/>
        <w:gridCol w:w="468"/>
        <w:gridCol w:w="468"/>
        <w:gridCol w:w="468"/>
        <w:gridCol w:w="468"/>
        <w:gridCol w:w="703"/>
        <w:gridCol w:w="468"/>
        <w:gridCol w:w="468"/>
      </w:tblGrid>
      <w:tr w:rsidR="00D3468F" w:rsidRPr="00D3468F" w:rsidTr="00D3468F">
        <w:trPr>
          <w:trHeight w:val="416"/>
        </w:trPr>
        <w:tc>
          <w:tcPr>
            <w:tcW w:w="0" w:type="auto"/>
            <w:vMerge w:val="restart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№ </w:t>
            </w:r>
            <w:proofErr w:type="gramStart"/>
            <w:r w:rsidRPr="00D3468F">
              <w:rPr>
                <w:rFonts w:ascii="Times New Roman" w:hAnsi="Times New Roman"/>
                <w:color w:val="000000"/>
                <w:spacing w:val="-4"/>
              </w:rPr>
              <w:t>п</w:t>
            </w:r>
            <w:proofErr w:type="gramEnd"/>
            <w:r w:rsidRPr="00D3468F">
              <w:rPr>
                <w:rFonts w:ascii="Times New Roman" w:hAnsi="Times New Roman"/>
                <w:color w:val="000000"/>
                <w:spacing w:val="-4"/>
              </w:rPr>
              <w:t>/п</w:t>
            </w:r>
          </w:p>
        </w:tc>
        <w:tc>
          <w:tcPr>
            <w:tcW w:w="0" w:type="auto"/>
            <w:vMerge w:val="restart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D3468F">
              <w:rPr>
                <w:rFonts w:ascii="Times New Roman" w:hAnsi="Times New Roman"/>
                <w:color w:val="000000"/>
                <w:spacing w:val="-4"/>
              </w:rPr>
              <w:t>Фамилия</w:t>
            </w:r>
          </w:p>
        </w:tc>
        <w:tc>
          <w:tcPr>
            <w:tcW w:w="0" w:type="auto"/>
            <w:vMerge w:val="restart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D3468F">
              <w:rPr>
                <w:rFonts w:ascii="Times New Roman" w:hAnsi="Times New Roman"/>
                <w:color w:val="000000"/>
                <w:spacing w:val="-4"/>
              </w:rPr>
              <w:t>Имя</w:t>
            </w:r>
          </w:p>
        </w:tc>
        <w:tc>
          <w:tcPr>
            <w:tcW w:w="0" w:type="auto"/>
            <w:vMerge w:val="restart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D3468F">
              <w:rPr>
                <w:rFonts w:ascii="Times New Roman" w:hAnsi="Times New Roman"/>
                <w:color w:val="000000"/>
                <w:spacing w:val="-4"/>
              </w:rPr>
              <w:t>Отчество</w:t>
            </w:r>
          </w:p>
        </w:tc>
        <w:tc>
          <w:tcPr>
            <w:tcW w:w="0" w:type="auto"/>
            <w:vMerge w:val="restart"/>
            <w:textDirection w:val="btL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color w:val="000000"/>
                <w:spacing w:val="-4"/>
              </w:rPr>
              <w:t>Дата рождения</w:t>
            </w:r>
          </w:p>
        </w:tc>
        <w:tc>
          <w:tcPr>
            <w:tcW w:w="0" w:type="auto"/>
            <w:vMerge w:val="restart"/>
            <w:textDirection w:val="btL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СНИЛС</w:t>
            </w:r>
          </w:p>
        </w:tc>
        <w:tc>
          <w:tcPr>
            <w:tcW w:w="0" w:type="auto"/>
            <w:vMerge w:val="restart"/>
            <w:textDirection w:val="btL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ИНН</w:t>
            </w:r>
          </w:p>
        </w:tc>
        <w:tc>
          <w:tcPr>
            <w:tcW w:w="0" w:type="auto"/>
            <w:vMerge w:val="restart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Адрес регистрации/адрес места жительства</w:t>
            </w:r>
          </w:p>
        </w:tc>
        <w:tc>
          <w:tcPr>
            <w:tcW w:w="0" w:type="auto"/>
            <w:gridSpan w:val="5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Паспортные данные</w:t>
            </w:r>
          </w:p>
        </w:tc>
        <w:tc>
          <w:tcPr>
            <w:tcW w:w="0" w:type="auto"/>
            <w:gridSpan w:val="3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 xml:space="preserve">Банковские реквизиты </w:t>
            </w:r>
          </w:p>
        </w:tc>
        <w:tc>
          <w:tcPr>
            <w:tcW w:w="0" w:type="auto"/>
            <w:vMerge w:val="restart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Сумма выплаты</w:t>
            </w:r>
          </w:p>
        </w:tc>
        <w:tc>
          <w:tcPr>
            <w:tcW w:w="0" w:type="auto"/>
            <w:gridSpan w:val="7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 xml:space="preserve">Лицо, привлеченное к заключению контракта </w:t>
            </w:r>
          </w:p>
        </w:tc>
      </w:tr>
      <w:tr w:rsidR="00D3468F" w:rsidRPr="00D3468F" w:rsidTr="009F630B">
        <w:trPr>
          <w:cantSplit/>
          <w:trHeight w:val="3937"/>
        </w:trPr>
        <w:tc>
          <w:tcPr>
            <w:tcW w:w="0" w:type="auto"/>
            <w:vMerge/>
          </w:tcPr>
          <w:p w:rsidR="00D3468F" w:rsidRPr="00D3468F" w:rsidRDefault="00D3468F" w:rsidP="00D3468F">
            <w:pPr>
              <w:spacing w:line="228" w:lineRule="auto"/>
              <w:ind w:left="-57" w:right="-57"/>
              <w:rPr>
                <w:spacing w:val="-4"/>
              </w:rPr>
            </w:pPr>
          </w:p>
        </w:tc>
        <w:tc>
          <w:tcPr>
            <w:tcW w:w="0" w:type="auto"/>
            <w:vMerge/>
          </w:tcPr>
          <w:p w:rsidR="00D3468F" w:rsidRPr="00D3468F" w:rsidRDefault="00D3468F" w:rsidP="00D3468F">
            <w:pPr>
              <w:spacing w:line="228" w:lineRule="auto"/>
              <w:ind w:left="-57" w:right="-57"/>
              <w:rPr>
                <w:spacing w:val="-4"/>
              </w:rPr>
            </w:pPr>
          </w:p>
        </w:tc>
        <w:tc>
          <w:tcPr>
            <w:tcW w:w="0" w:type="auto"/>
            <w:vMerge/>
          </w:tcPr>
          <w:p w:rsidR="00D3468F" w:rsidRPr="00D3468F" w:rsidRDefault="00D3468F" w:rsidP="00D3468F">
            <w:pPr>
              <w:spacing w:line="228" w:lineRule="auto"/>
              <w:ind w:left="-57" w:right="-57"/>
              <w:rPr>
                <w:spacing w:val="-4"/>
              </w:rPr>
            </w:pPr>
          </w:p>
        </w:tc>
        <w:tc>
          <w:tcPr>
            <w:tcW w:w="0" w:type="auto"/>
            <w:vMerge/>
          </w:tcPr>
          <w:p w:rsidR="00D3468F" w:rsidRPr="00D3468F" w:rsidRDefault="00D3468F" w:rsidP="00D3468F">
            <w:pPr>
              <w:spacing w:line="228" w:lineRule="auto"/>
              <w:ind w:left="-57" w:right="-57"/>
              <w:rPr>
                <w:spacing w:val="-4"/>
              </w:rPr>
            </w:pPr>
          </w:p>
        </w:tc>
        <w:tc>
          <w:tcPr>
            <w:tcW w:w="0" w:type="auto"/>
            <w:vMerge/>
          </w:tcPr>
          <w:p w:rsidR="00D3468F" w:rsidRPr="00D3468F" w:rsidRDefault="00D3468F" w:rsidP="00D3468F">
            <w:pPr>
              <w:spacing w:line="228" w:lineRule="auto"/>
              <w:ind w:left="-57" w:right="-57"/>
              <w:rPr>
                <w:spacing w:val="-4"/>
              </w:rPr>
            </w:pPr>
          </w:p>
        </w:tc>
        <w:tc>
          <w:tcPr>
            <w:tcW w:w="0" w:type="auto"/>
            <w:vMerge/>
          </w:tcPr>
          <w:p w:rsidR="00D3468F" w:rsidRPr="00D3468F" w:rsidRDefault="00D3468F" w:rsidP="00D3468F">
            <w:pPr>
              <w:spacing w:line="228" w:lineRule="auto"/>
              <w:ind w:left="-57" w:right="-57"/>
              <w:rPr>
                <w:spacing w:val="-4"/>
              </w:rPr>
            </w:pPr>
          </w:p>
        </w:tc>
        <w:tc>
          <w:tcPr>
            <w:tcW w:w="0" w:type="auto"/>
            <w:vMerge/>
          </w:tcPr>
          <w:p w:rsidR="00D3468F" w:rsidRPr="00D3468F" w:rsidRDefault="00D3468F" w:rsidP="00D3468F">
            <w:pPr>
              <w:spacing w:line="228" w:lineRule="auto"/>
              <w:ind w:left="-57" w:right="-57"/>
              <w:rPr>
                <w:spacing w:val="-4"/>
              </w:rPr>
            </w:pPr>
          </w:p>
        </w:tc>
        <w:tc>
          <w:tcPr>
            <w:tcW w:w="0" w:type="auto"/>
            <w:vMerge/>
          </w:tcPr>
          <w:p w:rsidR="00D3468F" w:rsidRPr="00D3468F" w:rsidRDefault="00D3468F" w:rsidP="00D3468F">
            <w:pPr>
              <w:spacing w:line="228" w:lineRule="auto"/>
              <w:ind w:left="-57" w:right="-57"/>
              <w:rPr>
                <w:spacing w:val="-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Тип документа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Серия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Номер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 xml:space="preserve">Кем </w:t>
            </w:r>
            <w:proofErr w:type="gramStart"/>
            <w:r w:rsidRPr="00D3468F">
              <w:rPr>
                <w:rFonts w:ascii="Times New Roman" w:hAnsi="Times New Roman"/>
                <w:spacing w:val="-4"/>
              </w:rPr>
              <w:t>выдан</w:t>
            </w:r>
            <w:proofErr w:type="gramEnd"/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Код подразделения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Банк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БИК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№ счета</w:t>
            </w:r>
          </w:p>
        </w:tc>
        <w:tc>
          <w:tcPr>
            <w:tcW w:w="0" w:type="auto"/>
            <w:vMerge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 xml:space="preserve">Статус </w:t>
            </w:r>
            <w:r w:rsidRPr="00D3468F">
              <w:rPr>
                <w:rFonts w:ascii="Times New Roman" w:hAnsi="Times New Roman"/>
                <w:bCs/>
                <w:spacing w:val="-4"/>
              </w:rPr>
              <w:t>(гражданин РФ/иностранный гражданин/лицо без гражданства)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ФИО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Дата рождения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Паспортные данные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extDirection w:val="btLr"/>
            <w:vAlign w:val="center"/>
          </w:tcPr>
          <w:p w:rsidR="009F630B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Адрес регистрации/адрес</w:t>
            </w:r>
          </w:p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 xml:space="preserve"> места жительства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Реквизиты контракта</w:t>
            </w:r>
          </w:p>
        </w:tc>
        <w:tc>
          <w:tcPr>
            <w:tcW w:w="0" w:type="auto"/>
            <w:textDirection w:val="btLr"/>
            <w:vAlign w:val="center"/>
          </w:tcPr>
          <w:p w:rsidR="00D3468F" w:rsidRPr="00D3468F" w:rsidRDefault="00D3468F" w:rsidP="009F63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3468F">
              <w:rPr>
                <w:rFonts w:ascii="Times New Roman" w:hAnsi="Times New Roman"/>
                <w:spacing w:val="-4"/>
              </w:rPr>
              <w:t>Приказ о зачислении в во</w:t>
            </w:r>
            <w:r w:rsidR="009F630B">
              <w:rPr>
                <w:rFonts w:ascii="Times New Roman" w:hAnsi="Times New Roman"/>
                <w:spacing w:val="-4"/>
              </w:rPr>
              <w:t>и</w:t>
            </w:r>
            <w:r w:rsidRPr="00D3468F">
              <w:rPr>
                <w:rFonts w:ascii="Times New Roman" w:hAnsi="Times New Roman"/>
                <w:spacing w:val="-4"/>
              </w:rPr>
              <w:t>нскую часть</w:t>
            </w:r>
          </w:p>
        </w:tc>
      </w:tr>
      <w:tr w:rsidR="00D3468F" w:rsidRPr="00D3468F" w:rsidTr="00D3468F"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</w:t>
            </w:r>
          </w:p>
        </w:tc>
        <w:tc>
          <w:tcPr>
            <w:tcW w:w="0" w:type="auto"/>
          </w:tcPr>
          <w:p w:rsidR="00D3468F" w:rsidRP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</w:t>
            </w:r>
          </w:p>
        </w:tc>
      </w:tr>
      <w:tr w:rsidR="00D3468F" w:rsidRPr="00D3468F" w:rsidTr="00D3468F"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D3468F" w:rsidRPr="00D3468F" w:rsidTr="00D3468F"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D3468F" w:rsidRPr="00D3468F" w:rsidTr="00D3468F"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3468F" w:rsidRDefault="00D3468F" w:rsidP="00D346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</w:p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военного комиссариата </w:t>
      </w:r>
    </w:p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области:</w:t>
      </w:r>
    </w:p>
    <w:tbl>
      <w:tblPr>
        <w:tblStyle w:val="a9"/>
        <w:tblW w:w="49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478"/>
        <w:gridCol w:w="2291"/>
        <w:gridCol w:w="478"/>
        <w:gridCol w:w="4657"/>
        <w:gridCol w:w="285"/>
        <w:gridCol w:w="3474"/>
      </w:tblGrid>
      <w:tr w:rsidR="00D3468F" w:rsidTr="00E4458E">
        <w:tc>
          <w:tcPr>
            <w:tcW w:w="948" w:type="pct"/>
            <w:tcBorders>
              <w:bottom w:val="single" w:sz="4" w:space="0" w:color="auto"/>
            </w:tcBorders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pct"/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pct"/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pct"/>
            <w:tcBorders>
              <w:bottom w:val="single" w:sz="4" w:space="0" w:color="auto"/>
            </w:tcBorders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" w:type="pct"/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pct"/>
          </w:tcPr>
          <w:p w:rsidR="00D3468F" w:rsidRDefault="00D3468F" w:rsidP="00D346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«__»_______ 20____ г.</w:t>
            </w:r>
          </w:p>
        </w:tc>
      </w:tr>
      <w:tr w:rsidR="00D3468F" w:rsidTr="00E4458E">
        <w:tc>
          <w:tcPr>
            <w:tcW w:w="948" w:type="pct"/>
            <w:tcBorders>
              <w:top w:val="single" w:sz="4" w:space="0" w:color="auto"/>
            </w:tcBorders>
          </w:tcPr>
          <w:p w:rsidR="00D3468F" w:rsidRDefault="00D3468F" w:rsidP="00D34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6" w:type="pct"/>
          </w:tcPr>
          <w:p w:rsidR="00D3468F" w:rsidRDefault="00D3468F" w:rsidP="00D34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D3468F" w:rsidRDefault="00D3468F" w:rsidP="00D34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66" w:type="pct"/>
          </w:tcPr>
          <w:p w:rsidR="00D3468F" w:rsidRDefault="00D3468F" w:rsidP="00D34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pct"/>
            <w:tcBorders>
              <w:top w:val="single" w:sz="4" w:space="0" w:color="auto"/>
            </w:tcBorders>
          </w:tcPr>
          <w:p w:rsidR="00D3468F" w:rsidRPr="00FB5077" w:rsidRDefault="00D3468F" w:rsidP="00FB507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B50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B50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B50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" w:type="pct"/>
          </w:tcPr>
          <w:p w:rsidR="00D3468F" w:rsidRDefault="00D3468F" w:rsidP="00D34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pct"/>
          </w:tcPr>
          <w:p w:rsidR="00D3468F" w:rsidRDefault="00D3468F" w:rsidP="00D34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468F" w:rsidRPr="009F630B" w:rsidRDefault="00D3468F" w:rsidP="00D3468F">
      <w:pPr>
        <w:jc w:val="both"/>
        <w:rPr>
          <w:rFonts w:ascii="Times New Roman" w:hAnsi="Times New Roman"/>
          <w:sz w:val="16"/>
          <w:szCs w:val="16"/>
        </w:rPr>
      </w:pPr>
    </w:p>
    <w:p w:rsidR="00D3468F" w:rsidRP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  <w:r w:rsidRPr="00D3468F">
        <w:rPr>
          <w:rFonts w:ascii="Times New Roman" w:hAnsi="Times New Roman"/>
          <w:sz w:val="28"/>
          <w:szCs w:val="28"/>
        </w:rPr>
        <w:t>М.П. (при наличии)</w:t>
      </w:r>
    </w:p>
    <w:p w:rsidR="00D3468F" w:rsidRDefault="00D3468F" w:rsidP="00D3468F">
      <w:pPr>
        <w:jc w:val="both"/>
        <w:rPr>
          <w:rFonts w:ascii="Times New Roman" w:hAnsi="Times New Roman"/>
          <w:sz w:val="24"/>
          <w:szCs w:val="24"/>
        </w:rPr>
      </w:pPr>
    </w:p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пункта отбора на военную службу </w:t>
      </w:r>
    </w:p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контракту (2 разряд) г. Рязани:</w:t>
      </w:r>
    </w:p>
    <w:tbl>
      <w:tblPr>
        <w:tblStyle w:val="a9"/>
        <w:tblW w:w="49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478"/>
        <w:gridCol w:w="2291"/>
        <w:gridCol w:w="478"/>
        <w:gridCol w:w="4657"/>
        <w:gridCol w:w="285"/>
        <w:gridCol w:w="3474"/>
      </w:tblGrid>
      <w:tr w:rsidR="00D3468F" w:rsidTr="00E4458E">
        <w:tc>
          <w:tcPr>
            <w:tcW w:w="948" w:type="pct"/>
            <w:tcBorders>
              <w:bottom w:val="single" w:sz="4" w:space="0" w:color="auto"/>
            </w:tcBorders>
          </w:tcPr>
          <w:p w:rsidR="00D3468F" w:rsidRDefault="00D3468F" w:rsidP="00C952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pct"/>
          </w:tcPr>
          <w:p w:rsidR="00D3468F" w:rsidRDefault="00D3468F" w:rsidP="00C952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D3468F" w:rsidRDefault="00D3468F" w:rsidP="00C952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pct"/>
          </w:tcPr>
          <w:p w:rsidR="00D3468F" w:rsidRDefault="00D3468F" w:rsidP="00C952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pct"/>
            <w:tcBorders>
              <w:bottom w:val="single" w:sz="4" w:space="0" w:color="auto"/>
            </w:tcBorders>
          </w:tcPr>
          <w:p w:rsidR="00D3468F" w:rsidRDefault="00D3468F" w:rsidP="00C952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" w:type="pct"/>
          </w:tcPr>
          <w:p w:rsidR="00D3468F" w:rsidRDefault="00D3468F" w:rsidP="00C952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pct"/>
          </w:tcPr>
          <w:p w:rsidR="00D3468F" w:rsidRDefault="00D3468F" w:rsidP="00C952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«__»_______ 20____ г.</w:t>
            </w:r>
          </w:p>
        </w:tc>
      </w:tr>
      <w:tr w:rsidR="00D3468F" w:rsidTr="00E4458E">
        <w:tc>
          <w:tcPr>
            <w:tcW w:w="948" w:type="pct"/>
            <w:tcBorders>
              <w:top w:val="single" w:sz="4" w:space="0" w:color="auto"/>
            </w:tcBorders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6" w:type="pct"/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66" w:type="pct"/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pct"/>
            <w:tcBorders>
              <w:top w:val="single" w:sz="4" w:space="0" w:color="auto"/>
            </w:tcBorders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B50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B50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B50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" w:type="pct"/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pct"/>
          </w:tcPr>
          <w:p w:rsidR="00D3468F" w:rsidRDefault="00D3468F" w:rsidP="00C95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468F" w:rsidRPr="009F630B" w:rsidRDefault="00D3468F" w:rsidP="00D3468F">
      <w:pPr>
        <w:jc w:val="both"/>
        <w:rPr>
          <w:rFonts w:ascii="Times New Roman" w:hAnsi="Times New Roman"/>
          <w:sz w:val="16"/>
          <w:szCs w:val="16"/>
        </w:rPr>
      </w:pPr>
    </w:p>
    <w:p w:rsidR="00D3468F" w:rsidRDefault="00D3468F" w:rsidP="00D3468F">
      <w:pPr>
        <w:jc w:val="both"/>
        <w:rPr>
          <w:rFonts w:ascii="Times New Roman" w:hAnsi="Times New Roman"/>
          <w:sz w:val="28"/>
          <w:szCs w:val="28"/>
        </w:rPr>
      </w:pPr>
      <w:r w:rsidRPr="00D3468F">
        <w:rPr>
          <w:rFonts w:ascii="Times New Roman" w:hAnsi="Times New Roman"/>
          <w:sz w:val="28"/>
          <w:szCs w:val="28"/>
        </w:rPr>
        <w:t>М.П. (при наличии)</w:t>
      </w:r>
      <w:r>
        <w:rPr>
          <w:rFonts w:ascii="Times New Roman" w:hAnsi="Times New Roman"/>
          <w:sz w:val="28"/>
          <w:szCs w:val="28"/>
        </w:rPr>
        <w:t>.</w:t>
      </w:r>
    </w:p>
    <w:sectPr w:rsidR="00D3468F" w:rsidSect="00D3468F">
      <w:pgSz w:w="16834" w:h="11907" w:orient="landscape" w:code="9"/>
      <w:pgMar w:top="1021" w:right="567" w:bottom="1021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AA" w:rsidRDefault="00D613AA">
      <w:r>
        <w:separator/>
      </w:r>
    </w:p>
  </w:endnote>
  <w:endnote w:type="continuationSeparator" w:id="0">
    <w:p w:rsidR="00D613AA" w:rsidRDefault="00D6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AA" w:rsidRDefault="00D613AA">
      <w:r>
        <w:separator/>
      </w:r>
    </w:p>
  </w:footnote>
  <w:footnote w:type="continuationSeparator" w:id="0">
    <w:p w:rsidR="00D613AA" w:rsidRDefault="00D61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50B7A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B7A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630B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468F"/>
    <w:rsid w:val="00D374E7"/>
    <w:rsid w:val="00D613AA"/>
    <w:rsid w:val="00D63949"/>
    <w:rsid w:val="00D652E7"/>
    <w:rsid w:val="00D77BCF"/>
    <w:rsid w:val="00D84394"/>
    <w:rsid w:val="00D85F56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458E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507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3468F"/>
    <w:pPr>
      <w:widowControl w:val="0"/>
    </w:pPr>
    <w:rPr>
      <w:rFonts w:eastAsiaTheme="minorEastAsia"/>
      <w:bCs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3468F"/>
    <w:pPr>
      <w:widowControl w:val="0"/>
    </w:pPr>
    <w:rPr>
      <w:rFonts w:eastAsiaTheme="minorEastAsia"/>
      <w:bC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6</cp:revision>
  <cp:lastPrinted>2025-10-06T11:43:00Z</cp:lastPrinted>
  <dcterms:created xsi:type="dcterms:W3CDTF">2025-10-02T14:49:00Z</dcterms:created>
  <dcterms:modified xsi:type="dcterms:W3CDTF">2025-10-07T07:42:00Z</dcterms:modified>
</cp:coreProperties>
</file>