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44" w:rsidRDefault="0095762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C44" w:rsidRDefault="0095762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A7C44" w:rsidRDefault="0095762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A7C44" w:rsidRDefault="009A7C4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A7C44" w:rsidRDefault="009A7C4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A7C44" w:rsidRDefault="0095762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A7C44" w:rsidRDefault="009A7C44">
      <w:pPr>
        <w:tabs>
          <w:tab w:val="left" w:pos="709"/>
        </w:tabs>
        <w:jc w:val="center"/>
        <w:rPr>
          <w:sz w:val="28"/>
        </w:rPr>
      </w:pPr>
    </w:p>
    <w:p w:rsidR="009A7C44" w:rsidRDefault="009A7C44">
      <w:pPr>
        <w:tabs>
          <w:tab w:val="left" w:pos="709"/>
        </w:tabs>
        <w:jc w:val="center"/>
        <w:rPr>
          <w:sz w:val="28"/>
        </w:rPr>
      </w:pPr>
    </w:p>
    <w:p w:rsidR="009A7C44" w:rsidRDefault="0095762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4665B">
        <w:rPr>
          <w:sz w:val="28"/>
        </w:rPr>
        <w:t>30</w:t>
      </w:r>
      <w:r>
        <w:rPr>
          <w:sz w:val="28"/>
        </w:rPr>
        <w:t>»</w:t>
      </w:r>
      <w:r w:rsidR="0004665B">
        <w:rPr>
          <w:sz w:val="28"/>
        </w:rPr>
        <w:t xml:space="preserve"> сентября </w:t>
      </w:r>
      <w:r>
        <w:rPr>
          <w:sz w:val="28"/>
        </w:rPr>
        <w:t xml:space="preserve">2025 г.                                                            </w:t>
      </w:r>
      <w:r w:rsidR="0004665B">
        <w:rPr>
          <w:sz w:val="28"/>
        </w:rPr>
        <w:tab/>
      </w:r>
      <w:r w:rsidR="0004665B">
        <w:rPr>
          <w:sz w:val="28"/>
        </w:rPr>
        <w:tab/>
      </w:r>
      <w:r>
        <w:rPr>
          <w:sz w:val="28"/>
        </w:rPr>
        <w:t xml:space="preserve">            № </w:t>
      </w:r>
      <w:r w:rsidR="0004665B">
        <w:rPr>
          <w:sz w:val="28"/>
        </w:rPr>
        <w:t>850-п</w:t>
      </w:r>
    </w:p>
    <w:p w:rsidR="009A7C44" w:rsidRDefault="009A7C44">
      <w:pPr>
        <w:tabs>
          <w:tab w:val="left" w:pos="709"/>
        </w:tabs>
        <w:jc w:val="both"/>
        <w:rPr>
          <w:sz w:val="28"/>
        </w:rPr>
      </w:pPr>
    </w:p>
    <w:p w:rsidR="009A7C44" w:rsidRDefault="009A7C44">
      <w:pPr>
        <w:tabs>
          <w:tab w:val="left" w:pos="709"/>
        </w:tabs>
        <w:jc w:val="both"/>
        <w:rPr>
          <w:sz w:val="28"/>
        </w:rPr>
      </w:pPr>
    </w:p>
    <w:p w:rsidR="009A7C44" w:rsidRDefault="00957622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 муниципального образования – Дубровическое</w:t>
      </w:r>
      <w:r>
        <w:rPr>
          <w:rFonts w:ascii="Times New Roman" w:hAnsi="Times New Roman"/>
          <w:color w:val="auto"/>
          <w:sz w:val="28"/>
        </w:rPr>
        <w:t xml:space="preserve"> сельское поселение 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9A7C44" w:rsidRDefault="009A7C44">
      <w:pPr>
        <w:tabs>
          <w:tab w:val="left" w:pos="709"/>
        </w:tabs>
        <w:jc w:val="both"/>
        <w:rPr>
          <w:color w:val="auto"/>
          <w:sz w:val="28"/>
        </w:rPr>
      </w:pPr>
    </w:p>
    <w:p w:rsidR="009A7C44" w:rsidRDefault="00957622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</w:t>
      </w:r>
      <w:r>
        <w:rPr>
          <w:color w:val="auto"/>
          <w:sz w:val="28"/>
          <w:szCs w:val="28"/>
        </w:rPr>
        <w:t>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</w:t>
      </w:r>
      <w:r>
        <w:rPr>
          <w:color w:val="auto"/>
          <w:sz w:val="28"/>
          <w:szCs w:val="28"/>
        </w:rPr>
        <w:t>осударственной власти Рязанской области», с учетом заключения о результатах общественных обсуждений                  от 08</w:t>
      </w:r>
      <w:r>
        <w:rPr>
          <w:color w:val="auto"/>
          <w:sz w:val="28"/>
          <w:szCs w:val="28"/>
        </w:rPr>
        <w:t xml:space="preserve">.09.2025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</w:t>
      </w:r>
      <w:r>
        <w:rPr>
          <w:sz w:val="28"/>
          <w:highlight w:val="white"/>
        </w:rPr>
        <w:t xml:space="preserve">правила землепользования </w:t>
      </w:r>
      <w:r>
        <w:rPr>
          <w:sz w:val="28"/>
          <w:highlight w:val="white"/>
        </w:rPr>
        <w:br/>
        <w:t>и застройки</w:t>
      </w:r>
      <w:r>
        <w:rPr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Дубровическое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t>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области», г</w:t>
      </w:r>
      <w:r>
        <w:rPr>
          <w:color w:val="auto"/>
          <w:sz w:val="28"/>
          <w:szCs w:val="28"/>
        </w:rPr>
        <w:t xml:space="preserve">лавное управление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9A7C44" w:rsidRDefault="00957622" w:rsidP="0095762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Дубровическое</w:t>
      </w:r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>утвержденные</w:t>
      </w:r>
      <w:r>
        <w:rPr>
          <w:color w:val="auto"/>
          <w:sz w:val="28"/>
          <w:szCs w:val="28"/>
        </w:rPr>
        <w:t xml:space="preserve"> постановлением главного управления архитектуры и градостроительства Рязанской области </w:t>
      </w:r>
      <w:r>
        <w:rPr>
          <w:sz w:val="28"/>
          <w:highlight w:val="white"/>
        </w:rPr>
        <w:t xml:space="preserve">от 11.08.2020 № 467-п 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Дубровическое</w:t>
      </w:r>
      <w:r>
        <w:rPr>
          <w:color w:val="auto"/>
          <w:sz w:val="28"/>
          <w:highlight w:val="white"/>
        </w:rPr>
        <w:t xml:space="preserve"> сельское поселение Рязанского </w:t>
      </w:r>
      <w:r>
        <w:rPr>
          <w:sz w:val="28"/>
          <w:highlight w:val="white"/>
        </w:rPr>
        <w:t>муниципального района</w:t>
      </w:r>
      <w:r>
        <w:rPr>
          <w:sz w:val="28"/>
          <w:highlight w:val="white"/>
        </w:rPr>
        <w:t xml:space="preserve"> Рязанской области»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  <w:highlight w:val="white"/>
        </w:rPr>
        <w:t>(в редакции постановлений Главархитектуры Рязанской области</w:t>
      </w:r>
      <w:r>
        <w:rPr>
          <w:color w:val="auto"/>
          <w:sz w:val="28"/>
          <w:szCs w:val="28"/>
        </w:rPr>
        <w:t xml:space="preserve"> от 21.03.2022 № 132-п, от 17.03.2023 № 139-п, от 21.06.2023 </w:t>
      </w:r>
      <w:r>
        <w:rPr>
          <w:color w:val="auto"/>
          <w:sz w:val="28"/>
          <w:szCs w:val="28"/>
        </w:rPr>
        <w:br/>
        <w:t xml:space="preserve">№ 258-п, от 07.08.2023 № 364-п, от 21.02.2024 № 66-п, от 06.03.2024 № 81-п, </w:t>
      </w:r>
      <w:r>
        <w:rPr>
          <w:color w:val="auto"/>
          <w:sz w:val="28"/>
          <w:szCs w:val="28"/>
        </w:rPr>
        <w:br/>
        <w:t xml:space="preserve">от 22.03.2024 № 94-п, от 31.10.2024 № </w:t>
      </w:r>
      <w:r>
        <w:rPr>
          <w:color w:val="auto"/>
          <w:sz w:val="28"/>
          <w:szCs w:val="28"/>
        </w:rPr>
        <w:t xml:space="preserve">626-п, от 28.11.2024 № 689-п, </w:t>
      </w:r>
      <w:r>
        <w:rPr>
          <w:color w:val="auto"/>
          <w:sz w:val="28"/>
          <w:szCs w:val="28"/>
        </w:rPr>
        <w:br/>
        <w:t xml:space="preserve">от 03.03.2025 № 145-п, от 28.03.2025 № 231-п, </w:t>
      </w:r>
      <w:r>
        <w:rPr>
          <w:sz w:val="28"/>
          <w:szCs w:val="28"/>
          <w:highlight w:val="white"/>
        </w:rPr>
        <w:t>от 27.05.2025 № 419-п,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 xml:space="preserve">от 24.07.2025 № 584-п, </w:t>
      </w:r>
      <w:r>
        <w:rPr>
          <w:sz w:val="28"/>
          <w:szCs w:val="28"/>
          <w:highlight w:val="white"/>
        </w:rPr>
        <w:t>от 11.08.2025 № 646-п</w:t>
      </w:r>
      <w:r>
        <w:rPr>
          <w:color w:val="auto"/>
          <w:sz w:val="28"/>
          <w:szCs w:val="28"/>
        </w:rPr>
        <w:t xml:space="preserve">, от 12.08.2025 № 658-п,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lastRenderedPageBreak/>
        <w:t>с изменениями, внесенными решением Рязанского областного суда от 26.04.2021 № 3а-201/</w:t>
      </w:r>
      <w:r>
        <w:rPr>
          <w:color w:val="auto"/>
          <w:sz w:val="28"/>
          <w:szCs w:val="28"/>
        </w:rPr>
        <w:t>2021)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 xml:space="preserve">следующее </w:t>
      </w:r>
      <w:r>
        <w:rPr>
          <w:color w:val="auto"/>
          <w:sz w:val="28"/>
          <w:szCs w:val="28"/>
        </w:rPr>
        <w:t>изменение</w:t>
      </w:r>
      <w:r>
        <w:rPr>
          <w:color w:val="auto"/>
          <w:sz w:val="28"/>
        </w:rPr>
        <w:t>:</w:t>
      </w:r>
    </w:p>
    <w:p w:rsidR="009A7C44" w:rsidRDefault="00957622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>в приложении № 2 согласно приложению № 1 к настоящему постановлению.</w:t>
      </w:r>
    </w:p>
    <w:p w:rsidR="009A7C44" w:rsidRDefault="00957622" w:rsidP="0095762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Style w:val="afa"/>
          <w:rFonts w:cs="Times New Roman"/>
          <w:iCs/>
          <w:sz w:val="28"/>
          <w:szCs w:val="28"/>
          <w:lang w:bidi="ru-RU"/>
        </w:rPr>
        <w:t>«1.1 Зона застройки индивидуальными жилыми домами в с. Алеканово»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7"/>
        </w:rPr>
        <w:t xml:space="preserve">изложить согласно приложению </w:t>
      </w:r>
      <w:r>
        <w:rPr>
          <w:color w:val="auto"/>
          <w:sz w:val="28"/>
          <w:szCs w:val="27"/>
        </w:rPr>
        <w:t>№ 2 к настоящему постановлению.</w:t>
      </w:r>
    </w:p>
    <w:p w:rsidR="009A7C44" w:rsidRDefault="00957622" w:rsidP="0095762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Style w:val="afa"/>
          <w:rFonts w:cs="Times New Roman"/>
          <w:iCs/>
          <w:sz w:val="28"/>
          <w:szCs w:val="28"/>
          <w:lang w:bidi="ru-RU"/>
        </w:rPr>
        <w:t>«5.1 Зона озелененных территорий общего пользования (лесопарки, парки, сады, скверы, бульвары, городские леса) (населенный пункт с. Алеканово)»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7"/>
        </w:rPr>
        <w:t>изложить согласно приложению № 3 к настоящему постановлению.</w:t>
      </w:r>
    </w:p>
    <w:p w:rsidR="009A7C44" w:rsidRDefault="00957622" w:rsidP="0095762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 xml:space="preserve">Настоящее постановление вступает в силу со дня его </w:t>
        </w:r>
        <w:r>
          <w:rPr>
            <w:color w:val="auto"/>
            <w:sz w:val="28"/>
            <w:szCs w:val="28"/>
          </w:rPr>
          <w:t>официального опубликования.</w:t>
        </w:r>
      </w:hyperlink>
    </w:p>
    <w:p w:rsidR="009A7C44" w:rsidRDefault="00957622" w:rsidP="0095762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</w:t>
      </w:r>
      <w:r>
        <w:rPr>
          <w:color w:val="auto"/>
          <w:sz w:val="28"/>
          <w:szCs w:val="28"/>
        </w:rPr>
        <w:t>вития Рязанской области»:</w:t>
      </w:r>
    </w:p>
    <w:p w:rsidR="009A7C44" w:rsidRDefault="00957622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>Дубровическое</w:t>
      </w:r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</w:t>
      </w:r>
      <w:r>
        <w:rPr>
          <w:color w:val="auto"/>
          <w:sz w:val="28"/>
          <w:szCs w:val="28"/>
        </w:rPr>
        <w:t>рственной информационной системе территориального планирования                 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9A7C44" w:rsidRDefault="00957622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</w:t>
      </w:r>
      <w:r>
        <w:rPr>
          <w:rFonts w:cs="Times New Roman"/>
          <w:color w:val="auto"/>
          <w:sz w:val="28"/>
          <w:szCs w:val="28"/>
        </w:rPr>
        <w:t xml:space="preserve">а, государственной регистрации прав, ведение Единого государственного реестра недвижимости, сведения о границах территориальных зон для внесения  </w:t>
      </w:r>
      <w:r w:rsidRPr="0004665B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04665B">
        <w:rPr>
          <w:rFonts w:cs="Times New Roman"/>
          <w:color w:val="auto"/>
          <w:sz w:val="28"/>
          <w:szCs w:val="28"/>
        </w:rPr>
        <w:t xml:space="preserve">                          </w:t>
      </w:r>
      <w:r w:rsidRPr="0004665B">
        <w:rPr>
          <w:rFonts w:cs="Times New Roman"/>
          <w:color w:val="auto"/>
          <w:sz w:val="28"/>
          <w:szCs w:val="28"/>
        </w:rPr>
        <w:t xml:space="preserve">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9A7C44" w:rsidRDefault="00957622" w:rsidP="0095762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9A7C44" w:rsidRDefault="00957622">
      <w:pPr>
        <w:pStyle w:val="ConsPlusNormal1"/>
        <w:widowControl w:val="0"/>
        <w:tabs>
          <w:tab w:val="left" w:pos="708"/>
          <w:tab w:val="left" w:pos="720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</w:t>
      </w:r>
      <w:r>
        <w:rPr>
          <w:rFonts w:ascii="Times New Roman" w:hAnsi="Times New Roman"/>
          <w:color w:val="auto"/>
          <w:sz w:val="28"/>
          <w:szCs w:val="28"/>
        </w:rPr>
        <w:t xml:space="preserve"> Правительства Рязанской области;</w:t>
      </w:r>
    </w:p>
    <w:p w:rsidR="009A7C44" w:rsidRDefault="0095762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9A7C44" w:rsidRDefault="00957622" w:rsidP="0095762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</w:t>
      </w:r>
      <w:r>
        <w:rPr>
          <w:color w:val="auto"/>
          <w:sz w:val="28"/>
          <w:szCs w:val="28"/>
        </w:rPr>
        <w:t>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9A7C44" w:rsidRDefault="00957622" w:rsidP="0095762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Рязанский муниципальный район</w:t>
      </w:r>
      <w:r>
        <w:rPr>
          <w:color w:val="auto"/>
          <w:sz w:val="28"/>
          <w:szCs w:val="28"/>
        </w:rPr>
        <w:t xml:space="preserve"> Рязанской области, главе муниципального образования – </w:t>
      </w:r>
      <w:r>
        <w:rPr>
          <w:color w:val="auto"/>
          <w:sz w:val="28"/>
          <w:szCs w:val="28"/>
        </w:rPr>
        <w:t>Дубровическое</w:t>
      </w:r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</w:t>
      </w:r>
      <w:r>
        <w:rPr>
          <w:color w:val="auto"/>
          <w:sz w:val="28"/>
          <w:szCs w:val="28"/>
        </w:rPr>
        <w:lastRenderedPageBreak/>
        <w:t>области обеспечить размещение настоящего постановления на официальном сайте муниципального образования в сети «Интернет», пуб</w:t>
      </w:r>
      <w:r>
        <w:rPr>
          <w:color w:val="auto"/>
          <w:sz w:val="28"/>
          <w:szCs w:val="28"/>
        </w:rPr>
        <w:t>ликацию в средствах массовой информации.</w:t>
      </w:r>
    </w:p>
    <w:p w:rsidR="009A7C44" w:rsidRDefault="00957622" w:rsidP="0095762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9A7C44" w:rsidRDefault="009A7C44">
      <w:pPr>
        <w:widowControl w:val="0"/>
        <w:ind w:firstLine="850"/>
        <w:jc w:val="both"/>
        <w:rPr>
          <w:color w:val="auto"/>
          <w:sz w:val="28"/>
        </w:rPr>
      </w:pPr>
    </w:p>
    <w:p w:rsidR="009A7C44" w:rsidRDefault="009A7C44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9A7C44" w:rsidRDefault="00957622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</w:t>
      </w:r>
      <w:r>
        <w:rPr>
          <w:color w:val="auto"/>
          <w:sz w:val="28"/>
        </w:rPr>
        <w:t xml:space="preserve">                                                                                         Р.В. Шашкин</w:t>
      </w:r>
    </w:p>
    <w:p w:rsidR="009A7C44" w:rsidRDefault="009A7C44"/>
    <w:sectPr w:rsidR="009A7C44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622" w:rsidRDefault="00957622">
      <w:r>
        <w:separator/>
      </w:r>
    </w:p>
  </w:endnote>
  <w:endnote w:type="continuationSeparator" w:id="0">
    <w:p w:rsidR="00957622" w:rsidRDefault="0095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622" w:rsidRDefault="00957622">
      <w:r>
        <w:separator/>
      </w:r>
    </w:p>
  </w:footnote>
  <w:footnote w:type="continuationSeparator" w:id="0">
    <w:p w:rsidR="00957622" w:rsidRDefault="00957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C44" w:rsidRDefault="00957622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04665B" w:rsidRPr="0004665B">
      <w:rPr>
        <w:rFonts w:ascii="Times New Roman" w:hAnsi="Times New Roman" w:cs="Times New Roman"/>
        <w:noProof/>
        <w:sz w:val="28"/>
        <w:szCs w:val="28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9A7C44" w:rsidRDefault="009A7C4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534B4"/>
    <w:multiLevelType w:val="multilevel"/>
    <w:tmpl w:val="7DA459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C44"/>
    <w:rsid w:val="0004665B"/>
    <w:rsid w:val="00957622"/>
    <w:rsid w:val="009A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7C40"/>
  <w15:docId w15:val="{73358BCB-C4D0-4568-B334-B70DEEAA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841</Words>
  <Characters>4798</Characters>
  <Application>Microsoft Office Word</Application>
  <DocSecurity>0</DocSecurity>
  <Lines>39</Lines>
  <Paragraphs>11</Paragraphs>
  <ScaleCrop>false</ScaleCrop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186</cp:revision>
  <dcterms:created xsi:type="dcterms:W3CDTF">2025-09-30T12:01:00Z</dcterms:created>
  <dcterms:modified xsi:type="dcterms:W3CDTF">2025-09-30T12:02:00Z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