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4C" w:rsidRDefault="00CB6F4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4C" w:rsidRDefault="00CB6F4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D2B4C" w:rsidRDefault="00CB6F4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D2B4C" w:rsidRDefault="005D2B4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D2B4C" w:rsidRDefault="005D2B4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D2B4C" w:rsidRDefault="00CB6F4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D2B4C" w:rsidRDefault="005D2B4C">
      <w:pPr>
        <w:tabs>
          <w:tab w:val="left" w:pos="709"/>
        </w:tabs>
        <w:jc w:val="center"/>
        <w:rPr>
          <w:sz w:val="28"/>
        </w:rPr>
      </w:pPr>
    </w:p>
    <w:p w:rsidR="005D2B4C" w:rsidRDefault="005D2B4C">
      <w:pPr>
        <w:tabs>
          <w:tab w:val="left" w:pos="709"/>
        </w:tabs>
        <w:jc w:val="center"/>
        <w:rPr>
          <w:sz w:val="28"/>
        </w:rPr>
      </w:pPr>
    </w:p>
    <w:p w:rsidR="005D2B4C" w:rsidRDefault="00CB6F4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94B32">
        <w:rPr>
          <w:sz w:val="28"/>
        </w:rPr>
        <w:t>30</w:t>
      </w:r>
      <w:r>
        <w:rPr>
          <w:sz w:val="28"/>
        </w:rPr>
        <w:t>»</w:t>
      </w:r>
      <w:r w:rsidR="00794B32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</w:t>
      </w:r>
      <w:r w:rsidR="00794B32">
        <w:rPr>
          <w:sz w:val="28"/>
        </w:rPr>
        <w:tab/>
      </w:r>
      <w:r w:rsidR="00794B32">
        <w:rPr>
          <w:sz w:val="28"/>
        </w:rPr>
        <w:tab/>
      </w:r>
      <w:r>
        <w:rPr>
          <w:sz w:val="28"/>
        </w:rPr>
        <w:t xml:space="preserve">    № </w:t>
      </w:r>
      <w:r w:rsidR="00794B32">
        <w:rPr>
          <w:sz w:val="28"/>
        </w:rPr>
        <w:t>852-п</w:t>
      </w:r>
    </w:p>
    <w:p w:rsidR="005D2B4C" w:rsidRDefault="005D2B4C">
      <w:pPr>
        <w:tabs>
          <w:tab w:val="left" w:pos="709"/>
        </w:tabs>
        <w:jc w:val="both"/>
        <w:rPr>
          <w:sz w:val="28"/>
        </w:rPr>
      </w:pPr>
    </w:p>
    <w:p w:rsidR="005D2B4C" w:rsidRDefault="005D2B4C">
      <w:pPr>
        <w:tabs>
          <w:tab w:val="left" w:pos="709"/>
        </w:tabs>
        <w:jc w:val="both"/>
        <w:rPr>
          <w:sz w:val="28"/>
        </w:rPr>
      </w:pPr>
    </w:p>
    <w:p w:rsidR="005D2B4C" w:rsidRDefault="00CB6F4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Окское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5D2B4C" w:rsidRDefault="005D2B4C">
      <w:pPr>
        <w:tabs>
          <w:tab w:val="left" w:pos="709"/>
        </w:tabs>
        <w:jc w:val="both"/>
        <w:rPr>
          <w:color w:val="auto"/>
          <w:sz w:val="28"/>
        </w:rPr>
      </w:pPr>
    </w:p>
    <w:p w:rsidR="005D2B4C" w:rsidRDefault="00CB6F4F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</w:t>
      </w:r>
      <w:r>
        <w:rPr>
          <w:sz w:val="28"/>
        </w:rPr>
        <w:t xml:space="preserve">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25.08.2025 № 01-14/3102/25,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</w:t>
      </w:r>
      <w:r>
        <w:rPr>
          <w:color w:val="auto"/>
          <w:sz w:val="28"/>
          <w:szCs w:val="28"/>
        </w:rPr>
        <w:t xml:space="preserve">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</w:t>
      </w:r>
      <w:r>
        <w:rPr>
          <w:color w:val="auto"/>
          <w:sz w:val="28"/>
          <w:szCs w:val="28"/>
        </w:rPr>
        <w:t>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5D2B4C" w:rsidRDefault="00CB6F4F" w:rsidP="00CB6F4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Окское сельское</w:t>
      </w:r>
      <w:r>
        <w:rPr>
          <w:color w:val="auto"/>
          <w:sz w:val="28"/>
          <w:szCs w:val="28"/>
        </w:rPr>
        <w:t xml:space="preserve">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sz w:val="28"/>
          <w:highlight w:val="white"/>
        </w:rPr>
        <w:t xml:space="preserve">постановлением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t>от 04.07.2023 № 271-п</w:t>
      </w:r>
      <w:r>
        <w:rPr>
          <w:rFonts w:eastAsia="Times New Roman" w:cs="Times New Roman"/>
          <w:color w:val="000000" w:themeColor="text1"/>
          <w:sz w:val="28"/>
        </w:rPr>
        <w:br/>
        <w:t>«Об утверждении правил землепользования и застройки муниципального о</w:t>
      </w:r>
      <w:r>
        <w:rPr>
          <w:color w:val="000000" w:themeColor="text1"/>
          <w:sz w:val="28"/>
        </w:rPr>
        <w:t xml:space="preserve">бразования – </w:t>
      </w:r>
      <w:r>
        <w:rPr>
          <w:rFonts w:eastAsia="Times New Roman" w:cs="Times New Roman"/>
          <w:color w:val="000000" w:themeColor="text1"/>
          <w:sz w:val="28"/>
        </w:rPr>
        <w:t>Окское</w:t>
      </w:r>
      <w:r>
        <w:rPr>
          <w:color w:val="000000" w:themeColor="text1"/>
          <w:sz w:val="28"/>
        </w:rPr>
        <w:t xml:space="preserve"> сельск</w:t>
      </w:r>
      <w:r>
        <w:rPr>
          <w:color w:val="000000" w:themeColor="text1"/>
          <w:sz w:val="28"/>
        </w:rPr>
        <w:t>ое поселение Рязанского муниципального района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highlight w:val="white"/>
        </w:rPr>
        <w:t xml:space="preserve">(в редакции постановлений Главархитектуры Рязанской области </w:t>
      </w:r>
      <w:r>
        <w:rPr>
          <w:color w:val="000000" w:themeColor="text1"/>
          <w:sz w:val="28"/>
        </w:rPr>
        <w:t>от 14.05.2024 № 222-п, от 28.06.2024 № 316-</w:t>
      </w:r>
      <w:r>
        <w:rPr>
          <w:rFonts w:eastAsia="Times New Roman" w:cs="Times New Roman"/>
          <w:color w:val="000000" w:themeColor="text1"/>
          <w:sz w:val="28"/>
        </w:rPr>
        <w:t>п, от 10</w:t>
      </w:r>
      <w:hyperlink r:id="rId8" w:tooltip="http://27.03.2024" w:history="1">
        <w:r>
          <w:rPr>
            <w:rFonts w:eastAsia="Times New Roman" w:cs="Times New Roman"/>
            <w:color w:val="000000" w:themeColor="text1"/>
            <w:sz w:val="28"/>
          </w:rPr>
          <w:t>.12.2024</w:t>
        </w:r>
      </w:hyperlink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№ 725-п, </w:t>
      </w:r>
      <w:r>
        <w:rPr>
          <w:color w:val="000000" w:themeColor="text1"/>
          <w:sz w:val="28"/>
        </w:rPr>
        <w:br/>
        <w:t>от 1</w:t>
      </w:r>
      <w:r>
        <w:rPr>
          <w:color w:val="000000" w:themeColor="text1"/>
          <w:sz w:val="28"/>
        </w:rPr>
        <w:t xml:space="preserve">1.03.2025 № 157-п, от 19.05.2025 № 376-п, от 06.06.2025 № 448-п, </w:t>
      </w:r>
      <w:r>
        <w:rPr>
          <w:color w:val="000000" w:themeColor="text1"/>
          <w:sz w:val="28"/>
        </w:rPr>
        <w:br/>
        <w:t>от 20.06.2025 № 487-п</w:t>
      </w:r>
      <w:r>
        <w:rPr>
          <w:sz w:val="28"/>
        </w:rPr>
        <w:t>)</w:t>
      </w:r>
      <w:r>
        <w:rPr>
          <w:color w:val="auto"/>
          <w:sz w:val="28"/>
        </w:rPr>
        <w:t>, следующее изменение:</w:t>
      </w:r>
    </w:p>
    <w:p w:rsidR="005D2B4C" w:rsidRDefault="00CB6F4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2 графическое описание местоположения границ территориальной зоны «4.2 Зоны сельскохозяйственного использования» изложить в редакц</w:t>
      </w:r>
      <w:r>
        <w:rPr>
          <w:color w:val="auto"/>
          <w:sz w:val="28"/>
        </w:rPr>
        <w:t>ии согласно приложению № 1 к настоящему постановлению.</w:t>
      </w:r>
    </w:p>
    <w:p w:rsidR="005D2B4C" w:rsidRDefault="00CB6F4F" w:rsidP="00CB6F4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7"/>
        </w:rPr>
        <w:t>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«1 Жилые зоны (населенный пункт с. Вышетравино)»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5D2B4C" w:rsidRDefault="00CB6F4F" w:rsidP="00CB6F4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</w:t>
      </w:r>
      <w:r>
        <w:rPr>
          <w:color w:val="auto"/>
          <w:sz w:val="28"/>
          <w:szCs w:val="27"/>
        </w:rPr>
        <w:t>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«2 Общественно-деловые зоны (населенный пункт с. Вышетравино)»</w:t>
      </w:r>
      <w:r>
        <w:rPr>
          <w:color w:val="auto"/>
          <w:sz w:val="28"/>
          <w:szCs w:val="28"/>
        </w:rPr>
        <w:t xml:space="preserve"> 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5D2B4C" w:rsidRDefault="00CB6F4F" w:rsidP="00CB6F4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D2B4C" w:rsidRDefault="00CB6F4F" w:rsidP="00CB6F4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</w:t>
      </w:r>
      <w:r>
        <w:rPr>
          <w:color w:val="auto"/>
          <w:sz w:val="28"/>
          <w:szCs w:val="28"/>
        </w:rPr>
        <w:t>ст</w:t>
      </w:r>
      <w:r>
        <w:rPr>
          <w:color w:val="auto"/>
          <w:sz w:val="28"/>
          <w:szCs w:val="28"/>
        </w:rPr>
        <w:t xml:space="preserve">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Окское сельское </w:t>
      </w:r>
      <w:r>
        <w:rPr>
          <w:sz w:val="28"/>
          <w:highlight w:val="white"/>
        </w:rPr>
        <w:t xml:space="preserve">поселение </w:t>
      </w:r>
      <w:r>
        <w:rPr>
          <w:sz w:val="28"/>
        </w:rPr>
        <w:t>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</w:t>
      </w:r>
      <w:r>
        <w:rPr>
          <w:color w:val="auto"/>
          <w:sz w:val="28"/>
          <w:szCs w:val="28"/>
        </w:rPr>
        <w:t xml:space="preserve">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</w:t>
      </w:r>
      <w:r>
        <w:rPr>
          <w:color w:val="auto"/>
          <w:sz w:val="28"/>
          <w:szCs w:val="28"/>
        </w:rPr>
        <w:t>екса Российской Федерации.</w:t>
      </w:r>
    </w:p>
    <w:p w:rsidR="005D2B4C" w:rsidRDefault="00CB6F4F" w:rsidP="00CB6F4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D2B4C" w:rsidRDefault="00CB6F4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D2B4C" w:rsidRDefault="00CB6F4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D2B4C" w:rsidRDefault="00CB6F4F" w:rsidP="00CB6F4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D2B4C" w:rsidRDefault="00CB6F4F" w:rsidP="00CB6F4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муниципа</w:t>
      </w:r>
      <w:r>
        <w:rPr>
          <w:color w:val="auto"/>
          <w:sz w:val="28"/>
          <w:szCs w:val="28"/>
        </w:rPr>
        <w:t>льного образования – Окское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D2B4C" w:rsidRDefault="00CB6F4F" w:rsidP="00CB6F4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D2B4C" w:rsidRDefault="005D2B4C">
      <w:pPr>
        <w:widowControl w:val="0"/>
        <w:ind w:firstLine="850"/>
        <w:jc w:val="both"/>
        <w:rPr>
          <w:color w:val="auto"/>
          <w:sz w:val="28"/>
        </w:rPr>
      </w:pPr>
    </w:p>
    <w:p w:rsidR="005D2B4C" w:rsidRDefault="005D2B4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D2B4C" w:rsidRDefault="00CB6F4F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Р.В. Шашкин</w:t>
      </w:r>
    </w:p>
    <w:p w:rsidR="005D2B4C" w:rsidRDefault="005D2B4C">
      <w:pPr>
        <w:rPr>
          <w:rFonts w:eastAsia="Times New Roman" w:cs="Times New Roman"/>
        </w:rPr>
      </w:pPr>
    </w:p>
    <w:p w:rsidR="005D2B4C" w:rsidRDefault="005D2B4C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5D2B4C" w:rsidRDefault="005D2B4C"/>
    <w:sectPr w:rsidR="005D2B4C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4F" w:rsidRDefault="00CB6F4F">
      <w:r>
        <w:separator/>
      </w:r>
    </w:p>
  </w:endnote>
  <w:endnote w:type="continuationSeparator" w:id="0">
    <w:p w:rsidR="00CB6F4F" w:rsidRDefault="00CB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4F" w:rsidRDefault="00CB6F4F">
      <w:r>
        <w:separator/>
      </w:r>
    </w:p>
  </w:footnote>
  <w:footnote w:type="continuationSeparator" w:id="0">
    <w:p w:rsidR="00CB6F4F" w:rsidRDefault="00CB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4C" w:rsidRDefault="00CB6F4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94B32" w:rsidRPr="00794B3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D2B4C" w:rsidRDefault="005D2B4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279E"/>
    <w:multiLevelType w:val="multilevel"/>
    <w:tmpl w:val="8DE4E7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A3F7F40"/>
    <w:multiLevelType w:val="hybridMultilevel"/>
    <w:tmpl w:val="F83E1356"/>
    <w:lvl w:ilvl="0" w:tplc="1FE4D93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CC2F2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48E38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4E4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3363D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B64BE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1E17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2602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F055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4C"/>
    <w:rsid w:val="005D2B4C"/>
    <w:rsid w:val="00794B32"/>
    <w:rsid w:val="00C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26A4"/>
  <w15:docId w15:val="{80598DC7-C22C-44AA-A147-CDEF457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.03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228</cp:revision>
  <dcterms:created xsi:type="dcterms:W3CDTF">2025-09-30T12:24:00Z</dcterms:created>
  <dcterms:modified xsi:type="dcterms:W3CDTF">2025-09-30T12:25:00Z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