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76" w:rsidRDefault="00FF04D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76" w:rsidRDefault="00FF04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5A76" w:rsidRDefault="00FF04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5A76" w:rsidRDefault="00A75A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5A76" w:rsidRDefault="00A75A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5A76" w:rsidRDefault="00FF04D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75A76" w:rsidRDefault="00A75A76">
      <w:pPr>
        <w:tabs>
          <w:tab w:val="left" w:pos="709"/>
        </w:tabs>
        <w:jc w:val="center"/>
        <w:rPr>
          <w:sz w:val="28"/>
        </w:rPr>
      </w:pPr>
    </w:p>
    <w:p w:rsidR="00A75A76" w:rsidRDefault="00A75A76">
      <w:pPr>
        <w:tabs>
          <w:tab w:val="left" w:pos="709"/>
        </w:tabs>
        <w:jc w:val="center"/>
        <w:rPr>
          <w:sz w:val="28"/>
        </w:rPr>
      </w:pPr>
    </w:p>
    <w:p w:rsidR="00A75A76" w:rsidRDefault="00FF04D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A4716">
        <w:rPr>
          <w:sz w:val="28"/>
        </w:rPr>
        <w:t>01</w:t>
      </w:r>
      <w:r>
        <w:rPr>
          <w:sz w:val="28"/>
        </w:rPr>
        <w:t>»</w:t>
      </w:r>
      <w:r w:rsidR="00AA471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AA4716">
        <w:rPr>
          <w:sz w:val="28"/>
        </w:rPr>
        <w:tab/>
      </w:r>
      <w:r w:rsidR="00AA4716">
        <w:rPr>
          <w:sz w:val="28"/>
        </w:rPr>
        <w:tab/>
      </w:r>
      <w:r>
        <w:rPr>
          <w:sz w:val="28"/>
        </w:rPr>
        <w:t xml:space="preserve">     № </w:t>
      </w:r>
      <w:r w:rsidR="00AA4716">
        <w:rPr>
          <w:sz w:val="28"/>
        </w:rPr>
        <w:t>856-п</w:t>
      </w:r>
    </w:p>
    <w:p w:rsidR="00A75A76" w:rsidRDefault="00A75A76">
      <w:pPr>
        <w:tabs>
          <w:tab w:val="left" w:pos="709"/>
        </w:tabs>
        <w:jc w:val="both"/>
        <w:rPr>
          <w:sz w:val="28"/>
        </w:rPr>
      </w:pPr>
    </w:p>
    <w:p w:rsidR="00A75A76" w:rsidRDefault="00A75A76">
      <w:pPr>
        <w:tabs>
          <w:tab w:val="left" w:pos="709"/>
        </w:tabs>
        <w:jc w:val="both"/>
        <w:rPr>
          <w:sz w:val="28"/>
        </w:rPr>
      </w:pPr>
    </w:p>
    <w:p w:rsidR="00A75A76" w:rsidRDefault="00FF04D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Путятинский муниципальный округ Рязанской области применительно к территории Воршевского сельского округа Путятинского района Рязанской области</w:t>
      </w:r>
    </w:p>
    <w:bookmarkEnd w:id="0"/>
    <w:p w:rsidR="00A75A76" w:rsidRDefault="00A75A76">
      <w:pPr>
        <w:tabs>
          <w:tab w:val="left" w:pos="709"/>
        </w:tabs>
        <w:jc w:val="both"/>
        <w:rPr>
          <w:color w:val="auto"/>
          <w:sz w:val="28"/>
        </w:rPr>
      </w:pPr>
    </w:p>
    <w:p w:rsidR="00A75A76" w:rsidRDefault="00FF04D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</w:t>
      </w:r>
      <w:r>
        <w:rPr>
          <w:sz w:val="28"/>
        </w:rPr>
        <w:t>ния филиала публично-правовой компании «Р</w:t>
      </w:r>
      <w:r>
        <w:rPr>
          <w:color w:val="auto"/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08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01-14/3332/25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Путятинский муниципальный округ Рязанской области применительно к территории Воршевского сельского округ</w:t>
      </w:r>
      <w:r>
        <w:rPr>
          <w:color w:val="auto"/>
          <w:sz w:val="28"/>
          <w:szCs w:val="28"/>
        </w:rPr>
        <w:t xml:space="preserve">а Путятинского района Рязанской области, утвержденные постановлением главного управления архитектуры и градостроительства Рязанской области от 13.08.2024 № 408-п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Путятинский </w:t>
      </w:r>
      <w:r>
        <w:rPr>
          <w:color w:val="auto"/>
          <w:sz w:val="28"/>
          <w:szCs w:val="28"/>
        </w:rPr>
        <w:t>муниципальный округ Рязанской области применительно к территории Воршевского сельского округа Путятинского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21.05.2025 № 395-п, от 02.09.2025 № 733-п), следующее измене</w:t>
      </w:r>
      <w:r>
        <w:rPr>
          <w:color w:val="auto"/>
          <w:sz w:val="28"/>
        </w:rPr>
        <w:t>ние</w:t>
      </w:r>
      <w:r>
        <w:rPr>
          <w:color w:val="auto"/>
          <w:sz w:val="28"/>
        </w:rPr>
        <w:t>:</w:t>
      </w:r>
    </w:p>
    <w:p w:rsidR="00A75A76" w:rsidRDefault="00FF04D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1 Жилая зона (населенный пункт с. Екатериновка)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Путятинский муниципальный округ Рязанской области применительно к территории Воршевского сельского округа Путятинского района Рязанской области в федеральной государственной информационной с</w:t>
      </w:r>
      <w:r>
        <w:rPr>
          <w:color w:val="auto"/>
          <w:sz w:val="28"/>
          <w:szCs w:val="28"/>
        </w:rPr>
        <w:t xml:space="preserve">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</w:t>
      </w:r>
      <w:r>
        <w:rPr>
          <w:color w:val="auto"/>
          <w:sz w:val="28"/>
          <w:szCs w:val="28"/>
        </w:rPr>
        <w:t xml:space="preserve"> обеспечить:</w:t>
      </w:r>
    </w:p>
    <w:p w:rsidR="00A75A76" w:rsidRDefault="00FF04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75A76" w:rsidRDefault="00FF04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</w:t>
      </w:r>
      <w:r>
        <w:rPr>
          <w:rFonts w:ascii="Times New Roman" w:hAnsi="Times New Roman"/>
          <w:color w:val="auto"/>
          <w:sz w:val="28"/>
          <w:szCs w:val="28"/>
        </w:rPr>
        <w:t>а официальном интернет-портале правовой информации (www.pravo.gov.ru).</w:t>
      </w:r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</w:t>
      </w:r>
      <w:r>
        <w:rPr>
          <w:color w:val="auto"/>
          <w:sz w:val="28"/>
          <w:szCs w:val="28"/>
        </w:rPr>
        <w:t>области                 в сети «Интернет».</w:t>
      </w:r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</w:t>
      </w:r>
      <w:r>
        <w:rPr>
          <w:color w:val="auto"/>
          <w:sz w:val="28"/>
          <w:szCs w:val="28"/>
        </w:rPr>
        <w:t>ой информации.</w:t>
      </w:r>
    </w:p>
    <w:p w:rsidR="00A75A76" w:rsidRDefault="00FF04D5" w:rsidP="00FF04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75A76" w:rsidRDefault="00A75A76">
      <w:pPr>
        <w:widowControl w:val="0"/>
        <w:ind w:firstLine="850"/>
        <w:jc w:val="both"/>
        <w:rPr>
          <w:color w:val="auto"/>
          <w:sz w:val="28"/>
        </w:rPr>
      </w:pPr>
    </w:p>
    <w:p w:rsidR="00A75A76" w:rsidRDefault="00A75A7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75A76" w:rsidRDefault="00FF04D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Р.В. Шашкин</w:t>
      </w:r>
    </w:p>
    <w:sectPr w:rsidR="00A75A7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D5" w:rsidRDefault="00FF04D5">
      <w:r>
        <w:separator/>
      </w:r>
    </w:p>
  </w:endnote>
  <w:endnote w:type="continuationSeparator" w:id="0">
    <w:p w:rsidR="00FF04D5" w:rsidRDefault="00FF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D5" w:rsidRDefault="00FF04D5">
      <w:r>
        <w:separator/>
      </w:r>
    </w:p>
  </w:footnote>
  <w:footnote w:type="continuationSeparator" w:id="0">
    <w:p w:rsidR="00FF04D5" w:rsidRDefault="00FF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76" w:rsidRDefault="00FF04D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A4716" w:rsidRPr="00AA471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75A76" w:rsidRDefault="00A75A7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52F85"/>
    <w:multiLevelType w:val="hybridMultilevel"/>
    <w:tmpl w:val="6F3CD2BE"/>
    <w:lvl w:ilvl="0" w:tplc="44F2634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A80C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C20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A219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C4C5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4A66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52A64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BC8D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4489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8565F8"/>
    <w:multiLevelType w:val="multilevel"/>
    <w:tmpl w:val="97DA02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76"/>
    <w:rsid w:val="00A75A76"/>
    <w:rsid w:val="00AA4716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CE2D"/>
  <w15:docId w15:val="{BF9B1576-034D-4D3E-9F88-384B24C4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dcterms:created xsi:type="dcterms:W3CDTF">2025-10-01T11:44:00Z</dcterms:created>
  <dcterms:modified xsi:type="dcterms:W3CDTF">2025-10-01T11:45:00Z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