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5E" w:rsidRDefault="00870D0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5E" w:rsidRDefault="00870D0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E025E" w:rsidRDefault="00870D0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E025E" w:rsidRDefault="004E02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025E" w:rsidRDefault="004E02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025E" w:rsidRDefault="00870D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E025E" w:rsidRDefault="004E025E">
      <w:pPr>
        <w:tabs>
          <w:tab w:val="left" w:pos="709"/>
        </w:tabs>
        <w:jc w:val="center"/>
        <w:rPr>
          <w:sz w:val="28"/>
        </w:rPr>
      </w:pPr>
    </w:p>
    <w:p w:rsidR="004E025E" w:rsidRDefault="004E025E">
      <w:pPr>
        <w:tabs>
          <w:tab w:val="left" w:pos="709"/>
        </w:tabs>
        <w:jc w:val="center"/>
        <w:rPr>
          <w:sz w:val="28"/>
        </w:rPr>
      </w:pPr>
    </w:p>
    <w:p w:rsidR="004E025E" w:rsidRDefault="00870D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03574">
        <w:rPr>
          <w:sz w:val="28"/>
        </w:rPr>
        <w:t>13</w:t>
      </w:r>
      <w:r>
        <w:rPr>
          <w:sz w:val="28"/>
        </w:rPr>
        <w:t>»</w:t>
      </w:r>
      <w:r w:rsidR="00D03574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</w:t>
      </w:r>
      <w:r w:rsidR="00D03574">
        <w:rPr>
          <w:sz w:val="28"/>
        </w:rPr>
        <w:tab/>
      </w:r>
      <w:r w:rsidR="00D03574">
        <w:rPr>
          <w:sz w:val="28"/>
        </w:rPr>
        <w:tab/>
      </w:r>
      <w:r>
        <w:rPr>
          <w:sz w:val="28"/>
        </w:rPr>
        <w:t xml:space="preserve">   № </w:t>
      </w:r>
      <w:r w:rsidR="00D03574">
        <w:rPr>
          <w:sz w:val="28"/>
        </w:rPr>
        <w:t>890-п</w:t>
      </w:r>
    </w:p>
    <w:p w:rsidR="004E025E" w:rsidRDefault="004E025E">
      <w:pPr>
        <w:tabs>
          <w:tab w:val="left" w:pos="709"/>
        </w:tabs>
        <w:jc w:val="both"/>
        <w:rPr>
          <w:sz w:val="28"/>
        </w:rPr>
      </w:pPr>
    </w:p>
    <w:p w:rsidR="004E025E" w:rsidRDefault="004E025E">
      <w:pPr>
        <w:tabs>
          <w:tab w:val="left" w:pos="709"/>
        </w:tabs>
        <w:jc w:val="both"/>
        <w:rPr>
          <w:sz w:val="28"/>
        </w:rPr>
      </w:pPr>
    </w:p>
    <w:p w:rsidR="004E025E" w:rsidRDefault="00870D06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</w:t>
      </w:r>
    </w:p>
    <w:bookmarkEnd w:id="0"/>
    <w:p w:rsidR="004E025E" w:rsidRDefault="004E025E">
      <w:pPr>
        <w:tabs>
          <w:tab w:val="left" w:pos="709"/>
        </w:tabs>
        <w:jc w:val="both"/>
        <w:rPr>
          <w:color w:val="auto"/>
          <w:sz w:val="28"/>
        </w:rPr>
      </w:pPr>
    </w:p>
    <w:p w:rsidR="004E025E" w:rsidRDefault="00870D06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r>
        <w:rPr>
          <w:color w:val="000000" w:themeColor="text1"/>
          <w:sz w:val="28"/>
        </w:rPr>
        <w:t>администрации муниципального образования</w:t>
      </w:r>
      <w:r>
        <w:rPr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– Рязанский муниципальный район Рязанской области</w:t>
      </w:r>
      <w:r>
        <w:rPr>
          <w:color w:val="auto"/>
          <w:sz w:val="28"/>
          <w:szCs w:val="28"/>
        </w:rPr>
        <w:t xml:space="preserve"> по обращению </w:t>
      </w:r>
      <w:r>
        <w:rPr>
          <w:color w:val="auto"/>
          <w:sz w:val="28"/>
          <w:szCs w:val="28"/>
        </w:rPr>
        <w:br/>
        <w:t>Новиковой И.В.,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</w:t>
      </w:r>
      <w:r>
        <w:rPr>
          <w:color w:val="auto"/>
          <w:sz w:val="28"/>
          <w:szCs w:val="28"/>
        </w:rPr>
        <w:t xml:space="preserve">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auto"/>
          <w:sz w:val="28"/>
          <w:szCs w:val="28"/>
        </w:rPr>
        <w:br/>
        <w:t>и застройке Рязан</w:t>
      </w:r>
      <w:r>
        <w:rPr>
          <w:color w:val="auto"/>
          <w:sz w:val="28"/>
          <w:szCs w:val="28"/>
        </w:rPr>
        <w:t>ской области от 03.10.2025,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</w:t>
      </w:r>
      <w:r>
        <w:rPr>
          <w:rFonts w:eastAsia="Times New Roman" w:cs="Times New Roman"/>
          <w:color w:val="auto"/>
          <w:sz w:val="28"/>
          <w:szCs w:val="28"/>
        </w:rPr>
        <w:t>ьства Рязанской области ПОСТАНОВЛЯЕТ:</w:t>
      </w:r>
    </w:p>
    <w:p w:rsidR="004E025E" w:rsidRDefault="00870D06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кимовское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eastAsia="Times New Roman" w:hAnsi="Times New Roman" w:cs="Times New Roman"/>
          <w:sz w:val="28"/>
        </w:rPr>
        <w:br/>
        <w:t>от 05.10.2020 № 648-п «Об утверждении генерального плана муниципального обр</w:t>
      </w:r>
      <w:r>
        <w:rPr>
          <w:rFonts w:ascii="Times New Roman" w:eastAsia="Times New Roman" w:hAnsi="Times New Roman" w:cs="Times New Roman"/>
          <w:sz w:val="28"/>
        </w:rPr>
        <w:t xml:space="preserve">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Екимовское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Рязанской области от 03.08.2023 № 350 (ред. 08.09.2023), от 21.05.2024 № 237-п, от 28.05.2024 № 251-п, от 28.11.2024 № 68</w:t>
      </w:r>
      <w:r>
        <w:rPr>
          <w:rFonts w:ascii="Times New Roman" w:eastAsia="Times New Roman" w:hAnsi="Times New Roman" w:cs="Times New Roman"/>
          <w:sz w:val="28"/>
        </w:rPr>
        <w:t>6-п, от 17.04.2025 № 293-п)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проект внесения изменений в генеральный план) в части</w:t>
      </w:r>
      <w:r>
        <w:rPr>
          <w:rFonts w:ascii="Times New Roman" w:eastAsia="Times New Roman" w:hAnsi="Times New Roman" w:cs="Times New Roman"/>
          <w:sz w:val="28"/>
        </w:rPr>
        <w:t xml:space="preserve"> изменения </w:t>
      </w:r>
      <w:r>
        <w:rPr>
          <w:rFonts w:ascii="Times New Roman" w:eastAsia="Times New Roman" w:hAnsi="Times New Roman" w:cs="Times New Roman"/>
          <w:sz w:val="28"/>
        </w:rPr>
        <w:br/>
        <w:t xml:space="preserve">функциональной зоны образуемого земельного участка ЗУ1 площадью 1739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согласно перечню координат характерных точек границ, на зону «Зона застройки </w:t>
      </w:r>
      <w:r>
        <w:rPr>
          <w:rFonts w:ascii="Times New Roman" w:eastAsia="Times New Roman" w:hAnsi="Times New Roman" w:cs="Times New Roman"/>
          <w:sz w:val="28"/>
        </w:rPr>
        <w:lastRenderedPageBreak/>
        <w:t>индивидуальными жилыми домами»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25E" w:rsidRDefault="00870D06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ому лицу Новиковой И.В. разработать проект внесения изменений в генеральный план за счет собственных средств.</w:t>
      </w:r>
    </w:p>
    <w:p w:rsidR="004E025E" w:rsidRDefault="00870D0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4E025E" w:rsidRDefault="00870D06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организовать подготовку проекта внесения изме</w:t>
      </w:r>
      <w:r>
        <w:rPr>
          <w:rFonts w:eastAsia="Times New Roman" w:cs="Times New Roman"/>
          <w:sz w:val="28"/>
          <w:szCs w:val="28"/>
          <w:lang w:eastAsia="ar-SA" w:bidi="ar-SA"/>
        </w:rPr>
        <w:t>нений в генеральный план;</w:t>
      </w:r>
    </w:p>
    <w:p w:rsidR="004E025E" w:rsidRDefault="00870D06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4E025E" w:rsidRDefault="00870D0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4E025E" w:rsidRDefault="00870D0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4E025E" w:rsidRDefault="00870D0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4E025E" w:rsidRDefault="00870D0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4E025E" w:rsidRDefault="00870D0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4E025E" w:rsidRDefault="00870D06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Предложить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 w:bidi="ar-SA"/>
        </w:rPr>
        <w:t>Екимовское</w:t>
      </w:r>
      <w:proofErr w:type="spellEnd"/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вания в сети «Интернет», публикацию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4E025E" w:rsidRDefault="00870D0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4E025E" w:rsidRDefault="004E025E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4E025E" w:rsidRDefault="004E025E">
      <w:pPr>
        <w:widowControl w:val="0"/>
        <w:ind w:left="142"/>
        <w:jc w:val="both"/>
        <w:rPr>
          <w:sz w:val="28"/>
          <w:highlight w:val="yellow"/>
        </w:rPr>
      </w:pPr>
    </w:p>
    <w:p w:rsidR="004E025E" w:rsidRDefault="00870D0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</w:t>
      </w:r>
      <w:r>
        <w:rPr>
          <w:color w:val="000000" w:themeColor="text1"/>
          <w:sz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4E025E">
      <w:headerReference w:type="default" r:id="rId10"/>
      <w:foot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06" w:rsidRDefault="00870D06">
      <w:r>
        <w:separator/>
      </w:r>
    </w:p>
  </w:endnote>
  <w:endnote w:type="continuationSeparator" w:id="0">
    <w:p w:rsidR="00870D06" w:rsidRDefault="0087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5E" w:rsidRDefault="004E025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06" w:rsidRDefault="00870D06">
      <w:r>
        <w:separator/>
      </w:r>
    </w:p>
  </w:footnote>
  <w:footnote w:type="continuationSeparator" w:id="0">
    <w:p w:rsidR="00870D06" w:rsidRDefault="0087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5E" w:rsidRDefault="00870D0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E025E" w:rsidRDefault="004E025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30"/>
    <w:multiLevelType w:val="hybridMultilevel"/>
    <w:tmpl w:val="B358C4D2"/>
    <w:lvl w:ilvl="0" w:tplc="2BF245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75CC87E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F02F8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F2CEFA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51E4C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9E2C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31A59C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25AC64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3B8D2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FE1F06"/>
    <w:multiLevelType w:val="hybridMultilevel"/>
    <w:tmpl w:val="C554D334"/>
    <w:lvl w:ilvl="0" w:tplc="EA346F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9FE161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0382C4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FEE60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CBC4F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47E487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3FE7C5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B6CEB6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C96B61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4E3AC1"/>
    <w:multiLevelType w:val="hybridMultilevel"/>
    <w:tmpl w:val="768ECB26"/>
    <w:lvl w:ilvl="0" w:tplc="1916B5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80056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63EA47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6DE12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B14214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5038D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0E43D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6D8D60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3BA15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0C4DC0"/>
    <w:multiLevelType w:val="hybridMultilevel"/>
    <w:tmpl w:val="06986A26"/>
    <w:lvl w:ilvl="0" w:tplc="CFA46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D6A307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56ECC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030EF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3B0C62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F98867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226811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20EF0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0C2E2D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717928"/>
    <w:multiLevelType w:val="hybridMultilevel"/>
    <w:tmpl w:val="67FE15A8"/>
    <w:lvl w:ilvl="0" w:tplc="0F8CEF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23CCA76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62861E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F081DD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2CA29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BF0F79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6B22F4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C04D8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1D42D2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E413A8"/>
    <w:multiLevelType w:val="hybridMultilevel"/>
    <w:tmpl w:val="84A88AD6"/>
    <w:lvl w:ilvl="0" w:tplc="C77EC2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1D2C7A5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312759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0E4F2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D12205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FFC91F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224DD1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860EC0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15A7C2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A356858"/>
    <w:multiLevelType w:val="hybridMultilevel"/>
    <w:tmpl w:val="8356E826"/>
    <w:lvl w:ilvl="0" w:tplc="7E423B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11CE734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DAE29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87AB92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C60E88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76035F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A26CBE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7BA10D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C04F58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9B6D71"/>
    <w:multiLevelType w:val="hybridMultilevel"/>
    <w:tmpl w:val="B93A6E54"/>
    <w:lvl w:ilvl="0" w:tplc="1408BD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3C26DA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EAAA9B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D8A76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780FA1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D083E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278D37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3CC12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91EC65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D025C3"/>
    <w:multiLevelType w:val="hybridMultilevel"/>
    <w:tmpl w:val="A336F7BE"/>
    <w:lvl w:ilvl="0" w:tplc="E982B9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1B87C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BFE064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E84EE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526C4A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B60243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F604CC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8C01F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3BEF2B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C6E5436"/>
    <w:multiLevelType w:val="hybridMultilevel"/>
    <w:tmpl w:val="D2300C52"/>
    <w:lvl w:ilvl="0" w:tplc="248C8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44F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0A5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5C6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A49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62E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AA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4000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CED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5E"/>
    <w:rsid w:val="004E025E"/>
    <w:rsid w:val="00870D06"/>
    <w:rsid w:val="00D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4825"/>
  <w15:docId w15:val="{5B75AAF9-0B5F-46D4-ABF6-4B2C40C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2023-10-17T12:57:00Z</dcterms:created>
  <dcterms:modified xsi:type="dcterms:W3CDTF">2025-10-13T09:14:00Z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