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8B" w:rsidRDefault="00DC0A5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58B" w:rsidRDefault="00DC0A5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A3158B" w:rsidRDefault="00DC0A5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A3158B" w:rsidRDefault="00A3158B">
      <w:pPr>
        <w:pStyle w:val="af8"/>
        <w:jc w:val="center"/>
        <w:rPr>
          <w:rFonts w:ascii="Times New Roman" w:hAnsi="Times New Roman"/>
          <w:color w:val="auto"/>
          <w:spacing w:val="-20"/>
          <w:sz w:val="24"/>
          <w:szCs w:val="31"/>
        </w:rPr>
      </w:pPr>
    </w:p>
    <w:p w:rsidR="00A3158B" w:rsidRDefault="00A3158B">
      <w:pPr>
        <w:pStyle w:val="af8"/>
        <w:jc w:val="center"/>
        <w:rPr>
          <w:rFonts w:ascii="Times New Roman" w:hAnsi="Times New Roman"/>
          <w:color w:val="auto"/>
          <w:spacing w:val="-20"/>
          <w:sz w:val="24"/>
          <w:szCs w:val="31"/>
        </w:rPr>
      </w:pPr>
    </w:p>
    <w:p w:rsidR="00A3158B" w:rsidRDefault="00DC0A5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3158B" w:rsidRDefault="00A3158B">
      <w:pPr>
        <w:tabs>
          <w:tab w:val="left" w:pos="709"/>
        </w:tabs>
        <w:jc w:val="center"/>
        <w:rPr>
          <w:sz w:val="24"/>
        </w:rPr>
      </w:pPr>
    </w:p>
    <w:p w:rsidR="00A3158B" w:rsidRDefault="00A3158B">
      <w:pPr>
        <w:tabs>
          <w:tab w:val="left" w:pos="709"/>
        </w:tabs>
        <w:jc w:val="center"/>
        <w:rPr>
          <w:sz w:val="24"/>
        </w:rPr>
      </w:pPr>
    </w:p>
    <w:p w:rsidR="00A3158B" w:rsidRDefault="00DC0A5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219DE">
        <w:rPr>
          <w:sz w:val="28"/>
        </w:rPr>
        <w:t>13</w:t>
      </w:r>
      <w:r>
        <w:rPr>
          <w:sz w:val="28"/>
        </w:rPr>
        <w:t>»</w:t>
      </w:r>
      <w:r w:rsidR="003219DE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</w:t>
      </w:r>
      <w:r w:rsidR="003219DE">
        <w:rPr>
          <w:sz w:val="28"/>
        </w:rPr>
        <w:tab/>
      </w:r>
      <w:r w:rsidR="003219DE">
        <w:rPr>
          <w:sz w:val="28"/>
        </w:rPr>
        <w:tab/>
        <w:t xml:space="preserve">      </w:t>
      </w:r>
      <w:r>
        <w:rPr>
          <w:sz w:val="28"/>
        </w:rPr>
        <w:t xml:space="preserve">        № </w:t>
      </w:r>
      <w:r w:rsidR="003219DE">
        <w:rPr>
          <w:sz w:val="28"/>
        </w:rPr>
        <w:t>893-п</w:t>
      </w:r>
    </w:p>
    <w:p w:rsidR="00A3158B" w:rsidRDefault="00A3158B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A3158B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A3158B" w:rsidRDefault="00DC0A55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Пителинский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рабочего поселка </w:t>
            </w:r>
            <w:proofErr w:type="spellStart"/>
            <w:r>
              <w:rPr>
                <w:color w:val="000000" w:themeColor="text1"/>
                <w:sz w:val="28"/>
              </w:rPr>
              <w:t>Пителино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>с прилегающей территорией, Пен</w:t>
            </w:r>
            <w:r>
              <w:rPr>
                <w:color w:val="000000" w:themeColor="text1"/>
                <w:sz w:val="28"/>
              </w:rPr>
              <w:t xml:space="preserve">ьковского и </w:t>
            </w:r>
            <w:proofErr w:type="spellStart"/>
            <w:r>
              <w:rPr>
                <w:color w:val="000000" w:themeColor="text1"/>
                <w:sz w:val="28"/>
              </w:rPr>
              <w:t>Потапьевского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сельских округов </w:t>
            </w:r>
            <w:proofErr w:type="spellStart"/>
            <w:r>
              <w:rPr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A3158B" w:rsidRDefault="00A3158B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3158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C0A55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обращения администрации </w:t>
            </w:r>
            <w:proofErr w:type="spellStart"/>
            <w:r>
              <w:rPr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</w:t>
            </w:r>
            <w:r>
              <w:rPr>
                <w:color w:val="000000" w:themeColor="text1"/>
                <w:sz w:val="28"/>
              </w:rPr>
              <w:t xml:space="preserve">округа Рязанской области,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19.09.2025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A3158B" w:rsidRDefault="00DC0A5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Пителинский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муниципальный округ Рязанской области применительно к территориям рабочего поселка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 прилегающей территорией, Пенько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вского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и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Потапьевского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сельских округов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постановлением главного управления архитектуры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и градостроительства Рязанской области от 16.06.2025 № 472-п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«Об утверждении правил землепользования и застройки м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Пителинский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муниципальный округ Рязанской области применительно к территориям рабочего поселка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 прилегающей территорией, Пеньковского и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Потапьевского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сельских округов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района Рязанской области» (в редакции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08.09.2025 № 763-п, от 01.10.2025 № 861-п)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 xml:space="preserve">(далее – проект внесения изменений в правила землепользования и застройки)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lastRenderedPageBreak/>
              <w:t>в части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отнесения территории д. Каменка, а также частей земельных участков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с кадастр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овыми номерами 62:10:0010408:37, 62:10:0000000:28 и территории около д. Каменка, государственная собственность на которую не разграничена,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к территориальной зоне «Жилая зона». </w:t>
            </w:r>
          </w:p>
          <w:p w:rsidR="00A3158B" w:rsidRDefault="00DC0A5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</w:t>
            </w:r>
            <w:r>
              <w:rPr>
                <w:color w:val="auto"/>
                <w:sz w:val="28"/>
                <w:szCs w:val="28"/>
              </w:rPr>
              <w:t xml:space="preserve">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A3158B" w:rsidRDefault="00DC0A5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</w:t>
            </w:r>
            <w:r>
              <w:rPr>
                <w:color w:val="auto"/>
                <w:sz w:val="28"/>
                <w:szCs w:val="28"/>
              </w:rPr>
              <w:t>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A3158B" w:rsidRDefault="00DC0A5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</w:t>
            </w:r>
            <w:r>
              <w:rPr>
                <w:sz w:val="28"/>
              </w:rPr>
              <w:t>ить:</w:t>
            </w:r>
          </w:p>
          <w:p w:rsidR="00A3158B" w:rsidRDefault="00DC0A5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A3158B" w:rsidRDefault="00DC0A55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</w:t>
            </w:r>
            <w:r>
              <w:rPr>
                <w:sz w:val="28"/>
              </w:rPr>
              <w:t>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A3158B" w:rsidRDefault="00DC0A5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      </w:r>
            <w:r>
              <w:rPr>
                <w:color w:val="auto"/>
                <w:sz w:val="28"/>
                <w:szCs w:val="28"/>
              </w:rPr>
              <w:t xml:space="preserve">        в сети «Интернет».</w:t>
            </w:r>
          </w:p>
          <w:p w:rsidR="00A3158B" w:rsidRDefault="00DC0A5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000000" w:themeColor="text1"/>
                <w:sz w:val="28"/>
                <w:lang w:eastAsia="zh-CN" w:bidi="hi-IN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округа </w:t>
            </w:r>
            <w:proofErr w:type="gramStart"/>
            <w:r>
              <w:rPr>
                <w:color w:val="000000" w:themeColor="text1"/>
                <w:sz w:val="28"/>
                <w:lang w:eastAsia="zh-CN" w:bidi="hi-IN"/>
              </w:rPr>
              <w:t>Рязанский  области</w:t>
            </w:r>
            <w:proofErr w:type="gramEnd"/>
            <w:r>
              <w:rPr>
                <w:color w:val="000000" w:themeColor="text1"/>
                <w:sz w:val="28"/>
                <w:lang w:eastAsia="zh-CN" w:bidi="hi-IN"/>
              </w:rPr>
      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A3158B" w:rsidRDefault="00DC0A5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A3158B" w:rsidRDefault="00A3158B">
            <w:pPr>
              <w:widowControl w:val="0"/>
              <w:ind w:left="142"/>
              <w:jc w:val="both"/>
              <w:rPr>
                <w:color w:val="auto"/>
                <w:sz w:val="24"/>
                <w:szCs w:val="28"/>
              </w:rPr>
            </w:pPr>
          </w:p>
          <w:p w:rsidR="00A3158B" w:rsidRDefault="00A3158B">
            <w:pPr>
              <w:widowControl w:val="0"/>
              <w:ind w:left="142"/>
              <w:jc w:val="both"/>
              <w:rPr>
                <w:color w:val="auto"/>
                <w:sz w:val="22"/>
                <w:szCs w:val="28"/>
              </w:rPr>
            </w:pPr>
          </w:p>
        </w:tc>
      </w:tr>
      <w:tr w:rsidR="00A3158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C0A55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</w:t>
            </w:r>
            <w:r>
              <w:rPr>
                <w:color w:val="auto"/>
                <w:sz w:val="28"/>
              </w:rPr>
              <w:t xml:space="preserve">ачальник                                                              </w:t>
            </w:r>
            <w:r>
              <w:rPr>
                <w:color w:val="auto"/>
                <w:sz w:val="28"/>
              </w:rPr>
              <w:t xml:space="preserve">                                   </w:t>
            </w:r>
            <w:r>
              <w:rPr>
                <w:color w:val="000000" w:themeColor="text1"/>
                <w:sz w:val="28"/>
              </w:rPr>
              <w:t>Р.В. Шашкин</w:t>
            </w:r>
          </w:p>
        </w:tc>
      </w:tr>
    </w:tbl>
    <w:p w:rsidR="00A3158B" w:rsidRDefault="00A3158B">
      <w:pPr>
        <w:contextualSpacing/>
        <w:jc w:val="both"/>
        <w:rPr>
          <w:sz w:val="24"/>
        </w:rPr>
      </w:pPr>
    </w:p>
    <w:sectPr w:rsidR="00A3158B">
      <w:headerReference w:type="default" r:id="rId8"/>
      <w:pgSz w:w="11906" w:h="16838"/>
      <w:pgMar w:top="907" w:right="567" w:bottom="850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55" w:rsidRDefault="00DC0A55">
      <w:r>
        <w:separator/>
      </w:r>
    </w:p>
  </w:endnote>
  <w:endnote w:type="continuationSeparator" w:id="0">
    <w:p w:rsidR="00DC0A55" w:rsidRDefault="00DC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55" w:rsidRDefault="00DC0A55">
      <w:r>
        <w:separator/>
      </w:r>
    </w:p>
  </w:footnote>
  <w:footnote w:type="continuationSeparator" w:id="0">
    <w:p w:rsidR="00DC0A55" w:rsidRDefault="00DC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8B" w:rsidRDefault="00DC0A55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3158B" w:rsidRDefault="00A3158B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73E5C"/>
    <w:multiLevelType w:val="multilevel"/>
    <w:tmpl w:val="9F2E25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8B"/>
    <w:rsid w:val="003219DE"/>
    <w:rsid w:val="00A3158B"/>
    <w:rsid w:val="00D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955A"/>
  <w15:docId w15:val="{ACCF02B0-3E78-4B90-8908-0AD88B9B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158</cp:revision>
  <dcterms:created xsi:type="dcterms:W3CDTF">2020-12-26T06:51:00Z</dcterms:created>
  <dcterms:modified xsi:type="dcterms:W3CDTF">2025-10-13T11:14:00Z</dcterms:modified>
</cp:coreProperties>
</file>