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DA7" w:rsidRDefault="00997198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DA7" w:rsidRDefault="0099719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6B4DA7" w:rsidRDefault="0099719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6B4DA7" w:rsidRDefault="006B4DA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B4DA7" w:rsidRDefault="006B4DA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B4DA7" w:rsidRDefault="0099719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B4DA7" w:rsidRDefault="006B4DA7">
      <w:pPr>
        <w:tabs>
          <w:tab w:val="left" w:pos="709"/>
        </w:tabs>
        <w:jc w:val="center"/>
        <w:rPr>
          <w:sz w:val="28"/>
        </w:rPr>
      </w:pPr>
    </w:p>
    <w:p w:rsidR="006B4DA7" w:rsidRDefault="006B4DA7">
      <w:pPr>
        <w:tabs>
          <w:tab w:val="left" w:pos="709"/>
        </w:tabs>
        <w:jc w:val="center"/>
        <w:rPr>
          <w:sz w:val="28"/>
        </w:rPr>
      </w:pPr>
    </w:p>
    <w:p w:rsidR="006B4DA7" w:rsidRDefault="0099719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90076">
        <w:rPr>
          <w:sz w:val="28"/>
        </w:rPr>
        <w:t>15</w:t>
      </w:r>
      <w:r>
        <w:rPr>
          <w:sz w:val="28"/>
        </w:rPr>
        <w:t>»</w:t>
      </w:r>
      <w:r w:rsidR="00A90076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 </w:t>
      </w:r>
      <w:r w:rsidR="00A90076">
        <w:rPr>
          <w:sz w:val="28"/>
        </w:rPr>
        <w:tab/>
      </w:r>
      <w:r w:rsidR="00A90076">
        <w:rPr>
          <w:sz w:val="28"/>
        </w:rPr>
        <w:tab/>
      </w:r>
      <w:r>
        <w:rPr>
          <w:sz w:val="28"/>
        </w:rPr>
        <w:t xml:space="preserve">   № </w:t>
      </w:r>
      <w:r w:rsidR="00A90076">
        <w:rPr>
          <w:sz w:val="28"/>
        </w:rPr>
        <w:t>894-п</w:t>
      </w:r>
    </w:p>
    <w:p w:rsidR="006B4DA7" w:rsidRDefault="006B4DA7">
      <w:pPr>
        <w:tabs>
          <w:tab w:val="left" w:pos="709"/>
        </w:tabs>
        <w:jc w:val="both"/>
        <w:rPr>
          <w:sz w:val="28"/>
        </w:rPr>
      </w:pPr>
    </w:p>
    <w:p w:rsidR="006B4DA7" w:rsidRDefault="006B4DA7">
      <w:pPr>
        <w:tabs>
          <w:tab w:val="left" w:pos="709"/>
        </w:tabs>
        <w:jc w:val="both"/>
        <w:rPr>
          <w:sz w:val="28"/>
        </w:rPr>
      </w:pPr>
    </w:p>
    <w:p w:rsidR="006B4DA7" w:rsidRDefault="00997198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000000" w:themeColor="text1"/>
          <w:sz w:val="28"/>
        </w:rPr>
        <w:t>Мурминское</w:t>
      </w:r>
      <w:proofErr w:type="spellEnd"/>
      <w:r>
        <w:rPr>
          <w:color w:val="000000" w:themeColor="text1"/>
          <w:sz w:val="28"/>
        </w:rPr>
        <w:t xml:space="preserve"> сельское поселение Рязанского муниципального района Рязанской области</w:t>
      </w:r>
    </w:p>
    <w:bookmarkEnd w:id="0"/>
    <w:p w:rsidR="006B4DA7" w:rsidRDefault="006B4DA7">
      <w:pPr>
        <w:tabs>
          <w:tab w:val="left" w:pos="709"/>
        </w:tabs>
        <w:jc w:val="both"/>
        <w:rPr>
          <w:sz w:val="28"/>
          <w:highlight w:val="white"/>
        </w:rPr>
      </w:pPr>
    </w:p>
    <w:p w:rsidR="006B4DA7" w:rsidRDefault="00997198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Агафонова Д.И.</w:t>
      </w:r>
      <w:r>
        <w:rPr>
          <w:color w:val="000000" w:themeColor="text1"/>
          <w:sz w:val="28"/>
          <w:szCs w:val="28"/>
        </w:rPr>
        <w:t>, статьи 33 Градостроительно</w:t>
      </w:r>
      <w:r>
        <w:rPr>
          <w:color w:val="000000" w:themeColor="text1"/>
          <w:sz w:val="28"/>
          <w:szCs w:val="28"/>
        </w:rPr>
        <w:t xml:space="preserve">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</w:t>
      </w:r>
      <w:r>
        <w:rPr>
          <w:color w:val="000000" w:themeColor="text1"/>
          <w:sz w:val="28"/>
          <w:szCs w:val="28"/>
        </w:rPr>
        <w:t>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03.10.2025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06.08.2008 № 15</w:t>
      </w:r>
      <w:r>
        <w:rPr>
          <w:color w:val="000000" w:themeColor="text1"/>
          <w:sz w:val="28"/>
          <w:szCs w:val="28"/>
        </w:rPr>
        <w:t xml:space="preserve">3 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6B4DA7" w:rsidRDefault="00997198" w:rsidP="00997198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</w:t>
      </w:r>
      <w:r>
        <w:rPr>
          <w:color w:val="000000" w:themeColor="text1"/>
          <w:sz w:val="28"/>
          <w:szCs w:val="28"/>
        </w:rPr>
        <w:br/>
        <w:t>в правила землеп</w:t>
      </w:r>
      <w:r>
        <w:rPr>
          <w:color w:val="000000" w:themeColor="text1"/>
          <w:sz w:val="28"/>
          <w:szCs w:val="28"/>
        </w:rPr>
        <w:t xml:space="preserve">ользования и застройки муниципального </w:t>
      </w:r>
      <w:r>
        <w:rPr>
          <w:color w:val="000000" w:themeColor="text1"/>
          <w:sz w:val="28"/>
          <w:szCs w:val="28"/>
        </w:rPr>
        <w:br/>
        <w:t xml:space="preserve">образования – </w:t>
      </w:r>
      <w:proofErr w:type="spellStart"/>
      <w:r>
        <w:rPr>
          <w:color w:val="000000" w:themeColor="text1"/>
          <w:sz w:val="28"/>
        </w:rPr>
        <w:t>Мурминское</w:t>
      </w:r>
      <w:proofErr w:type="spellEnd"/>
      <w:r>
        <w:rPr>
          <w:color w:val="000000" w:themeColor="text1"/>
          <w:sz w:val="28"/>
        </w:rPr>
        <w:t xml:space="preserve"> сельское поселение Рязанского </w:t>
      </w:r>
      <w:r>
        <w:rPr>
          <w:color w:val="000000" w:themeColor="text1"/>
          <w:sz w:val="28"/>
        </w:rPr>
        <w:br/>
        <w:t xml:space="preserve">муниципального района Рязанской области, утвержденные постановлением главного управления архитектуры и градостроительства Рязанской </w:t>
      </w:r>
      <w:r>
        <w:rPr>
          <w:color w:val="000000" w:themeColor="text1"/>
          <w:sz w:val="28"/>
        </w:rPr>
        <w:br/>
        <w:t>области от 04.07.2023 № 269-</w:t>
      </w:r>
      <w:r>
        <w:rPr>
          <w:color w:val="000000" w:themeColor="text1"/>
          <w:sz w:val="28"/>
        </w:rPr>
        <w:t xml:space="preserve">п «Об утверждении правил землепользования </w:t>
      </w:r>
      <w:r>
        <w:rPr>
          <w:color w:val="000000" w:themeColor="text1"/>
          <w:sz w:val="28"/>
        </w:rPr>
        <w:br/>
        <w:t xml:space="preserve">и застройки муниципального образования – </w:t>
      </w:r>
      <w:proofErr w:type="spellStart"/>
      <w:r>
        <w:rPr>
          <w:color w:val="000000" w:themeColor="text1"/>
          <w:sz w:val="28"/>
        </w:rPr>
        <w:t>Мурминское</w:t>
      </w:r>
      <w:proofErr w:type="spellEnd"/>
      <w:r>
        <w:rPr>
          <w:color w:val="000000" w:themeColor="text1"/>
          <w:sz w:val="28"/>
        </w:rPr>
        <w:t xml:space="preserve"> сельское поселение </w:t>
      </w:r>
      <w:r>
        <w:rPr>
          <w:color w:val="000000" w:themeColor="text1"/>
          <w:sz w:val="28"/>
        </w:rPr>
        <w:br/>
        <w:t xml:space="preserve">Рязанского муниципального района Рязанской области» (в редакции постановлений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от 22.09.2023 </w:t>
      </w:r>
      <w:r>
        <w:rPr>
          <w:color w:val="000000" w:themeColor="text1"/>
          <w:sz w:val="28"/>
        </w:rPr>
        <w:br/>
        <w:t>№ 449-п, от 18</w:t>
      </w:r>
      <w:r>
        <w:rPr>
          <w:color w:val="000000" w:themeColor="text1"/>
          <w:sz w:val="28"/>
        </w:rPr>
        <w:t xml:space="preserve">.12.2023 № 603-п, от 13.03.2024 № 92-п, от 22.03.2024 </w:t>
      </w:r>
      <w:r>
        <w:rPr>
          <w:color w:val="000000" w:themeColor="text1"/>
          <w:sz w:val="28"/>
        </w:rPr>
        <w:br/>
        <w:t xml:space="preserve">№ 95-п, от 20.06.2024 № 289-п, от 19.08.2024 № 427-п, от 03.12.2024 </w:t>
      </w:r>
      <w:r>
        <w:rPr>
          <w:color w:val="000000" w:themeColor="text1"/>
          <w:sz w:val="28"/>
        </w:rPr>
        <w:br/>
        <w:t>№ 697-п)</w:t>
      </w:r>
      <w:r>
        <w:rPr>
          <w:color w:val="000000" w:themeColor="text1"/>
          <w:sz w:val="28"/>
          <w:szCs w:val="28"/>
        </w:rPr>
        <w:t xml:space="preserve">, (далее – проект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>и застройки) в части корректировки градостроительных реглам</w:t>
      </w:r>
      <w:r>
        <w:rPr>
          <w:color w:val="000000" w:themeColor="text1"/>
          <w:sz w:val="28"/>
          <w:szCs w:val="28"/>
        </w:rPr>
        <w:t xml:space="preserve">ентов территориальной зоны «Зона комплексного развития территории (КРТ)» согласно </w:t>
      </w:r>
      <w:r>
        <w:rPr>
          <w:color w:val="000000" w:themeColor="text1"/>
          <w:sz w:val="28"/>
          <w:szCs w:val="28"/>
        </w:rPr>
        <w:lastRenderedPageBreak/>
        <w:t>документац</w:t>
      </w:r>
      <w:r>
        <w:rPr>
          <w:color w:val="auto"/>
          <w:sz w:val="28"/>
          <w:szCs w:val="28"/>
        </w:rPr>
        <w:t>ии по планировке территории.</w:t>
      </w:r>
    </w:p>
    <w:p w:rsidR="006B4DA7" w:rsidRDefault="00997198" w:rsidP="00997198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заинтересованному лицу Агафонову Д.И. </w:t>
      </w:r>
      <w:r>
        <w:rPr>
          <w:color w:val="000000" w:themeColor="text1"/>
          <w:sz w:val="28"/>
          <w:szCs w:val="28"/>
        </w:rPr>
        <w:t>разработать проект внесения изменений в правила землепользования и застройки за счет собственных средств</w:t>
      </w:r>
      <w:r w:rsidRPr="00A90076">
        <w:rPr>
          <w:color w:val="000000" w:themeColor="text1"/>
          <w:sz w:val="28"/>
          <w:szCs w:val="28"/>
        </w:rPr>
        <w:t>.</w:t>
      </w:r>
    </w:p>
    <w:p w:rsidR="006B4DA7" w:rsidRDefault="00997198" w:rsidP="00997198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регулирования:</w:t>
      </w:r>
    </w:p>
    <w:p w:rsidR="006B4DA7" w:rsidRDefault="00997198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6B4DA7" w:rsidRDefault="00997198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6B4DA7" w:rsidRDefault="00997198" w:rsidP="00997198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застройке Рязанск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6B4DA7" w:rsidRDefault="00997198" w:rsidP="00997198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6B4DA7" w:rsidRDefault="00997198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авительства Рязанской области;</w:t>
        </w:r>
      </w:hyperlink>
    </w:p>
    <w:p w:rsidR="006B4DA7" w:rsidRDefault="00997198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6B4DA7" w:rsidRDefault="00997198" w:rsidP="00997198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</w:t>
      </w:r>
      <w:r>
        <w:rPr>
          <w:color w:val="000000" w:themeColor="text1"/>
          <w:sz w:val="28"/>
          <w:szCs w:val="28"/>
        </w:rPr>
        <w:t>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6B4DA7" w:rsidRDefault="00997198" w:rsidP="00997198">
      <w:pPr>
        <w:widowControl w:val="0"/>
        <w:numPr>
          <w:ilvl w:val="0"/>
          <w:numId w:val="1"/>
        </w:numPr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  <w:lang w:eastAsia="ar-SA"/>
        </w:rPr>
        <w:t>Рязанс</w:t>
      </w:r>
      <w:r>
        <w:rPr>
          <w:color w:val="auto"/>
          <w:sz w:val="28"/>
          <w:szCs w:val="28"/>
          <w:lang w:eastAsia="ar-SA"/>
        </w:rPr>
        <w:t xml:space="preserve">кий </w:t>
      </w:r>
      <w:r>
        <w:rPr>
          <w:color w:val="000000" w:themeColor="text1"/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  <w:lang w:eastAsia="ar-SA"/>
        </w:rPr>
        <w:t>Мурминское</w:t>
      </w:r>
      <w:proofErr w:type="spellEnd"/>
      <w:r>
        <w:rPr>
          <w:color w:val="auto"/>
          <w:sz w:val="28"/>
          <w:szCs w:val="28"/>
          <w:lang w:eastAsia="ar-SA"/>
        </w:rPr>
        <w:t xml:space="preserve"> сельское поселение Рязанского </w:t>
      </w:r>
      <w:r>
        <w:rPr>
          <w:color w:val="000000" w:themeColor="text1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на официальном сайте муниципального образования в </w:t>
      </w:r>
      <w:r>
        <w:rPr>
          <w:color w:val="000000" w:themeColor="text1"/>
          <w:sz w:val="28"/>
          <w:szCs w:val="28"/>
        </w:rPr>
        <w:t>сети «Интернет», публикацию в средствах массовой информации.</w:t>
      </w:r>
    </w:p>
    <w:p w:rsidR="006B4DA7" w:rsidRDefault="00997198" w:rsidP="00997198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6B4DA7" w:rsidRDefault="006B4DA7">
      <w:pPr>
        <w:widowControl w:val="0"/>
        <w:ind w:left="142"/>
        <w:jc w:val="both"/>
        <w:rPr>
          <w:highlight w:val="yellow"/>
        </w:rPr>
      </w:pPr>
    </w:p>
    <w:p w:rsidR="006B4DA7" w:rsidRDefault="006B4DA7">
      <w:pPr>
        <w:widowControl w:val="0"/>
        <w:jc w:val="both"/>
        <w:rPr>
          <w:color w:val="auto"/>
          <w:highlight w:val="white"/>
        </w:rPr>
      </w:pPr>
    </w:p>
    <w:p w:rsidR="006B4DA7" w:rsidRDefault="00997198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Р.В. Шашкин</w:t>
      </w:r>
    </w:p>
    <w:p w:rsidR="006B4DA7" w:rsidRDefault="006B4DA7">
      <w:pPr>
        <w:tabs>
          <w:tab w:val="left" w:pos="709"/>
        </w:tabs>
        <w:jc w:val="both"/>
        <w:rPr>
          <w:sz w:val="28"/>
          <w:highlight w:val="white"/>
        </w:rPr>
      </w:pPr>
    </w:p>
    <w:p w:rsidR="006B4DA7" w:rsidRDefault="006B4DA7"/>
    <w:sectPr w:rsidR="006B4DA7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198" w:rsidRDefault="00997198">
      <w:r>
        <w:separator/>
      </w:r>
    </w:p>
  </w:endnote>
  <w:endnote w:type="continuationSeparator" w:id="0">
    <w:p w:rsidR="00997198" w:rsidRDefault="0099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198" w:rsidRDefault="00997198">
      <w:r>
        <w:separator/>
      </w:r>
    </w:p>
  </w:footnote>
  <w:footnote w:type="continuationSeparator" w:id="0">
    <w:p w:rsidR="00997198" w:rsidRDefault="0099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DA7" w:rsidRDefault="00997198">
    <w:pPr>
      <w:pStyle w:val="aff4"/>
      <w:jc w:val="center"/>
      <w:rPr>
        <w:sz w:val="28"/>
      </w:rPr>
    </w:pPr>
    <w:r>
      <w:rPr>
        <w:sz w:val="28"/>
      </w:rPr>
      <w:t>2</w:t>
    </w:r>
  </w:p>
  <w:p w:rsidR="006B4DA7" w:rsidRDefault="006B4DA7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65663"/>
    <w:multiLevelType w:val="hybridMultilevel"/>
    <w:tmpl w:val="AA366C3A"/>
    <w:lvl w:ilvl="0" w:tplc="6E148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451CA1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4D8513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1A6ABA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7CAC51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89AC180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4E2C3D0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CB2E41F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EAAA50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A7"/>
    <w:rsid w:val="006B4DA7"/>
    <w:rsid w:val="00997198"/>
    <w:rsid w:val="00A9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F3EE"/>
  <w15:docId w15:val="{703C1FB9-D23E-46EB-B70A-611CBC69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109</cp:revision>
  <dcterms:created xsi:type="dcterms:W3CDTF">2020-12-26T06:51:00Z</dcterms:created>
  <dcterms:modified xsi:type="dcterms:W3CDTF">2025-10-15T07:51:00Z</dcterms:modified>
</cp:coreProperties>
</file>