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148" w:rsidRDefault="00E34B87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2148" w:rsidRDefault="00E34B87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CF2148" w:rsidRDefault="00E34B87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CF2148" w:rsidRDefault="00CF2148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F2148" w:rsidRDefault="00CF2148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F2148" w:rsidRDefault="00E34B8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CF2148" w:rsidRDefault="00CF2148">
      <w:pPr>
        <w:tabs>
          <w:tab w:val="left" w:pos="709"/>
        </w:tabs>
        <w:jc w:val="center"/>
        <w:rPr>
          <w:sz w:val="28"/>
        </w:rPr>
      </w:pPr>
    </w:p>
    <w:p w:rsidR="00CF2148" w:rsidRDefault="00CF2148">
      <w:pPr>
        <w:tabs>
          <w:tab w:val="left" w:pos="709"/>
        </w:tabs>
        <w:jc w:val="center"/>
        <w:rPr>
          <w:sz w:val="28"/>
        </w:rPr>
      </w:pPr>
    </w:p>
    <w:p w:rsidR="00CF2148" w:rsidRDefault="00E34B87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3F4718">
        <w:rPr>
          <w:sz w:val="28"/>
        </w:rPr>
        <w:t>16</w:t>
      </w:r>
      <w:r>
        <w:rPr>
          <w:sz w:val="28"/>
        </w:rPr>
        <w:t>»</w:t>
      </w:r>
      <w:r w:rsidR="003F4718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    </w:t>
      </w:r>
      <w:r w:rsidR="003F4718">
        <w:rPr>
          <w:sz w:val="28"/>
        </w:rPr>
        <w:tab/>
      </w:r>
      <w:r w:rsidR="003F4718">
        <w:rPr>
          <w:sz w:val="28"/>
        </w:rPr>
        <w:tab/>
        <w:t xml:space="preserve">       </w:t>
      </w:r>
      <w:r>
        <w:rPr>
          <w:sz w:val="28"/>
        </w:rPr>
        <w:t xml:space="preserve">        № </w:t>
      </w:r>
      <w:r w:rsidR="003F4718">
        <w:rPr>
          <w:sz w:val="28"/>
        </w:rPr>
        <w:t>904-п</w:t>
      </w:r>
    </w:p>
    <w:p w:rsidR="00CF2148" w:rsidRDefault="00CF2148">
      <w:pPr>
        <w:tabs>
          <w:tab w:val="left" w:pos="709"/>
        </w:tabs>
        <w:jc w:val="both"/>
        <w:rPr>
          <w:sz w:val="28"/>
        </w:rPr>
      </w:pPr>
    </w:p>
    <w:p w:rsidR="00CF2148" w:rsidRDefault="00CF2148">
      <w:pPr>
        <w:tabs>
          <w:tab w:val="left" w:pos="709"/>
        </w:tabs>
        <w:jc w:val="both"/>
        <w:rPr>
          <w:sz w:val="28"/>
        </w:rPr>
      </w:pPr>
    </w:p>
    <w:p w:rsidR="00CF2148" w:rsidRDefault="00E34B87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изменения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Калининское сельское поселение </w:t>
      </w:r>
      <w:r>
        <w:rPr>
          <w:rFonts w:ascii="Times New Roman" w:hAnsi="Times New Roman"/>
          <w:color w:val="auto"/>
          <w:sz w:val="28"/>
          <w:szCs w:val="28"/>
        </w:rPr>
        <w:br/>
        <w:t>Ухоловского муниципального района Рязанской области</w:t>
      </w:r>
    </w:p>
    <w:bookmarkEnd w:id="0"/>
    <w:p w:rsidR="00CF2148" w:rsidRDefault="00CF2148">
      <w:pPr>
        <w:tabs>
          <w:tab w:val="left" w:pos="709"/>
        </w:tabs>
        <w:jc w:val="both"/>
        <w:rPr>
          <w:color w:val="auto"/>
          <w:sz w:val="28"/>
        </w:rPr>
      </w:pPr>
    </w:p>
    <w:p w:rsidR="00CF2148" w:rsidRDefault="00E34B87">
      <w:pPr>
        <w:widowControl w:val="0"/>
        <w:tabs>
          <w:tab w:val="left" w:pos="709"/>
        </w:tabs>
        <w:ind w:firstLine="709"/>
        <w:jc w:val="both"/>
        <w:rPr>
          <w:color w:val="000000" w:themeColor="text1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</w:t>
      </w:r>
      <w:r>
        <w:rPr>
          <w:sz w:val="28"/>
        </w:rPr>
        <w:t xml:space="preserve">ской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16</w:t>
      </w:r>
      <w:hyperlink r:id="rId8" w:tooltip="http://11.06.2024" w:history="1">
        <w:r>
          <w:rPr>
            <w:sz w:val="28"/>
            <w:highlight w:val="white"/>
            <w:shd w:val="clear" w:color="FFFFFF" w:fill="FFFFFF" w:themeFill="background1"/>
          </w:rPr>
          <w:t>.09.2025</w:t>
        </w:r>
      </w:hyperlink>
      <w:r>
        <w:rPr>
          <w:sz w:val="28"/>
          <w:shd w:val="clear" w:color="FFFFFF" w:fill="FFFFFF" w:themeFill="background1"/>
        </w:rPr>
        <w:t xml:space="preserve"> № 01-14/3493/25</w:t>
      </w:r>
      <w:r>
        <w:rPr>
          <w:color w:val="auto"/>
          <w:sz w:val="28"/>
        </w:rPr>
        <w:t>, части 11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>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</w:t>
      </w:r>
      <w:r>
        <w:rPr>
          <w:color w:val="auto"/>
          <w:sz w:val="28"/>
          <w:szCs w:val="28"/>
        </w:rPr>
        <w:t>ской области и органами государственной власти Рязанской области», рук</w:t>
      </w:r>
      <w:r>
        <w:rPr>
          <w:color w:val="000000" w:themeColor="text1"/>
          <w:sz w:val="28"/>
          <w:szCs w:val="28"/>
        </w:rPr>
        <w:t>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и», гл</w:t>
      </w:r>
      <w:r>
        <w:rPr>
          <w:color w:val="000000" w:themeColor="text1"/>
          <w:sz w:val="28"/>
          <w:szCs w:val="28"/>
        </w:rPr>
        <w:t>авное</w:t>
      </w:r>
      <w:r>
        <w:rPr>
          <w:color w:val="000000" w:themeColor="text1"/>
          <w:sz w:val="28"/>
          <w:szCs w:val="28"/>
        </w:rPr>
        <w:t xml:space="preserve"> управл</w:t>
      </w:r>
      <w:r>
        <w:rPr>
          <w:color w:val="000000" w:themeColor="text1"/>
          <w:sz w:val="28"/>
          <w:szCs w:val="28"/>
        </w:rPr>
        <w:t>ение архитектуры и градостроительства Рязанской области ПОСТАНОВЛЯЕТ:</w:t>
      </w:r>
    </w:p>
    <w:p w:rsidR="00CF2148" w:rsidRDefault="00E34B87" w:rsidP="00E34B8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7228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000000" w:themeColor="text1"/>
          <w:sz w:val="28"/>
          <w:szCs w:val="28"/>
        </w:rPr>
        <w:t xml:space="preserve">Внести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color w:val="000000" w:themeColor="text1"/>
          <w:sz w:val="28"/>
          <w:szCs w:val="28"/>
        </w:rPr>
        <w:t xml:space="preserve">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sz w:val="28"/>
        </w:rPr>
        <w:t>Калининское сельское</w:t>
      </w:r>
      <w:r>
        <w:rPr>
          <w:color w:val="auto"/>
          <w:sz w:val="28"/>
          <w:szCs w:val="28"/>
        </w:rPr>
        <w:t xml:space="preserve"> поселение Ухоловского муниципального района</w:t>
      </w:r>
      <w:r>
        <w:rPr>
          <w:sz w:val="28"/>
          <w:highlight w:val="white"/>
        </w:rPr>
        <w:t xml:space="preserve"> Рязанской области, утвержденные решение</w:t>
      </w:r>
      <w:r>
        <w:rPr>
          <w:sz w:val="28"/>
          <w:highlight w:val="white"/>
        </w:rPr>
        <w:t>м Ухоловской районной Думы Рязанской области от 16.06.2016 № 260 «Об утверждении Правил землепользования и застройки Калининского сельского поселения Ухоловского муниципального района Рязанской области» (в редакции решений Ухоловской районной Думы Рязанско</w:t>
      </w:r>
      <w:r>
        <w:rPr>
          <w:sz w:val="28"/>
          <w:highlight w:val="white"/>
        </w:rPr>
        <w:t>й области от 29.1</w:t>
      </w:r>
      <w:r>
        <w:rPr>
          <w:color w:val="auto"/>
          <w:sz w:val="28"/>
          <w:highlight w:val="white"/>
        </w:rPr>
        <w:t xml:space="preserve">2.2016 № 320, от 04.04.2018 № 17, </w:t>
      </w:r>
      <w:r>
        <w:rPr>
          <w:color w:val="auto"/>
          <w:sz w:val="28"/>
          <w:szCs w:val="27"/>
          <w:shd w:val="clear" w:color="FFFFFF" w:fill="FFFFFF" w:themeFill="background1"/>
        </w:rPr>
        <w:t>постановлений Главархитектуры Рязанской области от 14.04.2025 №</w:t>
      </w:r>
      <w:r>
        <w:rPr>
          <w:color w:val="auto"/>
          <w:sz w:val="28"/>
        </w:rPr>
        <w:t xml:space="preserve"> 277-п </w:t>
      </w:r>
      <w:r>
        <w:rPr>
          <w:color w:val="auto"/>
          <w:sz w:val="28"/>
        </w:rPr>
        <w:br/>
        <w:t xml:space="preserve">(ред. 08.09.2025), от 30.06.2025 № 524-п, от 01.08.2025 № 612-п, от 11.09.2025 </w:t>
      </w:r>
      <w:r>
        <w:rPr>
          <w:color w:val="auto"/>
          <w:sz w:val="28"/>
        </w:rPr>
        <w:br/>
        <w:t>№ 781-п)</w:t>
      </w:r>
      <w:r>
        <w:rPr>
          <w:color w:val="auto"/>
          <w:sz w:val="28"/>
        </w:rPr>
        <w:t>, следующее изменение</w:t>
      </w:r>
      <w:r>
        <w:rPr>
          <w:color w:val="auto"/>
          <w:sz w:val="28"/>
        </w:rPr>
        <w:t>:</w:t>
      </w:r>
    </w:p>
    <w:p w:rsidR="00CF2148" w:rsidRDefault="00E34B87">
      <w:pPr>
        <w:pStyle w:val="aa"/>
        <w:widowControl w:val="0"/>
        <w:tabs>
          <w:tab w:val="left" w:pos="0"/>
          <w:tab w:val="left" w:pos="1276"/>
          <w:tab w:val="left" w:pos="7228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t xml:space="preserve">графическое </w:t>
      </w:r>
      <w:r>
        <w:rPr>
          <w:color w:val="auto"/>
          <w:sz w:val="28"/>
          <w:szCs w:val="27"/>
        </w:rPr>
        <w:t>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  <w:t xml:space="preserve">«Ж1 Зона застройки индивидуальными жилыми домами (населенный пункт </w:t>
      </w:r>
      <w:r>
        <w:rPr>
          <w:color w:val="auto"/>
          <w:sz w:val="28"/>
        </w:rPr>
        <w:br/>
        <w:t>п. Красный)</w:t>
      </w:r>
      <w:r>
        <w:rPr>
          <w:color w:val="auto"/>
          <w:sz w:val="28"/>
          <w:szCs w:val="28"/>
        </w:rPr>
        <w:t xml:space="preserve">» </w:t>
      </w:r>
      <w:r>
        <w:rPr>
          <w:color w:val="auto"/>
          <w:sz w:val="28"/>
          <w:szCs w:val="28"/>
        </w:rPr>
        <w:t xml:space="preserve">изложить согласно приложению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ию.</w:t>
      </w:r>
    </w:p>
    <w:p w:rsidR="00CF2148" w:rsidRDefault="00E34B87" w:rsidP="00E34B8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000000" w:themeColor="text1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CF2148" w:rsidRDefault="00E34B87" w:rsidP="00E34B8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Государственному казенному учреждению Рязанской области «Центр градостроительного развития Рязанской области» обеспечить доступ</w:t>
      </w:r>
      <w:r>
        <w:rPr>
          <w:color w:val="000000" w:themeColor="text1"/>
          <w:sz w:val="28"/>
          <w:szCs w:val="28"/>
        </w:rPr>
        <w:br/>
        <w:t>к изменениям в прави</w:t>
      </w:r>
      <w:r>
        <w:rPr>
          <w:color w:val="000000" w:themeColor="text1"/>
          <w:sz w:val="28"/>
          <w:szCs w:val="28"/>
        </w:rPr>
        <w:t xml:space="preserve">ла землепользования и застройки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color w:val="000000" w:themeColor="text1"/>
          <w:sz w:val="28"/>
        </w:rPr>
        <w:t>Калининское сельское поселение Ухоловского муниципального района</w:t>
      </w:r>
      <w:r>
        <w:rPr>
          <w:color w:val="000000" w:themeColor="text1"/>
          <w:sz w:val="28"/>
          <w:szCs w:val="28"/>
        </w:rPr>
        <w:t xml:space="preserve"> Рязанской области в федеральной госуда</w:t>
      </w:r>
      <w:r>
        <w:rPr>
          <w:color w:val="000000" w:themeColor="text1"/>
          <w:sz w:val="28"/>
          <w:szCs w:val="28"/>
        </w:rPr>
        <w:t xml:space="preserve">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000000" w:themeColor="text1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CF2148" w:rsidRDefault="00E34B87" w:rsidP="00E34B8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кадровой</w:t>
      </w:r>
      <w:r>
        <w:rPr>
          <w:color w:val="000000" w:themeColor="text1"/>
          <w:sz w:val="28"/>
          <w:szCs w:val="28"/>
        </w:rPr>
        <w:t xml:space="preserve"> работы и делопроизводства обеспечить:</w:t>
      </w:r>
    </w:p>
    <w:p w:rsidR="00CF2148" w:rsidRDefault="00E34B87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 регистрацию  настоящего  постановления</w:t>
      </w:r>
      <w:r w:rsidRPr="003F471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CF2148" w:rsidRDefault="00E34B87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</w:t>
      </w:r>
      <w:r>
        <w:rPr>
          <w:rFonts w:ascii="Times New Roman" w:hAnsi="Times New Roman"/>
          <w:color w:val="000000" w:themeColor="text1"/>
          <w:sz w:val="28"/>
          <w:szCs w:val="28"/>
        </w:rPr>
        <w:t>сти» (www.rv-ryazan.ru) и на официальном интернет-портале правовой информации (www.pravo.gov.ru).</w:t>
      </w:r>
    </w:p>
    <w:p w:rsidR="00CF2148" w:rsidRDefault="00E34B87" w:rsidP="00E34B8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</w:t>
      </w:r>
      <w:r w:rsidRPr="003F471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деятельности разместить настоящее постановление на официальном сайте</w:t>
      </w:r>
      <w:r w:rsidRPr="003F471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главного управления архитектуры и гр</w:t>
      </w:r>
      <w:r>
        <w:rPr>
          <w:color w:val="000000" w:themeColor="text1"/>
          <w:sz w:val="28"/>
          <w:szCs w:val="28"/>
        </w:rPr>
        <w:t>адостроительства Рязанской области                 в сети «Интернет».</w:t>
      </w:r>
    </w:p>
    <w:p w:rsidR="00CF2148" w:rsidRDefault="00E34B87" w:rsidP="00E34B8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</w:rPr>
        <w:t>главе муниципального образования – Ухоловский</w:t>
      </w:r>
      <w:r>
        <w:rPr>
          <w:color w:val="000000" w:themeColor="text1"/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Калининское сельское поселение Ухоловского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муниципально</w:t>
      </w:r>
      <w:r>
        <w:rPr>
          <w:color w:val="000000" w:themeColor="text1"/>
          <w:sz w:val="28"/>
          <w:szCs w:val="28"/>
        </w:rPr>
        <w:t>го района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000000" w:themeColor="text1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CF2148" w:rsidRDefault="00E34B87" w:rsidP="00E34B8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</w:t>
      </w:r>
      <w:r>
        <w:rPr>
          <w:rFonts w:eastAsia="NSimSun" w:cs="Arial"/>
          <w:color w:val="000000" w:themeColor="text1"/>
          <w:sz w:val="28"/>
          <w:szCs w:val="28"/>
        </w:rPr>
        <w:t xml:space="preserve">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CF2148" w:rsidRDefault="00CF2148">
      <w:pPr>
        <w:widowControl w:val="0"/>
        <w:ind w:firstLine="850"/>
        <w:jc w:val="both"/>
        <w:rPr>
          <w:color w:val="000000" w:themeColor="text1"/>
          <w:sz w:val="28"/>
        </w:rPr>
      </w:pPr>
    </w:p>
    <w:p w:rsidR="00CF2148" w:rsidRDefault="00CF2148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CF2148" w:rsidRDefault="00E34B87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p w:rsidR="00CF2148" w:rsidRDefault="00CF2148">
      <w:pPr>
        <w:rPr>
          <w:rFonts w:eastAsia="Times New Roman" w:cs="Times New Roman"/>
        </w:rPr>
      </w:pPr>
    </w:p>
    <w:p w:rsidR="00CF2148" w:rsidRDefault="00CF2148">
      <w:pPr>
        <w:tabs>
          <w:tab w:val="left" w:pos="709"/>
        </w:tabs>
        <w:jc w:val="both"/>
        <w:rPr>
          <w:rFonts w:eastAsia="Times New Roman" w:cs="Times New Roman"/>
          <w:color w:val="auto"/>
          <w:sz w:val="28"/>
          <w:highlight w:val="yellow"/>
        </w:rPr>
      </w:pPr>
    </w:p>
    <w:p w:rsidR="00CF2148" w:rsidRDefault="00CF2148"/>
    <w:sectPr w:rsidR="00CF2148">
      <w:headerReference w:type="default" r:id="rId10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B87" w:rsidRDefault="00E34B87">
      <w:r>
        <w:separator/>
      </w:r>
    </w:p>
  </w:endnote>
  <w:endnote w:type="continuationSeparator" w:id="0">
    <w:p w:rsidR="00E34B87" w:rsidRDefault="00E34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B87" w:rsidRDefault="00E34B87">
      <w:r>
        <w:separator/>
      </w:r>
    </w:p>
  </w:footnote>
  <w:footnote w:type="continuationSeparator" w:id="0">
    <w:p w:rsidR="00E34B87" w:rsidRDefault="00E34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148" w:rsidRDefault="00E34B87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3F4718" w:rsidRPr="003F4718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CF2148" w:rsidRDefault="00CF2148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E4F55"/>
    <w:multiLevelType w:val="multilevel"/>
    <w:tmpl w:val="6C66060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54575B93"/>
    <w:multiLevelType w:val="hybridMultilevel"/>
    <w:tmpl w:val="B07289BA"/>
    <w:lvl w:ilvl="0" w:tplc="4BD20A6C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1A1AAB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67E15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642DA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1A0AD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34E928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016DD0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88C91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1669A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148"/>
    <w:rsid w:val="003F4718"/>
    <w:rsid w:val="00CF2148"/>
    <w:rsid w:val="00E3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E9BEE"/>
  <w15:docId w15:val="{CDA87182-9B62-48B3-9C1D-1221CE63D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636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248</cp:revision>
  <dcterms:created xsi:type="dcterms:W3CDTF">2025-10-16T13:06:00Z</dcterms:created>
  <dcterms:modified xsi:type="dcterms:W3CDTF">2025-10-16T13:09:00Z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