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4D" w:rsidRDefault="00E90BF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04D" w:rsidRDefault="00E90B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2504D" w:rsidRDefault="00E90B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2504D" w:rsidRDefault="000250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2504D" w:rsidRDefault="000250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2504D" w:rsidRDefault="00E90BF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2504D" w:rsidRDefault="0002504D">
      <w:pPr>
        <w:tabs>
          <w:tab w:val="left" w:pos="709"/>
        </w:tabs>
        <w:jc w:val="center"/>
        <w:rPr>
          <w:sz w:val="28"/>
        </w:rPr>
      </w:pPr>
    </w:p>
    <w:p w:rsidR="0002504D" w:rsidRDefault="0002504D">
      <w:pPr>
        <w:tabs>
          <w:tab w:val="left" w:pos="709"/>
        </w:tabs>
        <w:jc w:val="center"/>
        <w:rPr>
          <w:sz w:val="28"/>
        </w:rPr>
      </w:pPr>
    </w:p>
    <w:p w:rsidR="0002504D" w:rsidRDefault="00E90BF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3642D">
        <w:rPr>
          <w:sz w:val="28"/>
        </w:rPr>
        <w:t>22</w:t>
      </w:r>
      <w:r>
        <w:rPr>
          <w:sz w:val="28"/>
        </w:rPr>
        <w:t>»</w:t>
      </w:r>
      <w:r w:rsidR="0053642D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53642D">
        <w:rPr>
          <w:sz w:val="28"/>
        </w:rPr>
        <w:tab/>
      </w:r>
      <w:r w:rsidR="0053642D">
        <w:rPr>
          <w:sz w:val="28"/>
        </w:rPr>
        <w:tab/>
      </w:r>
      <w:r w:rsidR="0053642D">
        <w:rPr>
          <w:sz w:val="28"/>
        </w:rPr>
        <w:tab/>
      </w:r>
      <w:r>
        <w:rPr>
          <w:sz w:val="28"/>
        </w:rPr>
        <w:t xml:space="preserve">      № </w:t>
      </w:r>
      <w:r w:rsidR="0053642D">
        <w:rPr>
          <w:sz w:val="28"/>
        </w:rPr>
        <w:t>917-п</w:t>
      </w:r>
    </w:p>
    <w:p w:rsidR="0002504D" w:rsidRDefault="0002504D">
      <w:pPr>
        <w:tabs>
          <w:tab w:val="left" w:pos="709"/>
        </w:tabs>
        <w:jc w:val="both"/>
        <w:rPr>
          <w:sz w:val="28"/>
        </w:rPr>
      </w:pPr>
    </w:p>
    <w:p w:rsidR="0002504D" w:rsidRDefault="0002504D">
      <w:pPr>
        <w:tabs>
          <w:tab w:val="left" w:pos="709"/>
        </w:tabs>
        <w:jc w:val="both"/>
        <w:rPr>
          <w:sz w:val="28"/>
        </w:rPr>
      </w:pPr>
    </w:p>
    <w:p w:rsidR="0002504D" w:rsidRDefault="00E90BF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Колесниковское сельское поселение Клепиковского муниципального района Рязанской области</w:t>
      </w:r>
    </w:p>
    <w:bookmarkEnd w:id="0"/>
    <w:p w:rsidR="0002504D" w:rsidRDefault="0002504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2504D" w:rsidRDefault="00E90BF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>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01-14/3581/25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</w:t>
      </w:r>
      <w:r>
        <w:rPr>
          <w:color w:val="auto"/>
          <w:sz w:val="28"/>
          <w:szCs w:val="28"/>
        </w:rPr>
        <w:t>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Колесниковское сельское</w:t>
      </w:r>
      <w:r>
        <w:rPr>
          <w:color w:val="auto"/>
          <w:sz w:val="28"/>
          <w:szCs w:val="28"/>
        </w:rPr>
        <w:t xml:space="preserve">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>от 24.11.2022 № 717-п «Об утверждении</w:t>
      </w:r>
      <w:r>
        <w:rPr>
          <w:sz w:val="28"/>
          <w:highlight w:val="white"/>
        </w:rPr>
        <w:t xml:space="preserve"> правил землепользования и застройки муниципального образования – </w:t>
      </w:r>
      <w:r>
        <w:rPr>
          <w:sz w:val="28"/>
        </w:rPr>
        <w:t>Колесниковско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  <w:szCs w:val="28"/>
        </w:rPr>
        <w:t xml:space="preserve"> сельское поселение Клепиковского</w:t>
      </w:r>
      <w:r>
        <w:rPr>
          <w:color w:val="000000" w:themeColor="text1"/>
          <w:sz w:val="28"/>
        </w:rPr>
        <w:t xml:space="preserve"> м</w:t>
      </w:r>
      <w:r>
        <w:rPr>
          <w:color w:val="000000" w:themeColor="text1"/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постановления Главархитектуры Рязанской области от 09.07.2025 № 552-п)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следующее изменен</w:t>
      </w:r>
      <w:r>
        <w:rPr>
          <w:color w:val="000000" w:themeColor="text1"/>
          <w:sz w:val="28"/>
          <w:highlight w:val="white"/>
        </w:rPr>
        <w:t>ие</w:t>
      </w:r>
      <w:r>
        <w:rPr>
          <w:color w:val="000000" w:themeColor="text1"/>
          <w:sz w:val="28"/>
        </w:rPr>
        <w:t>:</w:t>
      </w:r>
    </w:p>
    <w:p w:rsidR="0002504D" w:rsidRDefault="00E90BF6" w:rsidP="00E90BF6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highlight w:val="yellow"/>
        </w:rPr>
      </w:pPr>
      <w:r>
        <w:rPr>
          <w:sz w:val="28"/>
        </w:rPr>
        <w:t xml:space="preserve">в приложении </w:t>
      </w:r>
      <w:r>
        <w:rPr>
          <w:sz w:val="28"/>
          <w:szCs w:val="27"/>
        </w:rPr>
        <w:t>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«4.2 Зоны сельскохозяйственного использования»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№ 1 </w:t>
      </w:r>
      <w:r>
        <w:rPr>
          <w:sz w:val="28"/>
          <w:szCs w:val="27"/>
        </w:rPr>
        <w:t xml:space="preserve">к настоящему </w:t>
      </w:r>
      <w:r>
        <w:rPr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>
        <w:rPr>
          <w:color w:val="auto"/>
          <w:sz w:val="28"/>
        </w:rPr>
        <w:t>.</w:t>
      </w:r>
      <w:r>
        <w:rPr>
          <w:sz w:val="28"/>
          <w:szCs w:val="28"/>
        </w:rPr>
        <w:t xml:space="preserve"> 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Графическое описание местоположения границ территориальной </w:t>
        </w:r>
        <w:r>
          <w:rPr>
            <w:color w:val="auto"/>
            <w:sz w:val="28"/>
            <w:szCs w:val="27"/>
          </w:rPr>
          <w:br/>
          <w:t xml:space="preserve">зоны </w:t>
        </w:r>
        <w:r>
          <w:rPr>
            <w:color w:val="000000" w:themeColor="text1"/>
            <w:sz w:val="28"/>
          </w:rPr>
          <w:t>«</w:t>
        </w:r>
        <w:r>
          <w:rPr>
            <w:rFonts w:eastAsia="Times New Roman" w:cs="Times New Roman"/>
            <w:color w:val="auto"/>
            <w:sz w:val="28"/>
            <w:szCs w:val="28"/>
          </w:rPr>
          <w:t>1 Жилые зоны</w:t>
        </w:r>
        <w:r>
          <w:rPr>
            <w:color w:val="000000" w:themeColor="text1"/>
            <w:sz w:val="28"/>
          </w:rPr>
          <w:t xml:space="preserve">» </w:t>
        </w:r>
        <w:r>
          <w:rPr>
            <w:color w:val="auto"/>
            <w:sz w:val="28"/>
          </w:rPr>
          <w:t xml:space="preserve">(местоположение объекта: Российская Федерация, </w:t>
        </w:r>
        <w:r>
          <w:rPr>
            <w:color w:val="auto"/>
            <w:sz w:val="28"/>
          </w:rPr>
          <w:lastRenderedPageBreak/>
          <w:t>Рязанская область, р-н Клепиковский, с/п Колесниковское, с. Малахово)</w:t>
        </w:r>
        <w:r>
          <w:rPr>
            <w:color w:val="000000" w:themeColor="text1"/>
            <w:sz w:val="28"/>
          </w:rPr>
          <w:t xml:space="preserve"> </w:t>
        </w:r>
        <w:r>
          <w:rPr>
            <w:color w:val="000000" w:themeColor="text1"/>
            <w:sz w:val="28"/>
            <w:szCs w:val="27"/>
          </w:rPr>
          <w:t>из</w:t>
        </w:r>
        <w:r>
          <w:rPr>
            <w:color w:val="auto"/>
            <w:sz w:val="28"/>
            <w:szCs w:val="27"/>
          </w:rPr>
          <w:t xml:space="preserve">ложить </w:t>
        </w:r>
        <w:r>
          <w:rPr>
            <w:color w:val="auto"/>
            <w:sz w:val="28"/>
            <w:szCs w:val="27"/>
          </w:rPr>
          <w:t>согласно приложению № 2 к настоящему постановлению</w:t>
        </w:r>
        <w:r>
          <w:rPr>
            <w:color w:val="auto"/>
            <w:sz w:val="28"/>
          </w:rPr>
          <w:t>.</w:t>
        </w:r>
      </w:hyperlink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</w:t>
      </w:r>
      <w:r>
        <w:rPr>
          <w:color w:val="auto"/>
          <w:sz w:val="28"/>
          <w:szCs w:val="28"/>
        </w:rPr>
        <w:t xml:space="preserve">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Колесниковское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t xml:space="preserve">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2504D" w:rsidRDefault="00E90B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</w:t>
      </w:r>
      <w:r>
        <w:rPr>
          <w:rFonts w:ascii="Times New Roman" w:hAnsi="Times New Roman"/>
          <w:color w:val="auto"/>
          <w:sz w:val="28"/>
          <w:szCs w:val="28"/>
        </w:rPr>
        <w:t>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2504D" w:rsidRDefault="00E90B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</w:t>
      </w:r>
      <w:r>
        <w:rPr>
          <w:rFonts w:ascii="Times New Roman" w:hAnsi="Times New Roman"/>
          <w:color w:val="auto"/>
          <w:sz w:val="28"/>
          <w:szCs w:val="28"/>
        </w:rPr>
        <w:t>ой информации (www.pravo.gov.ru).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</w:t>
      </w:r>
      <w:r>
        <w:rPr>
          <w:color w:val="auto"/>
          <w:sz w:val="28"/>
          <w:szCs w:val="28"/>
        </w:rPr>
        <w:t>нет».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Клепиковский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Колесниковское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</w:t>
      </w:r>
      <w:r>
        <w:rPr>
          <w:color w:val="auto"/>
          <w:sz w:val="28"/>
          <w:szCs w:val="28"/>
        </w:rPr>
        <w:t xml:space="preserve">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02504D" w:rsidRDefault="00E90BF6" w:rsidP="00E90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2504D" w:rsidRDefault="0002504D">
      <w:pPr>
        <w:widowControl w:val="0"/>
        <w:ind w:firstLine="850"/>
        <w:jc w:val="both"/>
        <w:rPr>
          <w:color w:val="auto"/>
          <w:sz w:val="28"/>
        </w:rPr>
      </w:pPr>
    </w:p>
    <w:p w:rsidR="0002504D" w:rsidRDefault="0002504D">
      <w:pPr>
        <w:widowControl w:val="0"/>
        <w:ind w:firstLine="850"/>
        <w:jc w:val="both"/>
        <w:rPr>
          <w:color w:val="auto"/>
          <w:sz w:val="28"/>
        </w:rPr>
      </w:pPr>
    </w:p>
    <w:p w:rsidR="0002504D" w:rsidRDefault="00E90BF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02504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F6" w:rsidRDefault="00E90BF6">
      <w:r>
        <w:separator/>
      </w:r>
    </w:p>
  </w:endnote>
  <w:endnote w:type="continuationSeparator" w:id="0">
    <w:p w:rsidR="00E90BF6" w:rsidRDefault="00E9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F6" w:rsidRDefault="00E90BF6">
      <w:r>
        <w:separator/>
      </w:r>
    </w:p>
  </w:footnote>
  <w:footnote w:type="continuationSeparator" w:id="0">
    <w:p w:rsidR="00E90BF6" w:rsidRDefault="00E9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04D" w:rsidRDefault="00E90BF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3642D" w:rsidRPr="0053642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2504D" w:rsidRDefault="0002504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0AED"/>
    <w:multiLevelType w:val="hybridMultilevel"/>
    <w:tmpl w:val="B5EA7E40"/>
    <w:lvl w:ilvl="0" w:tplc="EDCE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EC46E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5A9A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0AA82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B08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74A5C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B0A0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BE20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2E30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E68E5"/>
    <w:multiLevelType w:val="multilevel"/>
    <w:tmpl w:val="0CA2E7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FF72EE9"/>
    <w:multiLevelType w:val="hybridMultilevel"/>
    <w:tmpl w:val="A88E04C2"/>
    <w:lvl w:ilvl="0" w:tplc="FB28C4C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C20C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9FED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B8A23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2206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B8D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C444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82A0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9E3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4D"/>
    <w:rsid w:val="0002504D"/>
    <w:rsid w:val="0053642D"/>
    <w:rsid w:val="00E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80D"/>
  <w15:docId w15:val="{F86E36CA-D658-46A6-BA79-3AF8AA54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216</cp:revision>
  <dcterms:created xsi:type="dcterms:W3CDTF">2025-10-21T14:32:00Z</dcterms:created>
  <dcterms:modified xsi:type="dcterms:W3CDTF">2025-10-21T14:33:00Z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