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E84" w:rsidRDefault="00D5424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E84" w:rsidRDefault="00D5424C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350E84" w:rsidRDefault="00D5424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50E84" w:rsidRDefault="00350E8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50E84" w:rsidRDefault="00350E8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50E84" w:rsidRDefault="00D5424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50E84" w:rsidRDefault="00350E84">
      <w:pPr>
        <w:tabs>
          <w:tab w:val="left" w:pos="709"/>
        </w:tabs>
        <w:jc w:val="center"/>
        <w:rPr>
          <w:sz w:val="28"/>
        </w:rPr>
      </w:pPr>
    </w:p>
    <w:p w:rsidR="00350E84" w:rsidRDefault="00350E84">
      <w:pPr>
        <w:tabs>
          <w:tab w:val="left" w:pos="709"/>
        </w:tabs>
        <w:jc w:val="center"/>
        <w:rPr>
          <w:sz w:val="28"/>
        </w:rPr>
      </w:pPr>
    </w:p>
    <w:p w:rsidR="00350E84" w:rsidRDefault="00D5424C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503CE3">
        <w:rPr>
          <w:sz w:val="28"/>
        </w:rPr>
        <w:t>23</w:t>
      </w:r>
      <w:r>
        <w:rPr>
          <w:sz w:val="28"/>
        </w:rPr>
        <w:t>»</w:t>
      </w:r>
      <w:r w:rsidR="00503CE3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</w:t>
      </w:r>
      <w:r w:rsidR="00503CE3">
        <w:rPr>
          <w:sz w:val="28"/>
        </w:rPr>
        <w:tab/>
      </w:r>
      <w:r w:rsidR="00503CE3">
        <w:rPr>
          <w:sz w:val="28"/>
        </w:rPr>
        <w:tab/>
        <w:t xml:space="preserve">       </w:t>
      </w:r>
      <w:r>
        <w:rPr>
          <w:sz w:val="28"/>
        </w:rPr>
        <w:t xml:space="preserve">        № </w:t>
      </w:r>
      <w:r w:rsidR="00503CE3">
        <w:rPr>
          <w:sz w:val="28"/>
        </w:rPr>
        <w:t>927-п</w:t>
      </w:r>
    </w:p>
    <w:p w:rsidR="00350E84" w:rsidRDefault="00350E84">
      <w:pPr>
        <w:tabs>
          <w:tab w:val="left" w:pos="709"/>
        </w:tabs>
        <w:jc w:val="both"/>
        <w:rPr>
          <w:sz w:val="28"/>
        </w:rPr>
      </w:pPr>
    </w:p>
    <w:p w:rsidR="00350E84" w:rsidRDefault="00350E84">
      <w:pPr>
        <w:tabs>
          <w:tab w:val="left" w:pos="709"/>
        </w:tabs>
        <w:jc w:val="both"/>
        <w:rPr>
          <w:sz w:val="28"/>
        </w:rPr>
      </w:pPr>
    </w:p>
    <w:p w:rsidR="00350E84" w:rsidRDefault="00D5424C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Сасовский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муниципальный округ Рязанской области применительно к территории Придорожного сельского округа </w:t>
      </w:r>
      <w:r>
        <w:rPr>
          <w:rFonts w:ascii="Times New Roman" w:hAnsi="Times New Roman"/>
          <w:color w:val="auto"/>
          <w:sz w:val="28"/>
          <w:szCs w:val="28"/>
        </w:rPr>
        <w:br/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Сасовского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района Рязанской области</w:t>
      </w:r>
    </w:p>
    <w:bookmarkEnd w:id="0"/>
    <w:p w:rsidR="00350E84" w:rsidRDefault="00350E84">
      <w:pPr>
        <w:tabs>
          <w:tab w:val="left" w:pos="709"/>
        </w:tabs>
        <w:jc w:val="both"/>
        <w:rPr>
          <w:color w:val="auto"/>
          <w:sz w:val="28"/>
        </w:rPr>
      </w:pPr>
    </w:p>
    <w:p w:rsidR="00350E84" w:rsidRDefault="00D5424C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</w:t>
      </w:r>
      <w:r>
        <w:rPr>
          <w:color w:val="auto"/>
          <w:sz w:val="28"/>
          <w:szCs w:val="28"/>
        </w:rPr>
        <w:t>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</w:t>
      </w:r>
      <w:r>
        <w:rPr>
          <w:color w:val="auto"/>
          <w:sz w:val="28"/>
          <w:szCs w:val="28"/>
        </w:rPr>
        <w:t>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от 06</w:t>
      </w:r>
      <w:r>
        <w:rPr>
          <w:color w:val="auto"/>
          <w:sz w:val="28"/>
          <w:szCs w:val="28"/>
        </w:rPr>
        <w:t>.10.2025</w:t>
      </w:r>
      <w:r>
        <w:rPr>
          <w:color w:val="auto"/>
          <w:sz w:val="28"/>
          <w:szCs w:val="28"/>
        </w:rPr>
        <w:t>, руководствуясь постановлением Правительства Рязанской области от 06.08.2008 №</w:t>
      </w:r>
      <w:r>
        <w:rPr>
          <w:color w:val="auto"/>
          <w:sz w:val="28"/>
          <w:szCs w:val="28"/>
        </w:rPr>
        <w:t xml:space="preserve">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350E84" w:rsidRDefault="00D5424C" w:rsidP="00D5424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</w:t>
      </w:r>
      <w:r>
        <w:rPr>
          <w:color w:val="auto"/>
          <w:sz w:val="28"/>
          <w:szCs w:val="28"/>
        </w:rPr>
        <w:t xml:space="preserve">вания – </w:t>
      </w:r>
      <w:proofErr w:type="spellStart"/>
      <w:r>
        <w:rPr>
          <w:color w:val="auto"/>
          <w:sz w:val="28"/>
          <w:szCs w:val="28"/>
        </w:rPr>
        <w:t>Сасовский</w:t>
      </w:r>
      <w:proofErr w:type="spellEnd"/>
      <w:r>
        <w:rPr>
          <w:color w:val="auto"/>
          <w:sz w:val="28"/>
          <w:szCs w:val="28"/>
        </w:rPr>
        <w:t xml:space="preserve"> муниципальный округ Рязанской области применительно к территории Придорожного сельского округа </w:t>
      </w:r>
      <w:proofErr w:type="spellStart"/>
      <w:r>
        <w:rPr>
          <w:color w:val="auto"/>
          <w:sz w:val="28"/>
          <w:szCs w:val="28"/>
        </w:rPr>
        <w:t>Сасовского</w:t>
      </w:r>
      <w:proofErr w:type="spellEnd"/>
      <w:r>
        <w:rPr>
          <w:color w:val="auto"/>
          <w:sz w:val="28"/>
          <w:szCs w:val="28"/>
        </w:rPr>
        <w:t xml:space="preserve"> района Рязанской области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утвержденные постановлением главного управления архитектуры и градостроительства Рязанской области </w:t>
      </w:r>
      <w:r>
        <w:rPr>
          <w:sz w:val="28"/>
          <w:szCs w:val="27"/>
        </w:rPr>
        <w:t>от</w:t>
      </w:r>
      <w:r>
        <w:rPr>
          <w:sz w:val="28"/>
          <w:highlight w:val="white"/>
        </w:rPr>
        <w:t xml:space="preserve"> 28</w:t>
      </w:r>
      <w:r>
        <w:rPr>
          <w:sz w:val="28"/>
          <w:highlight w:val="white"/>
        </w:rPr>
        <w:t>.10.2024 № 610-п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>«</w:t>
      </w:r>
      <w:r>
        <w:rPr>
          <w:color w:val="auto"/>
          <w:sz w:val="28"/>
          <w:szCs w:val="28"/>
        </w:rPr>
        <w:t xml:space="preserve">Об утверждении </w:t>
      </w:r>
      <w:r>
        <w:rPr>
          <w:color w:val="auto"/>
          <w:sz w:val="28"/>
          <w:szCs w:val="28"/>
        </w:rPr>
        <w:t>правил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proofErr w:type="spellStart"/>
      <w:r>
        <w:rPr>
          <w:color w:val="auto"/>
          <w:sz w:val="28"/>
          <w:szCs w:val="28"/>
        </w:rPr>
        <w:t>Сасовский</w:t>
      </w:r>
      <w:proofErr w:type="spellEnd"/>
      <w:r>
        <w:rPr>
          <w:color w:val="auto"/>
          <w:sz w:val="28"/>
          <w:szCs w:val="28"/>
        </w:rPr>
        <w:t xml:space="preserve"> муниципальный округ Рязанской области применительно к территории Придорожного сельского округа </w:t>
      </w:r>
      <w:proofErr w:type="spellStart"/>
      <w:r>
        <w:rPr>
          <w:color w:val="auto"/>
          <w:sz w:val="28"/>
          <w:szCs w:val="28"/>
        </w:rPr>
        <w:t>Сасовского</w:t>
      </w:r>
      <w:proofErr w:type="spellEnd"/>
      <w:r>
        <w:rPr>
          <w:color w:val="auto"/>
          <w:sz w:val="28"/>
          <w:szCs w:val="28"/>
        </w:rPr>
        <w:t xml:space="preserve"> района Рязанской области</w:t>
      </w:r>
      <w:r>
        <w:rPr>
          <w:color w:val="auto"/>
          <w:sz w:val="28"/>
          <w:szCs w:val="28"/>
        </w:rPr>
        <w:t>»</w:t>
      </w:r>
      <w:r>
        <w:rPr>
          <w:color w:val="auto"/>
          <w:sz w:val="28"/>
        </w:rPr>
        <w:t xml:space="preserve"> </w:t>
      </w:r>
      <w:r>
        <w:rPr>
          <w:color w:val="000000" w:themeColor="text1"/>
          <w:sz w:val="28"/>
          <w:szCs w:val="28"/>
        </w:rPr>
        <w:t>(</w:t>
      </w:r>
      <w:r>
        <w:rPr>
          <w:sz w:val="28"/>
          <w:highlight w:val="white"/>
        </w:rPr>
        <w:t>в редакции пос</w:t>
      </w:r>
      <w:r>
        <w:rPr>
          <w:sz w:val="28"/>
          <w:highlight w:val="white"/>
        </w:rPr>
        <w:t xml:space="preserve">тановлений </w:t>
      </w:r>
      <w:proofErr w:type="spellStart"/>
      <w:r>
        <w:rPr>
          <w:sz w:val="28"/>
          <w:highlight w:val="white"/>
        </w:rPr>
        <w:t>Главархитектуры</w:t>
      </w:r>
      <w:proofErr w:type="spellEnd"/>
      <w:r>
        <w:rPr>
          <w:sz w:val="28"/>
          <w:highlight w:val="white"/>
        </w:rPr>
        <w:t xml:space="preserve"> Рязанской области от 22.01.2025 № 59-п</w:t>
      </w:r>
      <w:r>
        <w:rPr>
          <w:color w:val="auto"/>
          <w:sz w:val="28"/>
          <w:szCs w:val="28"/>
        </w:rPr>
        <w:t xml:space="preserve">, </w:t>
      </w:r>
      <w:r>
        <w:rPr>
          <w:sz w:val="28"/>
        </w:rPr>
        <w:t>от 29.04.2025 № 324-п</w:t>
      </w:r>
      <w:r>
        <w:rPr>
          <w:color w:val="auto"/>
          <w:sz w:val="28"/>
          <w:szCs w:val="28"/>
        </w:rPr>
        <w:t>)</w:t>
      </w:r>
      <w:r>
        <w:rPr>
          <w:color w:val="auto"/>
          <w:sz w:val="28"/>
        </w:rPr>
        <w:t xml:space="preserve">, </w:t>
      </w:r>
      <w:r>
        <w:rPr>
          <w:sz w:val="28"/>
          <w:szCs w:val="28"/>
          <w:highlight w:val="white"/>
        </w:rPr>
        <w:t xml:space="preserve">следующее </w:t>
      </w:r>
      <w:r>
        <w:rPr>
          <w:color w:val="auto"/>
          <w:sz w:val="28"/>
          <w:szCs w:val="28"/>
        </w:rPr>
        <w:t>изменение</w:t>
      </w:r>
      <w:r>
        <w:rPr>
          <w:color w:val="auto"/>
          <w:sz w:val="28"/>
        </w:rPr>
        <w:t>:</w:t>
      </w:r>
    </w:p>
    <w:p w:rsidR="00350E84" w:rsidRDefault="00D5424C">
      <w:pPr>
        <w:pStyle w:val="ConsPlusNormal1"/>
        <w:tabs>
          <w:tab w:val="left" w:pos="0"/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7"/>
        </w:rPr>
        <w:t>в приложении № 1 согласно приложению № 1 к настоящему постановлению.</w:t>
      </w:r>
    </w:p>
    <w:p w:rsidR="00350E84" w:rsidRDefault="00D5424C" w:rsidP="00D5424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rStyle w:val="afa"/>
          <w:rFonts w:cs="Times New Roman"/>
          <w:iCs/>
          <w:sz w:val="28"/>
          <w:szCs w:val="28"/>
          <w:lang w:bidi="ru-RU"/>
        </w:rPr>
        <w:t>«</w:t>
      </w:r>
      <w:r>
        <w:rPr>
          <w:color w:val="auto"/>
          <w:sz w:val="28"/>
          <w:szCs w:val="28"/>
        </w:rPr>
        <w:t xml:space="preserve">3.4 </w:t>
      </w:r>
      <w:r>
        <w:rPr>
          <w:color w:val="auto"/>
          <w:sz w:val="28"/>
          <w:szCs w:val="28"/>
        </w:rPr>
        <w:t>Зона транспортной инфраструктуры</w:t>
      </w:r>
      <w:r>
        <w:rPr>
          <w:rStyle w:val="afa"/>
          <w:rFonts w:cs="Times New Roman"/>
          <w:iCs/>
          <w:sz w:val="28"/>
          <w:szCs w:val="28"/>
          <w:lang w:bidi="ru-RU"/>
        </w:rPr>
        <w:t>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7"/>
        </w:rPr>
        <w:t xml:space="preserve">изложить согласно приложению </w:t>
      </w:r>
      <w:r>
        <w:rPr>
          <w:color w:val="auto"/>
          <w:sz w:val="28"/>
          <w:szCs w:val="27"/>
        </w:rPr>
        <w:br/>
        <w:t>№ 2 к настоящему постановлению.</w:t>
      </w:r>
    </w:p>
    <w:p w:rsidR="00350E84" w:rsidRDefault="00D5424C" w:rsidP="00D5424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350E84" w:rsidRDefault="00D5424C" w:rsidP="00D5424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350E84" w:rsidRDefault="00D5424C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1) обеспечить доступ к изменениям в п</w:t>
      </w:r>
      <w:r>
        <w:rPr>
          <w:color w:val="auto"/>
          <w:sz w:val="28"/>
          <w:szCs w:val="28"/>
        </w:rPr>
        <w:t>равила землепользования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Сасовский</w:t>
      </w:r>
      <w:proofErr w:type="spellEnd"/>
      <w:r>
        <w:rPr>
          <w:color w:val="auto"/>
          <w:sz w:val="28"/>
          <w:szCs w:val="28"/>
        </w:rPr>
        <w:t xml:space="preserve"> муниципальный округ Рязанской области применительно к территории Придорожного сельского округа </w:t>
      </w:r>
      <w:proofErr w:type="spellStart"/>
      <w:r>
        <w:rPr>
          <w:color w:val="auto"/>
          <w:sz w:val="28"/>
          <w:szCs w:val="28"/>
        </w:rPr>
        <w:t>Сасовского</w:t>
      </w:r>
      <w:proofErr w:type="spellEnd"/>
      <w:r>
        <w:rPr>
          <w:color w:val="auto"/>
          <w:sz w:val="28"/>
          <w:szCs w:val="28"/>
        </w:rPr>
        <w:t xml:space="preserve"> района Рязанской области</w:t>
      </w:r>
      <w:r>
        <w:rPr>
          <w:color w:val="auto"/>
          <w:sz w:val="28"/>
          <w:szCs w:val="28"/>
        </w:rPr>
        <w:t xml:space="preserve"> в федеральной государственной информационной систе</w:t>
      </w:r>
      <w:r>
        <w:rPr>
          <w:color w:val="auto"/>
          <w:sz w:val="28"/>
          <w:szCs w:val="28"/>
        </w:rPr>
        <w:t xml:space="preserve">ме территориального планирования и размещение </w:t>
      </w:r>
      <w:r>
        <w:rPr>
          <w:color w:val="auto"/>
          <w:sz w:val="28"/>
          <w:szCs w:val="28"/>
        </w:rPr>
        <w:br/>
        <w:t>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350E84" w:rsidRDefault="00D5424C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</w:t>
      </w:r>
      <w:r>
        <w:rPr>
          <w:rFonts w:cs="Times New Roman"/>
          <w:color w:val="auto"/>
          <w:sz w:val="28"/>
          <w:szCs w:val="28"/>
        </w:rPr>
        <w:t>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</w:t>
      </w:r>
      <w:r>
        <w:rPr>
          <w:rFonts w:cs="Times New Roman"/>
          <w:color w:val="auto"/>
          <w:sz w:val="28"/>
          <w:szCs w:val="28"/>
        </w:rPr>
        <w:t xml:space="preserve">диного государственного реестра недвижимости, сведения о границах территориальных зон для внесения  </w:t>
      </w:r>
      <w:r w:rsidRPr="00503CE3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503CE3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</w:t>
      </w:r>
      <w:r>
        <w:rPr>
          <w:rFonts w:cs="Times New Roman"/>
          <w:color w:val="auto"/>
          <w:sz w:val="28"/>
          <w:szCs w:val="28"/>
        </w:rPr>
        <w:t>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350E84" w:rsidRDefault="00D5424C" w:rsidP="00D5424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350E84" w:rsidRDefault="00D5424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350E84" w:rsidRDefault="00D5424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350E84" w:rsidRDefault="00D5424C" w:rsidP="00D5424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</w:t>
      </w:r>
      <w:r>
        <w:rPr>
          <w:color w:val="auto"/>
          <w:sz w:val="28"/>
          <w:szCs w:val="28"/>
        </w:rPr>
        <w:t>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350E84" w:rsidRDefault="00D5424C" w:rsidP="00D5424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</w:t>
      </w:r>
      <w:proofErr w:type="spellStart"/>
      <w:r>
        <w:rPr>
          <w:color w:val="auto"/>
          <w:sz w:val="28"/>
          <w:szCs w:val="28"/>
        </w:rPr>
        <w:t>Сасовский</w:t>
      </w:r>
      <w:proofErr w:type="spellEnd"/>
      <w:r>
        <w:rPr>
          <w:color w:val="auto"/>
          <w:sz w:val="28"/>
          <w:szCs w:val="28"/>
        </w:rPr>
        <w:t xml:space="preserve"> муниципальный округ Рязанской области</w:t>
      </w:r>
      <w:r>
        <w:rPr>
          <w:color w:val="auto"/>
          <w:sz w:val="28"/>
          <w:szCs w:val="28"/>
        </w:rPr>
        <w:t xml:space="preserve"> обеспечить разм</w:t>
      </w:r>
      <w:r>
        <w:rPr>
          <w:color w:val="auto"/>
          <w:sz w:val="28"/>
          <w:szCs w:val="28"/>
        </w:rPr>
        <w:t>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350E84" w:rsidRDefault="00D5424C" w:rsidP="00D5424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</w:t>
      </w:r>
      <w:r>
        <w:rPr>
          <w:color w:val="auto"/>
          <w:sz w:val="28"/>
          <w:szCs w:val="28"/>
        </w:rPr>
        <w:t>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350E84" w:rsidRDefault="00350E84">
      <w:pPr>
        <w:widowControl w:val="0"/>
        <w:ind w:firstLine="850"/>
        <w:jc w:val="both"/>
        <w:rPr>
          <w:color w:val="auto"/>
          <w:sz w:val="28"/>
        </w:rPr>
      </w:pPr>
    </w:p>
    <w:p w:rsidR="00350E84" w:rsidRDefault="00350E84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350E84" w:rsidRDefault="00D5424C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350E84" w:rsidRDefault="00350E84"/>
    <w:sectPr w:rsidR="00350E84">
      <w:headerReference w:type="default" r:id="rId9"/>
      <w:pgSz w:w="11906" w:h="16838"/>
      <w:pgMar w:top="964" w:right="567" w:bottom="96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24C" w:rsidRDefault="00D5424C">
      <w:r>
        <w:separator/>
      </w:r>
    </w:p>
  </w:endnote>
  <w:endnote w:type="continuationSeparator" w:id="0">
    <w:p w:rsidR="00D5424C" w:rsidRDefault="00D5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24C" w:rsidRDefault="00D5424C">
      <w:r>
        <w:separator/>
      </w:r>
    </w:p>
  </w:footnote>
  <w:footnote w:type="continuationSeparator" w:id="0">
    <w:p w:rsidR="00D5424C" w:rsidRDefault="00D54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E84" w:rsidRDefault="00D5424C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350E84" w:rsidRDefault="00350E84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602D4"/>
    <w:multiLevelType w:val="multilevel"/>
    <w:tmpl w:val="20DE47A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E84"/>
    <w:rsid w:val="00350E84"/>
    <w:rsid w:val="00503CE3"/>
    <w:rsid w:val="00D5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39473"/>
  <w15:docId w15:val="{23B6B9A9-D292-47F5-892E-23896311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725</Words>
  <Characters>4138</Characters>
  <Application>Microsoft Office Word</Application>
  <DocSecurity>0</DocSecurity>
  <Lines>34</Lines>
  <Paragraphs>9</Paragraphs>
  <ScaleCrop>false</ScaleCrop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178</cp:revision>
  <dcterms:created xsi:type="dcterms:W3CDTF">2025-10-23T08:12:00Z</dcterms:created>
  <dcterms:modified xsi:type="dcterms:W3CDTF">2025-10-23T08:12:00Z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