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BCF" w:rsidRDefault="001E5693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3BCF" w:rsidRDefault="001E569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DA3BCF" w:rsidRDefault="001E569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A3BCF" w:rsidRDefault="00DA3BC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A3BCF" w:rsidRDefault="00DA3BC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A3BCF" w:rsidRDefault="001E569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A3BCF" w:rsidRDefault="00DA3BCF">
      <w:pPr>
        <w:tabs>
          <w:tab w:val="left" w:pos="709"/>
        </w:tabs>
        <w:jc w:val="center"/>
        <w:rPr>
          <w:sz w:val="28"/>
        </w:rPr>
      </w:pPr>
    </w:p>
    <w:p w:rsidR="00DA3BCF" w:rsidRDefault="00DA3BCF">
      <w:pPr>
        <w:tabs>
          <w:tab w:val="left" w:pos="709"/>
        </w:tabs>
        <w:jc w:val="center"/>
        <w:rPr>
          <w:sz w:val="28"/>
        </w:rPr>
      </w:pPr>
    </w:p>
    <w:p w:rsidR="00DA3BCF" w:rsidRDefault="002C2349">
      <w:pPr>
        <w:tabs>
          <w:tab w:val="left" w:pos="709"/>
        </w:tabs>
        <w:rPr>
          <w:sz w:val="28"/>
        </w:rPr>
      </w:pPr>
      <w:r>
        <w:rPr>
          <w:sz w:val="28"/>
        </w:rPr>
        <w:t>«28</w:t>
      </w:r>
      <w:r w:rsidR="001E5693">
        <w:rPr>
          <w:sz w:val="28"/>
        </w:rPr>
        <w:t>»</w:t>
      </w:r>
      <w:r>
        <w:rPr>
          <w:sz w:val="28"/>
        </w:rPr>
        <w:t xml:space="preserve"> октября </w:t>
      </w:r>
      <w:r w:rsidR="001E5693">
        <w:rPr>
          <w:sz w:val="28"/>
        </w:rPr>
        <w:t xml:space="preserve">2025 г.  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 w:rsidR="001E5693">
        <w:rPr>
          <w:sz w:val="28"/>
        </w:rPr>
        <w:t xml:space="preserve">    № </w:t>
      </w:r>
      <w:r>
        <w:rPr>
          <w:sz w:val="28"/>
        </w:rPr>
        <w:t>938-п</w:t>
      </w:r>
    </w:p>
    <w:p w:rsidR="00DA3BCF" w:rsidRDefault="00DA3BCF">
      <w:pPr>
        <w:tabs>
          <w:tab w:val="left" w:pos="709"/>
        </w:tabs>
        <w:jc w:val="both"/>
        <w:rPr>
          <w:sz w:val="28"/>
        </w:rPr>
      </w:pPr>
    </w:p>
    <w:p w:rsidR="00DA3BCF" w:rsidRDefault="00DA3BCF">
      <w:pPr>
        <w:tabs>
          <w:tab w:val="left" w:pos="709"/>
        </w:tabs>
        <w:jc w:val="both"/>
        <w:rPr>
          <w:color w:val="auto"/>
          <w:sz w:val="28"/>
        </w:rPr>
      </w:pPr>
    </w:p>
    <w:p w:rsidR="00DA3BCF" w:rsidRDefault="001E5693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r>
        <w:rPr>
          <w:rFonts w:ascii="Times New Roman" w:hAnsi="Times New Roman"/>
          <w:color w:val="auto"/>
          <w:sz w:val="28"/>
        </w:rPr>
        <w:t xml:space="preserve">О внесении изменений в </w:t>
      </w:r>
      <w:r>
        <w:rPr>
          <w:rFonts w:ascii="Times New Roman" w:hAnsi="Times New Roman"/>
          <w:color w:val="auto"/>
          <w:sz w:val="28"/>
        </w:rPr>
        <w:t>генеральный план</w:t>
      </w:r>
      <w:r>
        <w:rPr>
          <w:rFonts w:ascii="Times New Roman" w:hAnsi="Times New Roman"/>
          <w:color w:val="auto"/>
          <w:sz w:val="28"/>
        </w:rPr>
        <w:t xml:space="preserve"> муниципального </w:t>
      </w:r>
      <w:r>
        <w:rPr>
          <w:rFonts w:ascii="Times New Roman" w:hAnsi="Times New Roman"/>
          <w:color w:val="auto"/>
          <w:sz w:val="28"/>
        </w:rPr>
        <w:br/>
        <w:t>образовани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–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</w:t>
      </w:r>
      <w:r>
        <w:rPr>
          <w:rFonts w:ascii="Times New Roman" w:hAnsi="Times New Roman"/>
          <w:color w:val="auto"/>
          <w:sz w:val="28"/>
          <w:szCs w:val="28"/>
        </w:rPr>
        <w:t xml:space="preserve">асимовский муниципальный округ Рязанской области применительно к территории Лощининского сельского округа </w:t>
      </w:r>
    </w:p>
    <w:p w:rsidR="00DA3BCF" w:rsidRDefault="001E5693">
      <w:pPr>
        <w:tabs>
          <w:tab w:val="left" w:pos="709"/>
        </w:tabs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Касимовского района Рязанской области</w:t>
      </w:r>
      <w:r>
        <w:rPr>
          <w:color w:val="auto"/>
          <w:sz w:val="28"/>
          <w:szCs w:val="28"/>
        </w:rPr>
        <w:t>, за исключением территории кадастровых кварталов 62:04:0040102, 62:04:0040103</w:t>
      </w:r>
    </w:p>
    <w:bookmarkEnd w:id="0"/>
    <w:p w:rsidR="00DA3BCF" w:rsidRDefault="00DA3BCF">
      <w:pPr>
        <w:tabs>
          <w:tab w:val="left" w:pos="709"/>
        </w:tabs>
        <w:jc w:val="center"/>
        <w:rPr>
          <w:color w:val="auto"/>
          <w:sz w:val="28"/>
        </w:rPr>
      </w:pPr>
    </w:p>
    <w:p w:rsidR="00DA3BCF" w:rsidRDefault="001E5693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уведомлений филиала публично-правовой компании «Роскадастр»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sz w:val="28"/>
        </w:rPr>
        <w:t>от 03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.10.2025</w:t>
        </w:r>
      </w:hyperlink>
      <w:r>
        <w:rPr>
          <w:sz w:val="28"/>
        </w:rPr>
        <w:t xml:space="preserve"> № 01-14/376</w:t>
      </w:r>
      <w:r>
        <w:rPr>
          <w:sz w:val="28"/>
        </w:rPr>
        <w:t>6/25</w:t>
      </w:r>
      <w:r>
        <w:rPr>
          <w:color w:val="000000" w:themeColor="text1"/>
          <w:sz w:val="28"/>
          <w:shd w:val="clear" w:color="FFFFFF" w:fill="FFFFFF" w:themeFill="background1"/>
        </w:rPr>
        <w:t>,</w:t>
      </w:r>
      <w:r>
        <w:rPr>
          <w:color w:val="000000" w:themeColor="text1"/>
          <w:sz w:val="28"/>
          <w:highlight w:val="white"/>
        </w:rPr>
        <w:t xml:space="preserve"> от 06.10.2025 № 01-14/3805/25, </w:t>
      </w:r>
      <w:r>
        <w:rPr>
          <w:color w:val="auto"/>
          <w:sz w:val="28"/>
          <w:highlight w:val="white"/>
        </w:rPr>
        <w:t>части 27 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 xml:space="preserve">Градостроительного кодекса Российской Федерации, статьи 2 Закона Рязанской области от 28.12.2018 № 106-ОЗ </w:t>
      </w:r>
      <w:r>
        <w:rPr>
          <w:color w:val="auto"/>
          <w:sz w:val="28"/>
          <w:highlight w:val="white"/>
        </w:rPr>
        <w:br/>
        <w:t>«О перераспределении отдельных полномочий в области градостроительной деятельности между орга</w:t>
      </w:r>
      <w:r>
        <w:rPr>
          <w:color w:val="auto"/>
          <w:sz w:val="28"/>
          <w:highlight w:val="white"/>
        </w:rPr>
        <w:t xml:space="preserve">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 xml:space="preserve">руководствуясь постановлением Правительства Рязанской области </w:t>
      </w:r>
      <w:r>
        <w:rPr>
          <w:sz w:val="28"/>
          <w:highlight w:val="white"/>
        </w:rPr>
        <w:br/>
        <w:t>от 06.08.2008 № 153 «Об утверждении Положения о главном управлении</w:t>
      </w:r>
      <w:r>
        <w:rPr>
          <w:sz w:val="28"/>
          <w:highlight w:val="white"/>
        </w:rPr>
        <w:t xml:space="preserve">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</w:rPr>
        <w:t>приказом главного управления архитектуры и градостроительства Рязанской области от 09.10.2025 № 72-ок «О предоставлении отпуска работнику»</w:t>
      </w:r>
      <w:r>
        <w:rPr>
          <w:color w:val="000000" w:themeColor="text1"/>
          <w:sz w:val="28"/>
          <w:szCs w:val="28"/>
        </w:rPr>
        <w:t>,</w:t>
      </w:r>
      <w:r>
        <w:rPr>
          <w:sz w:val="28"/>
        </w:rPr>
        <w:t xml:space="preserve"> </w:t>
      </w:r>
      <w:r>
        <w:rPr>
          <w:color w:val="auto"/>
          <w:sz w:val="28"/>
          <w:highlight w:val="white"/>
        </w:rPr>
        <w:t xml:space="preserve">главное управление архитектуры и градостроительства Рязанской </w:t>
      </w:r>
      <w:r>
        <w:rPr>
          <w:color w:val="auto"/>
          <w:sz w:val="28"/>
          <w:highlight w:val="white"/>
        </w:rPr>
        <w:t>области ПОСТАНОВЛЯЕТ:</w:t>
      </w:r>
    </w:p>
    <w:p w:rsidR="00DA3BCF" w:rsidRDefault="001E5693" w:rsidP="001E5693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– Касимовский муниципальный округ Рязанской области применительно </w:t>
      </w:r>
      <w:r>
        <w:rPr>
          <w:rFonts w:ascii="Times New Roman" w:hAnsi="Times New Roman"/>
          <w:color w:val="000000" w:themeColor="text1"/>
          <w:sz w:val="28"/>
          <w:szCs w:val="27"/>
        </w:rPr>
        <w:br/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к территории Лощининского сельского округа Касимовского района Рязанской области, за исключением территории кадастровых кварталов 62:04:0040102, 62:04:0040103, утвержденный постановлением главного управления архитектуры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и градостроительства Рязанской обла</w:t>
      </w:r>
      <w:r>
        <w:rPr>
          <w:rFonts w:ascii="Times New Roman" w:hAnsi="Times New Roman"/>
          <w:color w:val="000000" w:themeColor="text1"/>
          <w:sz w:val="28"/>
          <w:szCs w:val="27"/>
        </w:rPr>
        <w:t>сти</w:t>
      </w:r>
      <w:r>
        <w:rPr>
          <w:rFonts w:ascii="Times New Roman" w:hAnsi="Times New Roman"/>
          <w:color w:val="000000" w:themeColor="text1"/>
          <w:sz w:val="28"/>
        </w:rPr>
        <w:t xml:space="preserve"> от 11.03.2025 № 170</w:t>
      </w:r>
      <w:r>
        <w:rPr>
          <w:rFonts w:ascii="Times New Roman" w:hAnsi="Times New Roman"/>
          <w:color w:val="000000" w:themeColor="text1"/>
          <w:sz w:val="28"/>
        </w:rPr>
        <w:t xml:space="preserve">-п «Об утверждении генерального плана муниципального образования –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Касимовский муниципальный округ Рязанской области применительно к территории Лощининского сельского округа Касимовского района Рязанской области, за исключением терри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тории кадастровых кварталов 62:04:0040102, 62:04:0040103</w:t>
      </w:r>
      <w:r>
        <w:rPr>
          <w:rFonts w:ascii="Times New Roman" w:hAnsi="Times New Roman"/>
          <w:color w:val="000000" w:themeColor="text1"/>
          <w:sz w:val="28"/>
        </w:rPr>
        <w:t xml:space="preserve">»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(в редакции постановлений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lastRenderedPageBreak/>
        <w:t xml:space="preserve">Главархитектуры Рязанской области от 26.08.2025 № 702-п, от 16.10.2025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br/>
        <w:t>№ 905-п),  следующие изменения:</w:t>
      </w:r>
    </w:p>
    <w:p w:rsidR="00DA3BCF" w:rsidRDefault="001E5693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1) в приложении № 1 согласно приложению № 1 к настоящему постановлен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ию;</w:t>
      </w:r>
    </w:p>
    <w:p w:rsidR="00DA3BCF" w:rsidRDefault="001E5693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2) в приложении № 2 согласно приложению № 2 к настоящему постановлению;</w:t>
      </w:r>
    </w:p>
    <w:p w:rsidR="00DA3BCF" w:rsidRDefault="001E5693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>3) в приложении № 3 согласно приложению № 3 к настоящему постановлению.</w:t>
      </w:r>
    </w:p>
    <w:p w:rsidR="00DA3BCF" w:rsidRDefault="001E5693" w:rsidP="001E5693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315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  <w:t xml:space="preserve">Графическое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описание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000000" w:themeColor="text1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000000" w:themeColor="text1"/>
          <w:sz w:val="28"/>
        </w:rPr>
        <w:br/>
        <w:t>д. Макковеево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изложить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согласно приложению </w:t>
      </w:r>
      <w:r>
        <w:rPr>
          <w:rFonts w:ascii="Times New Roman" w:hAnsi="Times New Roman"/>
          <w:color w:val="000000" w:themeColor="text1"/>
          <w:sz w:val="28"/>
          <w:szCs w:val="27"/>
        </w:rPr>
        <w:t>№ 4 к настоящему постановлению.</w:t>
      </w:r>
    </w:p>
    <w:p w:rsidR="00DA3BCF" w:rsidRDefault="001E5693" w:rsidP="001E5693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DA3BCF" w:rsidRDefault="001E5693" w:rsidP="001E5693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 обеспечить доступ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изменениям в </w:t>
      </w:r>
      <w:r>
        <w:rPr>
          <w:rFonts w:ascii="Times New Roman" w:hAnsi="Times New Roman"/>
          <w:color w:val="auto"/>
          <w:sz w:val="28"/>
          <w:szCs w:val="28"/>
        </w:rPr>
        <w:t xml:space="preserve">генеральный план муниципального образования – Касимовский муниципальный округ Рязанской области применительно к территории Лощининского сельского округа Касимовского района Рязанской области,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за исключением территории кадастровых кварталов 62:04:0040102, </w:t>
      </w:r>
      <w:r>
        <w:rPr>
          <w:rFonts w:ascii="Times New Roman" w:hAnsi="Times New Roman"/>
          <w:color w:val="auto"/>
          <w:sz w:val="28"/>
          <w:szCs w:val="28"/>
        </w:rPr>
        <w:t xml:space="preserve">62:04:0040103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</w:t>
      </w:r>
      <w:r>
        <w:rPr>
          <w:rFonts w:ascii="Times New Roman" w:hAnsi="Times New Roman"/>
          <w:color w:val="auto"/>
          <w:sz w:val="28"/>
          <w:szCs w:val="28"/>
        </w:rPr>
        <w:t>сийской Федерации.</w:t>
      </w:r>
    </w:p>
    <w:p w:rsidR="00DA3BCF" w:rsidRDefault="001E5693" w:rsidP="001E5693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Отделу кадровой работы и делопроизводства обеспечить:</w:t>
      </w:r>
    </w:p>
    <w:p w:rsidR="00DA3BCF" w:rsidRDefault="001E5693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DA3BCF" w:rsidRDefault="001E5693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опубликование настоящего постановления в </w:t>
      </w:r>
      <w:r>
        <w:rPr>
          <w:rFonts w:ascii="Times New Roman" w:hAnsi="Times New Roman"/>
          <w:color w:val="auto"/>
          <w:sz w:val="28"/>
          <w:szCs w:val="28"/>
        </w:rPr>
        <w:t>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  <w:szCs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  <w:szCs w:val="28"/>
        </w:rPr>
        <w:t>).</w:t>
      </w:r>
    </w:p>
    <w:p w:rsidR="00DA3BCF" w:rsidRDefault="001E5693" w:rsidP="001E5693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Отделу информационного обеспечения градостроительной д</w:t>
      </w:r>
      <w:r>
        <w:rPr>
          <w:rFonts w:ascii="Times New Roman" w:hAnsi="Times New Roman"/>
          <w:color w:val="auto"/>
          <w:sz w:val="28"/>
          <w:szCs w:val="28"/>
        </w:rPr>
        <w:t>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DA3BCF" w:rsidRDefault="001E5693" w:rsidP="001E5693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Предложить главе Касимовского муниципального округа Рязанской области обеспечить </w:t>
      </w:r>
      <w:r>
        <w:rPr>
          <w:rFonts w:ascii="Times New Roman" w:hAnsi="Times New Roman"/>
          <w:color w:val="auto"/>
          <w:sz w:val="28"/>
          <w:szCs w:val="28"/>
        </w:rPr>
        <w:t>размещение настоящего постановления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вой информации.</w:t>
      </w:r>
    </w:p>
    <w:p w:rsidR="00DA3BCF" w:rsidRDefault="001E5693" w:rsidP="001E5693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DA3BCF" w:rsidRDefault="00DA3BCF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DA3BCF" w:rsidRDefault="00DA3BCF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DA3BCF" w:rsidRDefault="001E5693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И.о. н</w:t>
      </w:r>
      <w:r>
        <w:rPr>
          <w:rFonts w:eastAsia="Times New Roman" w:cs="Times New Roman"/>
          <w:color w:val="000000" w:themeColor="text1"/>
          <w:sz w:val="28"/>
        </w:rPr>
        <w:t>ачальника                                                                                    О.М. Алямовская</w:t>
      </w:r>
    </w:p>
    <w:sectPr w:rsidR="00DA3BCF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693" w:rsidRDefault="001E5693">
      <w:r>
        <w:separator/>
      </w:r>
    </w:p>
  </w:endnote>
  <w:endnote w:type="continuationSeparator" w:id="0">
    <w:p w:rsidR="001E5693" w:rsidRDefault="001E5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693" w:rsidRDefault="001E5693">
      <w:r>
        <w:separator/>
      </w:r>
    </w:p>
  </w:footnote>
  <w:footnote w:type="continuationSeparator" w:id="0">
    <w:p w:rsidR="001E5693" w:rsidRDefault="001E56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BCF" w:rsidRDefault="001E5693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2C2349" w:rsidRPr="002C2349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DA3BCF" w:rsidRDefault="00DA3BCF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64426"/>
    <w:multiLevelType w:val="multilevel"/>
    <w:tmpl w:val="1BB68C4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BCF"/>
    <w:rsid w:val="001E5693"/>
    <w:rsid w:val="002C2349"/>
    <w:rsid w:val="00DA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F26EB"/>
  <w15:docId w15:val="{8C2BD749-8778-496C-88E5-B081E711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684</Words>
  <Characters>3900</Characters>
  <Application>Microsoft Office Word</Application>
  <DocSecurity>0</DocSecurity>
  <Lines>32</Lines>
  <Paragraphs>9</Paragraphs>
  <ScaleCrop>false</ScaleCrop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219</cp:revision>
  <dcterms:created xsi:type="dcterms:W3CDTF">2025-10-28T14:11:00Z</dcterms:created>
  <dcterms:modified xsi:type="dcterms:W3CDTF">2025-10-28T14:13:00Z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