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58" w:rsidRDefault="00EC1D3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D58" w:rsidRDefault="00EC1D37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43D58" w:rsidRDefault="00EC1D37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43D58" w:rsidRDefault="00D43D58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D43D58" w:rsidRDefault="00D43D58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D43D58" w:rsidRDefault="00EC1D3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43D58" w:rsidRDefault="00D43D58">
      <w:pPr>
        <w:tabs>
          <w:tab w:val="left" w:pos="709"/>
        </w:tabs>
        <w:jc w:val="center"/>
        <w:rPr>
          <w:sz w:val="28"/>
        </w:rPr>
      </w:pPr>
    </w:p>
    <w:p w:rsidR="00D43D58" w:rsidRDefault="00D43D58">
      <w:pPr>
        <w:tabs>
          <w:tab w:val="left" w:pos="709"/>
        </w:tabs>
        <w:jc w:val="center"/>
        <w:rPr>
          <w:sz w:val="28"/>
        </w:rPr>
      </w:pPr>
    </w:p>
    <w:p w:rsidR="00D43D58" w:rsidRDefault="00EC1D37">
      <w:pPr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«</w:t>
      </w:r>
      <w:r w:rsidR="004B69E2">
        <w:rPr>
          <w:color w:val="auto"/>
          <w:sz w:val="28"/>
        </w:rPr>
        <w:t>29</w:t>
      </w:r>
      <w:r>
        <w:rPr>
          <w:color w:val="auto"/>
          <w:sz w:val="28"/>
        </w:rPr>
        <w:t>»</w:t>
      </w:r>
      <w:r w:rsidR="004B69E2">
        <w:rPr>
          <w:color w:val="auto"/>
          <w:sz w:val="28"/>
        </w:rPr>
        <w:t xml:space="preserve"> октября </w:t>
      </w:r>
      <w:r>
        <w:rPr>
          <w:color w:val="auto"/>
          <w:sz w:val="28"/>
        </w:rPr>
        <w:t xml:space="preserve">2025 г.                                                                    </w:t>
      </w:r>
      <w:r w:rsidR="004B69E2">
        <w:rPr>
          <w:color w:val="auto"/>
          <w:sz w:val="28"/>
        </w:rPr>
        <w:tab/>
      </w:r>
      <w:r w:rsidR="004B69E2">
        <w:rPr>
          <w:color w:val="auto"/>
          <w:sz w:val="28"/>
        </w:rPr>
        <w:tab/>
      </w:r>
      <w:bookmarkStart w:id="0" w:name="_GoBack"/>
      <w:bookmarkEnd w:id="0"/>
      <w:r>
        <w:rPr>
          <w:color w:val="auto"/>
          <w:sz w:val="28"/>
        </w:rPr>
        <w:t xml:space="preserve">    №</w:t>
      </w:r>
      <w:r w:rsidR="004B69E2">
        <w:rPr>
          <w:color w:val="auto"/>
          <w:sz w:val="28"/>
        </w:rPr>
        <w:t xml:space="preserve"> 940-п</w:t>
      </w:r>
    </w:p>
    <w:p w:rsidR="00D43D58" w:rsidRDefault="00D43D58">
      <w:pPr>
        <w:tabs>
          <w:tab w:val="left" w:pos="709"/>
        </w:tabs>
        <w:jc w:val="both"/>
        <w:rPr>
          <w:color w:val="auto"/>
          <w:sz w:val="28"/>
        </w:rPr>
      </w:pPr>
    </w:p>
    <w:p w:rsidR="00D43D58" w:rsidRDefault="00D43D58">
      <w:pPr>
        <w:tabs>
          <w:tab w:val="left" w:pos="709"/>
        </w:tabs>
        <w:jc w:val="both"/>
        <w:rPr>
          <w:color w:val="auto"/>
          <w:sz w:val="28"/>
        </w:rPr>
      </w:pPr>
    </w:p>
    <w:p w:rsidR="00D43D58" w:rsidRDefault="00EC1D37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 отклонении проекта</w:t>
      </w:r>
      <w:r>
        <w:rPr>
          <w:color w:val="auto"/>
          <w:sz w:val="28"/>
          <w:szCs w:val="28"/>
        </w:rPr>
        <w:t xml:space="preserve"> внесения изменений в правила землепользования 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Успенское сельское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и направлении </w:t>
      </w:r>
      <w:r>
        <w:rPr>
          <w:color w:val="auto"/>
          <w:sz w:val="28"/>
          <w:szCs w:val="28"/>
        </w:rPr>
        <w:br/>
        <w:t xml:space="preserve">его на доработку </w:t>
      </w:r>
    </w:p>
    <w:p w:rsidR="00D43D58" w:rsidRDefault="00D43D58">
      <w:pPr>
        <w:tabs>
          <w:tab w:val="left" w:pos="709"/>
        </w:tabs>
        <w:jc w:val="both"/>
        <w:rPr>
          <w:color w:val="auto"/>
          <w:sz w:val="28"/>
        </w:rPr>
      </w:pPr>
    </w:p>
    <w:p w:rsidR="00D43D58" w:rsidRDefault="00EC1D37">
      <w:pPr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В соответствии со </w:t>
      </w:r>
      <w:r>
        <w:rPr>
          <w:color w:val="000000" w:themeColor="text1"/>
          <w:sz w:val="28"/>
          <w:szCs w:val="28"/>
        </w:rPr>
        <w:t>статьей 32</w:t>
      </w:r>
      <w:r>
        <w:rPr>
          <w:color w:val="auto"/>
          <w:sz w:val="28"/>
          <w:szCs w:val="28"/>
        </w:rPr>
        <w:t xml:space="preserve"> Градостроительного коде</w:t>
      </w:r>
      <w:r>
        <w:rPr>
          <w:color w:val="auto"/>
          <w:sz w:val="28"/>
          <w:szCs w:val="28"/>
        </w:rPr>
        <w:t xml:space="preserve">кса Российской Федерации, со статьей 2 Закона Рязанской области от 28.12.2018 № 106-ОЗ </w:t>
      </w:r>
      <w:r>
        <w:rPr>
          <w:color w:val="auto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</w:t>
      </w:r>
      <w:r>
        <w:rPr>
          <w:color w:val="auto"/>
          <w:sz w:val="28"/>
          <w:szCs w:val="28"/>
        </w:rPr>
        <w:t xml:space="preserve">органами государственной власти Рязанской области», </w:t>
      </w:r>
      <w:r>
        <w:rPr>
          <w:color w:val="000000" w:themeColor="text1"/>
          <w:sz w:val="28"/>
          <w:szCs w:val="28"/>
        </w:rPr>
        <w:t>с учетом рекомендаций, указанных в заключении о результатах общественных обсужден</w:t>
      </w:r>
      <w:r>
        <w:rPr>
          <w:color w:val="000000" w:themeColor="text1"/>
          <w:sz w:val="28"/>
          <w:szCs w:val="28"/>
          <w:highlight w:val="white"/>
        </w:rPr>
        <w:t>ий от 20.10.2025, руководству</w:t>
      </w:r>
      <w:r>
        <w:rPr>
          <w:color w:val="auto"/>
          <w:sz w:val="28"/>
          <w:szCs w:val="28"/>
          <w:highlight w:val="white"/>
        </w:rPr>
        <w:t>я</w:t>
      </w:r>
      <w:r>
        <w:rPr>
          <w:color w:val="auto"/>
          <w:sz w:val="28"/>
          <w:szCs w:val="28"/>
        </w:rPr>
        <w:t>сь постановлением Правительства Рязанской области от 06.08.2008 № 153 «Об утверждении Положен</w:t>
      </w:r>
      <w:r>
        <w:rPr>
          <w:color w:val="auto"/>
          <w:sz w:val="28"/>
          <w:szCs w:val="28"/>
        </w:rPr>
        <w:t>ия о главном управлении архитектуры и градостроительства Рязанской области»,</w:t>
      </w:r>
      <w:r>
        <w:rPr>
          <w:color w:val="auto"/>
          <w:sz w:val="28"/>
        </w:rPr>
        <w:t xml:space="preserve"> приказом </w:t>
      </w:r>
      <w:r>
        <w:rPr>
          <w:color w:val="auto"/>
          <w:sz w:val="28"/>
          <w:highlight w:val="white"/>
        </w:rPr>
        <w:t>главного управления архитектуры и гр</w:t>
      </w:r>
      <w:r>
        <w:rPr>
          <w:color w:val="auto"/>
          <w:sz w:val="28"/>
        </w:rPr>
        <w:t xml:space="preserve">адостроительства Рязанской области от 09.10.2025 № 72-ок «О предоставлении отпуска работнику», </w:t>
      </w:r>
      <w:r>
        <w:rPr>
          <w:color w:val="auto"/>
          <w:sz w:val="28"/>
          <w:szCs w:val="28"/>
        </w:rPr>
        <w:t>главное управление архитектуры и градос</w:t>
      </w:r>
      <w:r>
        <w:rPr>
          <w:color w:val="auto"/>
          <w:sz w:val="28"/>
          <w:szCs w:val="28"/>
        </w:rPr>
        <w:t>троительства Рязанской области ПОСТАНОВЛЯЕТ:</w:t>
      </w:r>
    </w:p>
    <w:p w:rsidR="00D43D58" w:rsidRDefault="00EC1D37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Отклонить проект внесения изменений в правила землепользования 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Успенское сельское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(далее – проект) </w:t>
      </w:r>
      <w:r>
        <w:rPr>
          <w:color w:val="auto"/>
          <w:sz w:val="28"/>
          <w:szCs w:val="28"/>
        </w:rPr>
        <w:br/>
        <w:t>и напра</w:t>
      </w:r>
      <w:r>
        <w:rPr>
          <w:color w:val="auto"/>
          <w:sz w:val="28"/>
          <w:szCs w:val="28"/>
        </w:rPr>
        <w:t>вить его</w:t>
      </w:r>
      <w:r>
        <w:rPr>
          <w:color w:val="auto"/>
          <w:sz w:val="28"/>
        </w:rPr>
        <w:t xml:space="preserve"> на доработку.</w:t>
      </w:r>
    </w:p>
    <w:p w:rsidR="00D43D58" w:rsidRDefault="00EC1D37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доработку проекта </w:t>
      </w:r>
      <w:r>
        <w:rPr>
          <w:color w:val="000000" w:themeColor="text1"/>
          <w:sz w:val="28"/>
        </w:rPr>
        <w:t>не поз</w:t>
      </w:r>
      <w:r>
        <w:rPr>
          <w:color w:val="000000" w:themeColor="text1"/>
          <w:sz w:val="28"/>
          <w:highlight w:val="white"/>
        </w:rPr>
        <w:t>днее 01.11.2025</w:t>
      </w:r>
      <w:r>
        <w:rPr>
          <w:color w:val="auto"/>
          <w:sz w:val="28"/>
          <w:highlight w:val="white"/>
        </w:rPr>
        <w:t>.</w:t>
      </w:r>
    </w:p>
    <w:p w:rsidR="00D43D58" w:rsidRDefault="00EC1D37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43D58" w:rsidRDefault="00EC1D37">
      <w:pPr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</w:t>
      </w:r>
      <w:r>
        <w:rPr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43D58" w:rsidRDefault="00EC1D37">
      <w:pPr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color w:val="auto"/>
          <w:sz w:val="28"/>
        </w:rPr>
        <w:t>сетевом издании</w:t>
      </w:r>
      <w:r>
        <w:rPr>
          <w:color w:val="auto"/>
          <w:sz w:val="28"/>
        </w:rPr>
        <w:t xml:space="preserve"> «Рязанские </w:t>
      </w:r>
      <w:r>
        <w:rPr>
          <w:color w:val="auto"/>
          <w:sz w:val="28"/>
        </w:rPr>
        <w:lastRenderedPageBreak/>
        <w:t>ведомости» (www.rv-ryazan.ru)</w:t>
      </w:r>
      <w:r>
        <w:rPr>
          <w:color w:val="auto"/>
          <w:sz w:val="28"/>
          <w:szCs w:val="28"/>
        </w:rPr>
        <w:t xml:space="preserve"> и на официальном интер</w:t>
      </w:r>
      <w:r>
        <w:rPr>
          <w:color w:val="auto"/>
          <w:sz w:val="28"/>
          <w:szCs w:val="28"/>
        </w:rPr>
        <w:t>нет-портале</w:t>
      </w:r>
      <w:r>
        <w:rPr>
          <w:color w:val="auto"/>
          <w:sz w:val="28"/>
          <w:szCs w:val="28"/>
        </w:rPr>
        <w:br/>
        <w:t>правовой информации (www.pravo.gov.ru).</w:t>
      </w:r>
    </w:p>
    <w:p w:rsidR="00D43D58" w:rsidRDefault="00EC1D37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в сети «Интернет».</w:t>
      </w:r>
    </w:p>
    <w:p w:rsidR="00D43D58" w:rsidRDefault="00EC1D37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Контроль за исполнением настоящего постановления возложить</w:t>
      </w:r>
      <w:r>
        <w:rPr>
          <w:color w:val="auto"/>
          <w:sz w:val="28"/>
        </w:rPr>
        <w:br/>
      </w:r>
      <w:r>
        <w:rPr>
          <w:color w:val="auto"/>
          <w:sz w:val="28"/>
        </w:rPr>
        <w:t xml:space="preserve">на заместителя начальника главного управления архитектуры </w:t>
      </w:r>
      <w:r>
        <w:rPr>
          <w:color w:val="auto"/>
          <w:sz w:val="28"/>
        </w:rPr>
        <w:br/>
        <w:t>и градостроительства Рязанской области Т.С. Попкову</w:t>
      </w:r>
      <w:r>
        <w:rPr>
          <w:color w:val="auto"/>
          <w:sz w:val="28"/>
        </w:rPr>
        <w:t>.</w:t>
      </w:r>
    </w:p>
    <w:p w:rsidR="00D43D58" w:rsidRDefault="00D43D58">
      <w:pPr>
        <w:widowControl w:val="0"/>
        <w:ind w:firstLine="709"/>
        <w:jc w:val="both"/>
        <w:rPr>
          <w:color w:val="auto"/>
        </w:rPr>
      </w:pPr>
    </w:p>
    <w:p w:rsidR="00D43D58" w:rsidRDefault="00D43D58">
      <w:pPr>
        <w:widowControl w:val="0"/>
        <w:ind w:firstLine="709"/>
        <w:jc w:val="both"/>
        <w:rPr>
          <w:color w:val="auto"/>
        </w:rPr>
      </w:pPr>
    </w:p>
    <w:p w:rsidR="00D43D58" w:rsidRDefault="00EC1D37">
      <w:pPr>
        <w:tabs>
          <w:tab w:val="left" w:pos="709"/>
        </w:tabs>
        <w:jc w:val="both"/>
        <w:rPr>
          <w:color w:val="auto"/>
          <w:sz w:val="28"/>
        </w:rPr>
      </w:pPr>
      <w:proofErr w:type="spellStart"/>
      <w:r>
        <w:rPr>
          <w:rFonts w:eastAsia="Times New Roman" w:cs="Times New Roman"/>
          <w:color w:val="000000" w:themeColor="text1"/>
          <w:sz w:val="28"/>
        </w:rPr>
        <w:t>И.о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. </w:t>
      </w:r>
      <w:r>
        <w:rPr>
          <w:rFonts w:eastAsia="Times New Roman" w:cs="Times New Roman"/>
          <w:color w:val="000000" w:themeColor="text1"/>
          <w:sz w:val="28"/>
        </w:rPr>
        <w:t xml:space="preserve">начальника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О.М.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Алямовская</w:t>
      </w:r>
      <w:proofErr w:type="spellEnd"/>
      <w:r>
        <w:rPr>
          <w:color w:val="auto"/>
          <w:sz w:val="28"/>
        </w:rPr>
        <w:t xml:space="preserve">                                                                          </w:t>
      </w:r>
    </w:p>
    <w:p w:rsidR="00D43D58" w:rsidRDefault="00D43D58">
      <w:pPr>
        <w:tabs>
          <w:tab w:val="left" w:pos="709"/>
        </w:tabs>
        <w:jc w:val="both"/>
        <w:rPr>
          <w:color w:val="auto"/>
          <w:sz w:val="28"/>
        </w:rPr>
      </w:pPr>
    </w:p>
    <w:p w:rsidR="00D43D58" w:rsidRDefault="00D43D58">
      <w:pPr>
        <w:tabs>
          <w:tab w:val="left" w:pos="709"/>
        </w:tabs>
        <w:jc w:val="both"/>
        <w:rPr>
          <w:rFonts w:eastAsia="Times New Roman" w:cs="Times New Roman"/>
          <w:sz w:val="28"/>
        </w:rPr>
      </w:pPr>
    </w:p>
    <w:sectPr w:rsidR="00D43D58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D37" w:rsidRDefault="00EC1D37">
      <w:r>
        <w:separator/>
      </w:r>
    </w:p>
  </w:endnote>
  <w:endnote w:type="continuationSeparator" w:id="0">
    <w:p w:rsidR="00EC1D37" w:rsidRDefault="00EC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D37" w:rsidRDefault="00EC1D37">
      <w:r>
        <w:separator/>
      </w:r>
    </w:p>
  </w:footnote>
  <w:footnote w:type="continuationSeparator" w:id="0">
    <w:p w:rsidR="00EC1D37" w:rsidRDefault="00EC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D58" w:rsidRDefault="00EC1D37">
    <w:pPr>
      <w:pStyle w:val="ac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D43D58" w:rsidRDefault="00D43D58">
    <w:pPr>
      <w:pStyle w:val="ac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0FB"/>
    <w:multiLevelType w:val="multilevel"/>
    <w:tmpl w:val="BB181A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2E12C38"/>
    <w:multiLevelType w:val="multilevel"/>
    <w:tmpl w:val="111CDC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54B349B"/>
    <w:multiLevelType w:val="multilevel"/>
    <w:tmpl w:val="83DAAE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0D6E5D15"/>
    <w:multiLevelType w:val="multilevel"/>
    <w:tmpl w:val="DB2A7646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190C2119"/>
    <w:multiLevelType w:val="multilevel"/>
    <w:tmpl w:val="C15690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1AA55B64"/>
    <w:multiLevelType w:val="multilevel"/>
    <w:tmpl w:val="7BEC8A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22317BB7"/>
    <w:multiLevelType w:val="multilevel"/>
    <w:tmpl w:val="F37C8CBE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7" w15:restartNumberingAfterBreak="0">
    <w:nsid w:val="24103A81"/>
    <w:multiLevelType w:val="multilevel"/>
    <w:tmpl w:val="EE9EED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25EC043F"/>
    <w:multiLevelType w:val="multilevel"/>
    <w:tmpl w:val="6764E4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2E565A9D"/>
    <w:multiLevelType w:val="multilevel"/>
    <w:tmpl w:val="6B4C9F6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E85557A"/>
    <w:multiLevelType w:val="multilevel"/>
    <w:tmpl w:val="D41481A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316F3C20"/>
    <w:multiLevelType w:val="multilevel"/>
    <w:tmpl w:val="50F8C3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368C4F79"/>
    <w:multiLevelType w:val="multilevel"/>
    <w:tmpl w:val="3886DDE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36982075"/>
    <w:multiLevelType w:val="multilevel"/>
    <w:tmpl w:val="B5342040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37656E08"/>
    <w:multiLevelType w:val="multilevel"/>
    <w:tmpl w:val="81028908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3B7E096F"/>
    <w:multiLevelType w:val="multilevel"/>
    <w:tmpl w:val="8A94C9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3C1375E9"/>
    <w:multiLevelType w:val="multilevel"/>
    <w:tmpl w:val="1BBE8C10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3F74761D"/>
    <w:multiLevelType w:val="multilevel"/>
    <w:tmpl w:val="A6906FB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46D1123B"/>
    <w:multiLevelType w:val="multilevel"/>
    <w:tmpl w:val="8AA209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BAE069B"/>
    <w:multiLevelType w:val="multilevel"/>
    <w:tmpl w:val="88E083B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4CBF034C"/>
    <w:multiLevelType w:val="multilevel"/>
    <w:tmpl w:val="7360AD68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4E960436"/>
    <w:multiLevelType w:val="multilevel"/>
    <w:tmpl w:val="1A58F54A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57C31B50"/>
    <w:multiLevelType w:val="multilevel"/>
    <w:tmpl w:val="9A0082A6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5B982563"/>
    <w:multiLevelType w:val="multilevel"/>
    <w:tmpl w:val="8B40995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63994305"/>
    <w:multiLevelType w:val="multilevel"/>
    <w:tmpl w:val="795C22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6B252A6B"/>
    <w:multiLevelType w:val="multilevel"/>
    <w:tmpl w:val="BFA473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6C9851F8"/>
    <w:multiLevelType w:val="hybridMultilevel"/>
    <w:tmpl w:val="DC56646A"/>
    <w:lvl w:ilvl="0" w:tplc="AC4A22A8">
      <w:start w:val="1"/>
      <w:numFmt w:val="none"/>
      <w:suff w:val="nothing"/>
      <w:lvlText w:val=""/>
      <w:lvlJc w:val="left"/>
      <w:pPr>
        <w:ind w:left="0" w:firstLine="0"/>
      </w:pPr>
    </w:lvl>
    <w:lvl w:ilvl="1" w:tplc="E4149A28">
      <w:start w:val="1"/>
      <w:numFmt w:val="none"/>
      <w:suff w:val="nothing"/>
      <w:lvlText w:val=""/>
      <w:lvlJc w:val="left"/>
      <w:pPr>
        <w:ind w:left="0" w:firstLine="0"/>
      </w:pPr>
    </w:lvl>
    <w:lvl w:ilvl="2" w:tplc="9B2A1CB4">
      <w:start w:val="1"/>
      <w:numFmt w:val="none"/>
      <w:suff w:val="nothing"/>
      <w:lvlText w:val=""/>
      <w:lvlJc w:val="left"/>
      <w:pPr>
        <w:ind w:left="0" w:firstLine="0"/>
      </w:pPr>
    </w:lvl>
    <w:lvl w:ilvl="3" w:tplc="A4502130">
      <w:start w:val="1"/>
      <w:numFmt w:val="none"/>
      <w:suff w:val="nothing"/>
      <w:lvlText w:val=""/>
      <w:lvlJc w:val="left"/>
      <w:pPr>
        <w:ind w:left="0" w:firstLine="0"/>
      </w:pPr>
    </w:lvl>
    <w:lvl w:ilvl="4" w:tplc="7E44677E">
      <w:start w:val="1"/>
      <w:numFmt w:val="none"/>
      <w:suff w:val="nothing"/>
      <w:lvlText w:val=""/>
      <w:lvlJc w:val="left"/>
      <w:pPr>
        <w:ind w:left="0" w:firstLine="0"/>
      </w:pPr>
    </w:lvl>
    <w:lvl w:ilvl="5" w:tplc="D67E3066">
      <w:start w:val="1"/>
      <w:numFmt w:val="none"/>
      <w:suff w:val="nothing"/>
      <w:lvlText w:val=""/>
      <w:lvlJc w:val="left"/>
      <w:pPr>
        <w:ind w:left="0" w:firstLine="0"/>
      </w:pPr>
    </w:lvl>
    <w:lvl w:ilvl="6" w:tplc="156894BE">
      <w:start w:val="1"/>
      <w:numFmt w:val="none"/>
      <w:suff w:val="nothing"/>
      <w:lvlText w:val=""/>
      <w:lvlJc w:val="left"/>
      <w:pPr>
        <w:ind w:left="0" w:firstLine="0"/>
      </w:pPr>
    </w:lvl>
    <w:lvl w:ilvl="7" w:tplc="D27C66D0">
      <w:start w:val="1"/>
      <w:numFmt w:val="none"/>
      <w:suff w:val="nothing"/>
      <w:lvlText w:val=""/>
      <w:lvlJc w:val="left"/>
      <w:pPr>
        <w:ind w:left="0" w:firstLine="0"/>
      </w:pPr>
    </w:lvl>
    <w:lvl w:ilvl="8" w:tplc="BE706F2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D5354DC"/>
    <w:multiLevelType w:val="multilevel"/>
    <w:tmpl w:val="6E729414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6E8354AF"/>
    <w:multiLevelType w:val="multilevel"/>
    <w:tmpl w:val="65061038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73455D62"/>
    <w:multiLevelType w:val="multilevel"/>
    <w:tmpl w:val="92124A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74535916"/>
    <w:multiLevelType w:val="multilevel"/>
    <w:tmpl w:val="69066E7C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 w15:restartNumberingAfterBreak="0">
    <w:nsid w:val="7CEC4D03"/>
    <w:multiLevelType w:val="multilevel"/>
    <w:tmpl w:val="1254776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9"/>
  </w:num>
  <w:num w:numId="2">
    <w:abstractNumId w:val="26"/>
  </w:num>
  <w:num w:numId="3">
    <w:abstractNumId w:val="7"/>
  </w:num>
  <w:num w:numId="4">
    <w:abstractNumId w:val="6"/>
  </w:num>
  <w:num w:numId="5">
    <w:abstractNumId w:val="25"/>
  </w:num>
  <w:num w:numId="6">
    <w:abstractNumId w:val="1"/>
  </w:num>
  <w:num w:numId="7">
    <w:abstractNumId w:val="5"/>
  </w:num>
  <w:num w:numId="8">
    <w:abstractNumId w:val="18"/>
  </w:num>
  <w:num w:numId="9">
    <w:abstractNumId w:val="0"/>
  </w:num>
  <w:num w:numId="10">
    <w:abstractNumId w:val="2"/>
  </w:num>
  <w:num w:numId="11">
    <w:abstractNumId w:val="8"/>
  </w:num>
  <w:num w:numId="12">
    <w:abstractNumId w:val="4"/>
  </w:num>
  <w:num w:numId="13">
    <w:abstractNumId w:val="11"/>
  </w:num>
  <w:num w:numId="14">
    <w:abstractNumId w:val="22"/>
  </w:num>
  <w:num w:numId="15">
    <w:abstractNumId w:val="15"/>
  </w:num>
  <w:num w:numId="16">
    <w:abstractNumId w:val="24"/>
  </w:num>
  <w:num w:numId="17">
    <w:abstractNumId w:val="10"/>
  </w:num>
  <w:num w:numId="18">
    <w:abstractNumId w:val="13"/>
  </w:num>
  <w:num w:numId="19">
    <w:abstractNumId w:val="16"/>
  </w:num>
  <w:num w:numId="20">
    <w:abstractNumId w:val="28"/>
  </w:num>
  <w:num w:numId="21">
    <w:abstractNumId w:val="21"/>
  </w:num>
  <w:num w:numId="22">
    <w:abstractNumId w:val="19"/>
  </w:num>
  <w:num w:numId="23">
    <w:abstractNumId w:val="31"/>
  </w:num>
  <w:num w:numId="24">
    <w:abstractNumId w:val="9"/>
  </w:num>
  <w:num w:numId="25">
    <w:abstractNumId w:val="12"/>
  </w:num>
  <w:num w:numId="26">
    <w:abstractNumId w:val="23"/>
  </w:num>
  <w:num w:numId="27">
    <w:abstractNumId w:val="27"/>
  </w:num>
  <w:num w:numId="28">
    <w:abstractNumId w:val="3"/>
  </w:num>
  <w:num w:numId="29">
    <w:abstractNumId w:val="30"/>
  </w:num>
  <w:num w:numId="30">
    <w:abstractNumId w:val="20"/>
  </w:num>
  <w:num w:numId="31">
    <w:abstractNumId w:val="1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58"/>
    <w:rsid w:val="004B69E2"/>
    <w:rsid w:val="00D43D58"/>
    <w:rsid w:val="00EC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AB8E"/>
  <w15:docId w15:val="{2C9F8B8B-4ABB-42A6-B90A-DEEE5E96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2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3">
    <w:name w:val="Название объекта1"/>
    <w:qFormat/>
    <w:rPr>
      <w:i/>
      <w:sz w:val="24"/>
    </w:rPr>
  </w:style>
  <w:style w:type="character" w:customStyle="1" w:styleId="14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5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8">
    <w:name w:val="Основной шрифт абзац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a">
    <w:name w:val="Указатель1"/>
    <w:qFormat/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5">
    <w:name w:val="Основной шрифт абзаца2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Текст выноски1"/>
    <w:qFormat/>
    <w:rPr>
      <w:rFonts w:ascii="Tahoma" w:hAnsi="Tahoma"/>
      <w:sz w:val="16"/>
    </w:rPr>
  </w:style>
  <w:style w:type="character" w:customStyle="1" w:styleId="1d">
    <w:name w:val="Список1"/>
    <w:basedOn w:val="Textbody"/>
    <w:qFormat/>
  </w:style>
  <w:style w:type="character" w:customStyle="1" w:styleId="26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styleId="a6">
    <w:name w:val="Title"/>
    <w:next w:val="af9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d">
    <w:name w:val="Верхний и нижний колонтитулы"/>
    <w:qFormat/>
    <w:rPr>
      <w:rFonts w:ascii="XO Thames" w:hAnsi="XO Thames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ac">
    <w:name w:val="header"/>
    <w:link w:val="ab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e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ff">
    <w:name w:val="Balloon Text"/>
    <w:qFormat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129</cp:revision>
  <dcterms:created xsi:type="dcterms:W3CDTF">2025-10-29T07:23:00Z</dcterms:created>
  <dcterms:modified xsi:type="dcterms:W3CDTF">2025-10-29T07:46:00Z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