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78" w:rsidRDefault="00232D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78" w:rsidRDefault="00232DE8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C7278" w:rsidRDefault="00232DE8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7278" w:rsidRDefault="001C7278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C7278" w:rsidRDefault="001C7278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C7278" w:rsidRDefault="00232DE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7278" w:rsidRDefault="001C7278">
      <w:pPr>
        <w:tabs>
          <w:tab w:val="left" w:pos="709"/>
        </w:tabs>
        <w:jc w:val="center"/>
        <w:rPr>
          <w:sz w:val="28"/>
        </w:rPr>
      </w:pPr>
    </w:p>
    <w:p w:rsidR="001C7278" w:rsidRDefault="001C7278">
      <w:pPr>
        <w:tabs>
          <w:tab w:val="left" w:pos="709"/>
        </w:tabs>
        <w:jc w:val="center"/>
        <w:rPr>
          <w:sz w:val="28"/>
        </w:rPr>
      </w:pPr>
    </w:p>
    <w:p w:rsidR="001C7278" w:rsidRDefault="00232DE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D25F5">
        <w:rPr>
          <w:sz w:val="28"/>
        </w:rPr>
        <w:t>29</w:t>
      </w:r>
      <w:r>
        <w:rPr>
          <w:sz w:val="28"/>
        </w:rPr>
        <w:t>»</w:t>
      </w:r>
      <w:r w:rsidR="00CD25F5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CD25F5">
        <w:rPr>
          <w:sz w:val="28"/>
        </w:rPr>
        <w:tab/>
      </w:r>
      <w:r w:rsidR="00CD25F5">
        <w:rPr>
          <w:sz w:val="28"/>
        </w:rPr>
        <w:tab/>
        <w:t xml:space="preserve">        </w:t>
      </w:r>
      <w:r>
        <w:rPr>
          <w:sz w:val="28"/>
        </w:rPr>
        <w:t xml:space="preserve">      № </w:t>
      </w:r>
      <w:r w:rsidR="00CD25F5">
        <w:rPr>
          <w:sz w:val="28"/>
        </w:rPr>
        <w:t>942-п</w:t>
      </w:r>
    </w:p>
    <w:p w:rsidR="001C7278" w:rsidRDefault="001C7278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1C7278" w:rsidTr="00CD25F5">
        <w:trPr>
          <w:trHeight w:val="1685"/>
        </w:trPr>
        <w:tc>
          <w:tcPr>
            <w:tcW w:w="9888" w:type="dxa"/>
          </w:tcPr>
          <w:p w:rsidR="001C7278" w:rsidRDefault="001C7278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C7278" w:rsidRDefault="00232DE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>и застройки муниципального образования – городской округ город Скопин Рязанской области</w:t>
            </w:r>
          </w:p>
          <w:bookmarkEnd w:id="0"/>
          <w:p w:rsidR="001C7278" w:rsidRDefault="001C7278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1C7278" w:rsidTr="00CD25F5">
        <w:trPr>
          <w:trHeight w:val="8499"/>
        </w:trPr>
        <w:tc>
          <w:tcPr>
            <w:tcW w:w="9888" w:type="dxa"/>
          </w:tcPr>
          <w:p w:rsidR="001C7278" w:rsidRDefault="00232DE8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>статьи 33 Градостроительного кодекса Российской Федерации, ста</w:t>
            </w:r>
            <w:r>
              <w:rPr>
                <w:sz w:val="28"/>
              </w:rPr>
              <w:t xml:space="preserve">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      </w:r>
            <w:r>
              <w:rPr>
                <w:sz w:val="28"/>
              </w:rPr>
              <w:t xml:space="preserve">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17.10.2025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  <w:highlight w:val="white"/>
              </w:rPr>
              <w:br/>
              <w:t>от 06.08.2008 № 153 «Об утверждении Положения о глав</w:t>
            </w:r>
            <w:r>
              <w:rPr>
                <w:sz w:val="28"/>
                <w:highlight w:val="white"/>
              </w:rPr>
              <w:t>ном управлении архитектуры 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09.10.2025 № 72-ок «О предоставлении отпуска работнику», </w:t>
            </w:r>
            <w:r>
              <w:rPr>
                <w:sz w:val="28"/>
              </w:rPr>
              <w:t>главное управление архитектуры и градостроительс</w:t>
            </w:r>
            <w:r>
              <w:rPr>
                <w:sz w:val="28"/>
              </w:rPr>
              <w:t>тва Рязанской области ПОСТАНОВЛЯЕТ:</w:t>
            </w:r>
          </w:p>
          <w:p w:rsidR="001C7278" w:rsidRDefault="00232DE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 проекта внесения изменений в правила землепользования и застройки муниципального образования – городской округ город Скопин Рязанской области,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утвержденные постановлением главного управления архитектуры и градостроительства Рязанской области от 16.09.2022 № 520-п «Об утверждении правил землепользования и застройки муниципального образования - городской округ город Скопин Рязанской области» (в ре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дакции постановлений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от 22.05.2024 № 242-п, от 11.07.2024 № 339-п, от 02.09.2024 № 457-п,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от 03.02.2025 № 93-п, от 27.02.2025 № 142-п, от 19.03.2025 № 199-п,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от 21.05.2025 № 397-п, от 26.06.2025 № 516-п, от 26.09.2025 №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833-п,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от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02.10.2025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№ 872-п,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16.10.2025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№ 911-п),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части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приведения</w:t>
            </w:r>
            <w:r w:rsidR="00CD25F5" w:rsidRPr="00CD25F5">
              <w:rPr>
                <w:color w:val="FFFFFF" w:themeColor="background1"/>
                <w:sz w:val="28"/>
                <w:szCs w:val="28"/>
                <w:highlight w:val="white"/>
              </w:rPr>
              <w:t>.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 w:rsidR="00CD25F5"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 w:rsidR="00CD25F5"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территориальных зон «1.1 Зона застройки индивидуальными жилыми домами (населенный пункт г. Скопин)», «1.3 Зона застройки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среднеэтажными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жилыми домами (от 5 до 8 этажей, включая манс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ардный) (населенный пункт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г. Скопин)», «2.2 Зона специализированной общественной настройки»,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«3.1 Производственная зона (населенный пункт г. Скопин»), «3.2 Коммунально-складская зона (населенный  пункт г. Скопин)», «5.4 Лесопарковая зона (населенный пунк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 г. Скопин) в соответствие с границей г. Скопин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1C7278" w:rsidRDefault="00232DE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ствии с пунктом 1 настоящего постановления.</w:t>
            </w:r>
          </w:p>
          <w:p w:rsidR="001C7278" w:rsidRDefault="00232DE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1C7278" w:rsidRDefault="00232DE8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C7278" w:rsidRDefault="00232DE8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C7278" w:rsidRDefault="00232DE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C7278" w:rsidRDefault="00232DE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муниципального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образования</w:t>
            </w:r>
            <w:r>
              <w:rPr>
                <w:color w:val="000000" w:themeColor="text1"/>
                <w:sz w:val="28"/>
                <w:highlight w:val="white"/>
              </w:rPr>
              <w:t xml:space="preserve"> – </w:t>
            </w:r>
            <w:r>
              <w:rPr>
                <w:color w:val="000000" w:themeColor="text1"/>
                <w:sz w:val="28"/>
              </w:rPr>
              <w:t>городской округ город Скопин</w:t>
            </w:r>
            <w:r>
              <w:rPr>
                <w:color w:val="000000" w:themeColor="text1"/>
                <w:sz w:val="28"/>
                <w:szCs w:val="28"/>
              </w:rPr>
              <w:t xml:space="preserve"> Рязанской области обеспечить размещение насто</w:t>
            </w:r>
            <w:r>
              <w:rPr>
                <w:color w:val="000000" w:themeColor="text1"/>
                <w:sz w:val="28"/>
                <w:szCs w:val="28"/>
              </w:rPr>
              <w:t>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7278" w:rsidRDefault="00232DE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остроительства Рязанской области Т.С. Попкову.</w:t>
            </w:r>
          </w:p>
          <w:p w:rsidR="001C7278" w:rsidRDefault="001C7278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C7278" w:rsidRDefault="001C7278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C7278" w:rsidRDefault="001C7278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C7278">
        <w:tc>
          <w:tcPr>
            <w:tcW w:w="9888" w:type="dxa"/>
          </w:tcPr>
          <w:p w:rsidR="001C7278" w:rsidRDefault="00232DE8"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О.М.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Алямовская</w:t>
            </w:r>
            <w:proofErr w:type="spellEnd"/>
          </w:p>
        </w:tc>
      </w:tr>
    </w:tbl>
    <w:p w:rsidR="001C7278" w:rsidRDefault="001C7278"/>
    <w:p w:rsidR="001C7278" w:rsidRDefault="001C7278">
      <w:pPr>
        <w:tabs>
          <w:tab w:val="left" w:pos="709"/>
        </w:tabs>
        <w:jc w:val="both"/>
        <w:rPr>
          <w:sz w:val="28"/>
        </w:rPr>
      </w:pPr>
    </w:p>
    <w:p w:rsidR="001C7278" w:rsidRDefault="001C7278"/>
    <w:sectPr w:rsidR="001C7278" w:rsidSect="00CD25F5">
      <w:headerReference w:type="default" r:id="rId8"/>
      <w:pgSz w:w="11906" w:h="16838"/>
      <w:pgMar w:top="850" w:right="707" w:bottom="993" w:left="1276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E8" w:rsidRDefault="00232DE8">
      <w:pPr>
        <w:pStyle w:val="33"/>
      </w:pPr>
      <w:r>
        <w:separator/>
      </w:r>
    </w:p>
  </w:endnote>
  <w:endnote w:type="continuationSeparator" w:id="0">
    <w:p w:rsidR="00232DE8" w:rsidRDefault="00232DE8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E8" w:rsidRDefault="00232DE8">
      <w:pPr>
        <w:pStyle w:val="33"/>
      </w:pPr>
      <w:r>
        <w:separator/>
      </w:r>
    </w:p>
  </w:footnote>
  <w:footnote w:type="continuationSeparator" w:id="0">
    <w:p w:rsidR="00232DE8" w:rsidRDefault="00232DE8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78" w:rsidRDefault="00232DE8">
    <w:pPr>
      <w:pStyle w:val="af"/>
      <w:jc w:val="center"/>
      <w:rPr>
        <w:sz w:val="28"/>
      </w:rPr>
    </w:pPr>
    <w:r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B75"/>
    <w:multiLevelType w:val="multilevel"/>
    <w:tmpl w:val="4A0055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5D201A5"/>
    <w:multiLevelType w:val="multilevel"/>
    <w:tmpl w:val="2A8E17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FA7285"/>
    <w:multiLevelType w:val="multilevel"/>
    <w:tmpl w:val="FE28E8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9D60FB4"/>
    <w:multiLevelType w:val="multilevel"/>
    <w:tmpl w:val="433259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AC12E79"/>
    <w:multiLevelType w:val="multilevel"/>
    <w:tmpl w:val="24B811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77525D8"/>
    <w:multiLevelType w:val="multilevel"/>
    <w:tmpl w:val="AE6AA83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97A22A1"/>
    <w:multiLevelType w:val="multilevel"/>
    <w:tmpl w:val="A9B87DD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F095BCF"/>
    <w:multiLevelType w:val="multilevel"/>
    <w:tmpl w:val="E020D5B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2750C24"/>
    <w:multiLevelType w:val="multilevel"/>
    <w:tmpl w:val="2286D8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CFD1659"/>
    <w:multiLevelType w:val="multilevel"/>
    <w:tmpl w:val="32DEB5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3285687D"/>
    <w:multiLevelType w:val="multilevel"/>
    <w:tmpl w:val="4ADC3CA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4684668"/>
    <w:multiLevelType w:val="multilevel"/>
    <w:tmpl w:val="A2424D3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37126295"/>
    <w:multiLevelType w:val="multilevel"/>
    <w:tmpl w:val="30EAEE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7D47AA0"/>
    <w:multiLevelType w:val="multilevel"/>
    <w:tmpl w:val="2CBA205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CBB1BEA"/>
    <w:multiLevelType w:val="multilevel"/>
    <w:tmpl w:val="530454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12F6565"/>
    <w:multiLevelType w:val="multilevel"/>
    <w:tmpl w:val="FB662EB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4535A1D"/>
    <w:multiLevelType w:val="multilevel"/>
    <w:tmpl w:val="3880F3B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57CB3D56"/>
    <w:multiLevelType w:val="multilevel"/>
    <w:tmpl w:val="7666BF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591713BE"/>
    <w:multiLevelType w:val="multilevel"/>
    <w:tmpl w:val="4E1AA2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D6C5424"/>
    <w:multiLevelType w:val="multilevel"/>
    <w:tmpl w:val="808AD44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637D77CD"/>
    <w:multiLevelType w:val="multilevel"/>
    <w:tmpl w:val="130ADA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65397E71"/>
    <w:multiLevelType w:val="multilevel"/>
    <w:tmpl w:val="CA9EB5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6AA678E"/>
    <w:multiLevelType w:val="multilevel"/>
    <w:tmpl w:val="DE54BCA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91B7448"/>
    <w:multiLevelType w:val="multilevel"/>
    <w:tmpl w:val="447CA5D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6B501A1F"/>
    <w:multiLevelType w:val="multilevel"/>
    <w:tmpl w:val="49862D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71F04A30"/>
    <w:multiLevelType w:val="multilevel"/>
    <w:tmpl w:val="A80A11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7E456848"/>
    <w:multiLevelType w:val="multilevel"/>
    <w:tmpl w:val="4872A7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26"/>
  </w:num>
  <w:num w:numId="5">
    <w:abstractNumId w:val="3"/>
  </w:num>
  <w:num w:numId="6">
    <w:abstractNumId w:val="9"/>
  </w:num>
  <w:num w:numId="7">
    <w:abstractNumId w:val="4"/>
  </w:num>
  <w:num w:numId="8">
    <w:abstractNumId w:val="13"/>
  </w:num>
  <w:num w:numId="9">
    <w:abstractNumId w:val="11"/>
  </w:num>
  <w:num w:numId="10">
    <w:abstractNumId w:val="16"/>
  </w:num>
  <w:num w:numId="11">
    <w:abstractNumId w:val="8"/>
  </w:num>
  <w:num w:numId="12">
    <w:abstractNumId w:val="17"/>
  </w:num>
  <w:num w:numId="13">
    <w:abstractNumId w:val="14"/>
  </w:num>
  <w:num w:numId="14">
    <w:abstractNumId w:val="1"/>
  </w:num>
  <w:num w:numId="15">
    <w:abstractNumId w:val="21"/>
  </w:num>
  <w:num w:numId="16">
    <w:abstractNumId w:val="24"/>
  </w:num>
  <w:num w:numId="17">
    <w:abstractNumId w:val="0"/>
  </w:num>
  <w:num w:numId="18">
    <w:abstractNumId w:val="19"/>
  </w:num>
  <w:num w:numId="19">
    <w:abstractNumId w:val="7"/>
  </w:num>
  <w:num w:numId="20">
    <w:abstractNumId w:val="10"/>
  </w:num>
  <w:num w:numId="21">
    <w:abstractNumId w:val="20"/>
  </w:num>
  <w:num w:numId="22">
    <w:abstractNumId w:val="12"/>
  </w:num>
  <w:num w:numId="23">
    <w:abstractNumId w:val="18"/>
  </w:num>
  <w:num w:numId="24">
    <w:abstractNumId w:val="22"/>
  </w:num>
  <w:num w:numId="25">
    <w:abstractNumId w:val="6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78"/>
    <w:rsid w:val="001C7278"/>
    <w:rsid w:val="00232DE8"/>
    <w:rsid w:val="00CD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5237"/>
  <w15:docId w15:val="{A87C616A-CCC8-4189-8725-E91B549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142</cp:revision>
  <dcterms:created xsi:type="dcterms:W3CDTF">2021-12-02T15:09:00Z</dcterms:created>
  <dcterms:modified xsi:type="dcterms:W3CDTF">2025-10-30T06:56:00Z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