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A" w:rsidRDefault="00746CC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7AA" w:rsidRDefault="00746CC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B07AA" w:rsidRDefault="00746CC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07AA" w:rsidRDefault="005B07A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B07AA" w:rsidRDefault="005B07A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B07AA" w:rsidRDefault="00746CC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B07AA" w:rsidRDefault="005B07AA">
      <w:pPr>
        <w:tabs>
          <w:tab w:val="left" w:pos="709"/>
        </w:tabs>
        <w:jc w:val="center"/>
        <w:rPr>
          <w:sz w:val="28"/>
        </w:rPr>
      </w:pPr>
    </w:p>
    <w:p w:rsidR="005B07AA" w:rsidRDefault="005B07AA">
      <w:pPr>
        <w:tabs>
          <w:tab w:val="left" w:pos="709"/>
        </w:tabs>
        <w:jc w:val="center"/>
        <w:rPr>
          <w:sz w:val="28"/>
        </w:rPr>
      </w:pPr>
    </w:p>
    <w:p w:rsidR="005B07AA" w:rsidRDefault="00746CC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B7E0A">
        <w:rPr>
          <w:sz w:val="28"/>
        </w:rPr>
        <w:t>21</w:t>
      </w:r>
      <w:r>
        <w:rPr>
          <w:sz w:val="28"/>
        </w:rPr>
        <w:t>»</w:t>
      </w:r>
      <w:r w:rsidR="000B7E0A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   </w:t>
      </w:r>
      <w:r w:rsidR="000B7E0A">
        <w:rPr>
          <w:sz w:val="28"/>
        </w:rPr>
        <w:t xml:space="preserve">                </w:t>
      </w:r>
      <w:r>
        <w:rPr>
          <w:sz w:val="28"/>
        </w:rPr>
        <w:t xml:space="preserve">№ </w:t>
      </w:r>
      <w:r w:rsidR="000B7E0A">
        <w:rPr>
          <w:sz w:val="28"/>
        </w:rPr>
        <w:t>1002-п</w:t>
      </w:r>
    </w:p>
    <w:p w:rsidR="005B07AA" w:rsidRDefault="005B07AA">
      <w:pPr>
        <w:tabs>
          <w:tab w:val="left" w:pos="709"/>
        </w:tabs>
        <w:jc w:val="both"/>
        <w:rPr>
          <w:sz w:val="28"/>
        </w:rPr>
      </w:pPr>
    </w:p>
    <w:p w:rsidR="005B07AA" w:rsidRDefault="005B07AA">
      <w:pPr>
        <w:tabs>
          <w:tab w:val="left" w:pos="709"/>
        </w:tabs>
        <w:jc w:val="both"/>
        <w:rPr>
          <w:sz w:val="28"/>
        </w:rPr>
      </w:pPr>
    </w:p>
    <w:p w:rsidR="005B07AA" w:rsidRDefault="00746CC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Казачинское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  <w:bookmarkEnd w:id="0"/>
    </w:p>
    <w:p w:rsidR="005B07AA" w:rsidRDefault="005B07AA">
      <w:pPr>
        <w:tabs>
          <w:tab w:val="left" w:pos="709"/>
        </w:tabs>
        <w:jc w:val="both"/>
        <w:rPr>
          <w:color w:val="auto"/>
          <w:sz w:val="28"/>
        </w:rPr>
      </w:pPr>
    </w:p>
    <w:p w:rsidR="005B07AA" w:rsidRDefault="00746CCB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</w:t>
      </w:r>
      <w:r>
        <w:rPr>
          <w:sz w:val="28"/>
        </w:rPr>
        <w:t xml:space="preserve">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15.10.2025 № 01-14/3908/25</w:t>
      </w:r>
      <w:r>
        <w:rPr>
          <w:color w:val="auto"/>
          <w:sz w:val="28"/>
        </w:rPr>
        <w:t xml:space="preserve">,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24.10.2025 № 01-14/4021/25</w:t>
      </w:r>
      <w:r>
        <w:rPr>
          <w:color w:val="auto"/>
          <w:sz w:val="28"/>
        </w:rPr>
        <w:t xml:space="preserve">,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24.10.2025 № 01-14/4037/25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</w:t>
      </w:r>
      <w:r>
        <w:rPr>
          <w:color w:val="auto"/>
          <w:sz w:val="28"/>
          <w:szCs w:val="28"/>
        </w:rPr>
        <w:t>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</w:t>
      </w:r>
      <w:r>
        <w:rPr>
          <w:color w:val="auto"/>
          <w:sz w:val="28"/>
          <w:szCs w:val="28"/>
        </w:rPr>
        <w:t xml:space="preserve">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02.11.2021 № 495-п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</w:t>
      </w:r>
      <w:r>
        <w:rPr>
          <w:sz w:val="28"/>
          <w:highlight w:val="white"/>
        </w:rPr>
        <w:t>и» (в редакции постановлений Главархитектуры Рязанской области от 07.12.2021 № 569</w:t>
      </w:r>
      <w:r>
        <w:rPr>
          <w:sz w:val="28"/>
        </w:rPr>
        <w:t xml:space="preserve">-п, от 09.02.2023 № 78-п, от 27.02.2025 № 137-п, </w:t>
      </w:r>
      <w:r>
        <w:rPr>
          <w:sz w:val="28"/>
        </w:rPr>
        <w:br/>
        <w:t xml:space="preserve">от 24.06.2025 № 507-п, от 14.07.2025 № 562-п, от 14.08.2025 № 669-п, </w:t>
      </w:r>
      <w:r>
        <w:rPr>
          <w:sz w:val="28"/>
        </w:rPr>
        <w:br/>
        <w:t>от 29.09.2025 № 840-п)</w:t>
      </w:r>
      <w:r>
        <w:rPr>
          <w:color w:val="auto"/>
          <w:sz w:val="28"/>
        </w:rPr>
        <w:t>, следующие изменения:</w:t>
      </w:r>
    </w:p>
    <w:p w:rsidR="005B07AA" w:rsidRDefault="00746CCB" w:rsidP="00746CCB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в приложе</w:t>
      </w:r>
      <w:r>
        <w:rPr>
          <w:rFonts w:eastAsia="Times New Roman" w:cs="Times New Roman"/>
          <w:color w:val="auto"/>
          <w:sz w:val="28"/>
        </w:rPr>
        <w:t>нии № 3:</w:t>
      </w:r>
    </w:p>
    <w:p w:rsidR="005B07AA" w:rsidRDefault="00746CCB" w:rsidP="00746CCB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1)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«П-5 Зона транспортной инфраструктуры»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5B07AA" w:rsidRDefault="00746CCB" w:rsidP="00746CCB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lastRenderedPageBreak/>
        <w:t>2)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«СХ. Зоны сельскохозяйственного использования»</w:t>
      </w:r>
      <w:r>
        <w:rPr>
          <w:color w:val="auto"/>
          <w:sz w:val="28"/>
          <w:szCs w:val="28"/>
        </w:rPr>
        <w:t xml:space="preserve"> изложить в редакции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«Ж. Жилые зоны» (местоположение объекта: Рязанская область, р-н Шацкий,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с/п Казачинское, д. Лубяное)</w:t>
      </w:r>
      <w:r>
        <w:rPr>
          <w:color w:val="auto"/>
          <w:sz w:val="28"/>
          <w:szCs w:val="28"/>
        </w:rPr>
        <w:t xml:space="preserve"> 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 xml:space="preserve">«Ж-1 Зона застройки индивидуальными жилыми домами (населенный пункт </w:t>
      </w:r>
      <w:r>
        <w:rPr>
          <w:color w:val="auto"/>
          <w:sz w:val="28"/>
        </w:rPr>
        <w:br/>
        <w:t>с. Казачья Слобода)»</w:t>
      </w:r>
      <w:r>
        <w:rPr>
          <w:color w:val="auto"/>
          <w:sz w:val="28"/>
          <w:szCs w:val="28"/>
        </w:rPr>
        <w:t xml:space="preserve"> изложить </w:t>
      </w:r>
      <w:r>
        <w:rPr>
          <w:color w:val="auto"/>
          <w:sz w:val="28"/>
          <w:szCs w:val="28"/>
        </w:rPr>
        <w:t xml:space="preserve">согласно приложению № 4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«Ж-1. Зона застройки индивидуальными жилыми домами» (местоположение объекта: Рязанская область, р-н Шацкий, с/п Казачинское, д. Лубяное)</w:t>
      </w:r>
      <w:r>
        <w:rPr>
          <w:color w:val="auto"/>
          <w:sz w:val="28"/>
          <w:szCs w:val="28"/>
        </w:rPr>
        <w:t xml:space="preserve"> из</w:t>
      </w:r>
      <w:r>
        <w:rPr>
          <w:color w:val="auto"/>
          <w:sz w:val="28"/>
          <w:szCs w:val="28"/>
        </w:rPr>
        <w:t xml:space="preserve">ложить согласно приложению № 5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«Ж-1. Зона застройки индивидуальными жилыми домами» (</w:t>
      </w:r>
      <w:r>
        <w:rPr>
          <w:color w:val="auto"/>
          <w:sz w:val="28"/>
        </w:rPr>
        <w:t>местоположение объекта: Рязанская область, р-н Шацкий, с/п Казачинское, п. Чечеры)</w:t>
      </w:r>
      <w:r>
        <w:rPr>
          <w:color w:val="auto"/>
          <w:sz w:val="28"/>
          <w:szCs w:val="28"/>
        </w:rPr>
        <w:t xml:space="preserve"> изложить согласно приложению № 6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«П-5 Зона транспортной инфраструктуры (населенн</w:t>
      </w:r>
      <w:r>
        <w:rPr>
          <w:color w:val="auto"/>
          <w:sz w:val="28"/>
        </w:rPr>
        <w:t>ый пункт с. Казачья Слобода)»</w:t>
      </w:r>
      <w:r>
        <w:rPr>
          <w:color w:val="auto"/>
          <w:sz w:val="28"/>
          <w:szCs w:val="28"/>
        </w:rPr>
        <w:t xml:space="preserve"> изложить согласно приложению № 7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«П-5 Зона транспортной инфраструктуры (населенный пункт п. Чечеры)»</w:t>
      </w:r>
      <w:r>
        <w:rPr>
          <w:color w:val="auto"/>
          <w:sz w:val="28"/>
          <w:szCs w:val="28"/>
        </w:rPr>
        <w:t xml:space="preserve"> изложить согласно приложению № 8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</w:t>
      </w:r>
      <w:r>
        <w:rPr>
          <w:color w:val="auto"/>
          <w:sz w:val="28"/>
          <w:szCs w:val="28"/>
        </w:rPr>
        <w:t xml:space="preserve">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B07AA" w:rsidRDefault="00746CC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B07AA" w:rsidRDefault="00746CC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auto"/>
          <w:sz w:val="28"/>
          <w:szCs w:val="28"/>
        </w:rPr>
        <w:lastRenderedPageBreak/>
        <w:t xml:space="preserve">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Шацкий муниципальный район Рязанской области, главе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</w:t>
      </w:r>
      <w:r>
        <w:rPr>
          <w:color w:val="auto"/>
          <w:sz w:val="28"/>
          <w:szCs w:val="28"/>
        </w:rPr>
        <w:t>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B07AA" w:rsidRDefault="00746CCB" w:rsidP="00746CC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</w:t>
      </w:r>
      <w:r>
        <w:rPr>
          <w:color w:val="auto"/>
          <w:sz w:val="28"/>
          <w:szCs w:val="28"/>
        </w:rPr>
        <w:t>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B07AA" w:rsidRDefault="005B07AA">
      <w:pPr>
        <w:widowControl w:val="0"/>
        <w:ind w:firstLine="850"/>
        <w:jc w:val="both"/>
        <w:rPr>
          <w:color w:val="auto"/>
          <w:sz w:val="28"/>
        </w:rPr>
      </w:pPr>
    </w:p>
    <w:p w:rsidR="005B07AA" w:rsidRDefault="005B07A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B07AA" w:rsidRDefault="00746CC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B07AA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CB" w:rsidRDefault="00746CCB">
      <w:r>
        <w:separator/>
      </w:r>
    </w:p>
  </w:endnote>
  <w:endnote w:type="continuationSeparator" w:id="0">
    <w:p w:rsidR="00746CCB" w:rsidRDefault="0074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CB" w:rsidRDefault="00746CCB">
      <w:r>
        <w:separator/>
      </w:r>
    </w:p>
  </w:footnote>
  <w:footnote w:type="continuationSeparator" w:id="0">
    <w:p w:rsidR="00746CCB" w:rsidRDefault="0074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AA" w:rsidRDefault="00746CC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B7E0A" w:rsidRPr="000B7E0A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B07AA" w:rsidRDefault="005B07A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7F1"/>
    <w:multiLevelType w:val="hybridMultilevel"/>
    <w:tmpl w:val="DF463B9A"/>
    <w:lvl w:ilvl="0" w:tplc="1158AFC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02A1E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2CCE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E45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BAE7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A64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47AE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568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D621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995922"/>
    <w:multiLevelType w:val="multilevel"/>
    <w:tmpl w:val="1E9A4B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419D6BD6"/>
    <w:multiLevelType w:val="hybridMultilevel"/>
    <w:tmpl w:val="6F08E3C4"/>
    <w:lvl w:ilvl="0" w:tplc="8B20B4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2AA29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8885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F0C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16060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43E3A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9459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2F21E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81EB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156607"/>
    <w:multiLevelType w:val="hybridMultilevel"/>
    <w:tmpl w:val="AD6A6A8C"/>
    <w:lvl w:ilvl="0" w:tplc="E348FC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4B806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F12E0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D98B6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443D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F2D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20845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041E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D7889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AA"/>
    <w:rsid w:val="000B7E0A"/>
    <w:rsid w:val="005B07AA"/>
    <w:rsid w:val="007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18F3"/>
  <w15:docId w15:val="{D95D3C19-0544-4C22-8A53-CF462808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230</cp:revision>
  <dcterms:created xsi:type="dcterms:W3CDTF">2025-11-21T12:07:00Z</dcterms:created>
  <dcterms:modified xsi:type="dcterms:W3CDTF">2025-11-21T12:08:00Z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