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83" w:rsidRDefault="0090798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83" w:rsidRDefault="0090798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A6683" w:rsidRDefault="0090798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A6683" w:rsidRDefault="007A66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A6683" w:rsidRDefault="007A668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A6683" w:rsidRDefault="0090798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A6683" w:rsidRDefault="007A6683">
      <w:pPr>
        <w:tabs>
          <w:tab w:val="left" w:pos="709"/>
        </w:tabs>
        <w:jc w:val="center"/>
        <w:rPr>
          <w:sz w:val="28"/>
        </w:rPr>
      </w:pPr>
    </w:p>
    <w:p w:rsidR="007A6683" w:rsidRDefault="007A6683">
      <w:pPr>
        <w:tabs>
          <w:tab w:val="left" w:pos="709"/>
        </w:tabs>
        <w:jc w:val="center"/>
        <w:rPr>
          <w:sz w:val="28"/>
        </w:rPr>
      </w:pPr>
    </w:p>
    <w:p w:rsidR="007A6683" w:rsidRDefault="0090798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A54ABA">
        <w:rPr>
          <w:sz w:val="28"/>
        </w:rPr>
        <w:t>30</w:t>
      </w:r>
      <w:r>
        <w:rPr>
          <w:sz w:val="28"/>
        </w:rPr>
        <w:t>»</w:t>
      </w:r>
      <w:r w:rsidR="00A54ABA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A54ABA">
        <w:rPr>
          <w:sz w:val="28"/>
        </w:rPr>
        <w:tab/>
      </w:r>
      <w:r w:rsidR="00A54ABA">
        <w:rPr>
          <w:sz w:val="28"/>
        </w:rPr>
        <w:tab/>
      </w:r>
      <w:r w:rsidR="00A54ABA">
        <w:rPr>
          <w:sz w:val="28"/>
        </w:rPr>
        <w:tab/>
      </w:r>
      <w:r>
        <w:rPr>
          <w:sz w:val="28"/>
        </w:rPr>
        <w:t xml:space="preserve">      № </w:t>
      </w:r>
      <w:r w:rsidR="00A54ABA">
        <w:rPr>
          <w:sz w:val="28"/>
        </w:rPr>
        <w:t>946-п</w:t>
      </w:r>
    </w:p>
    <w:p w:rsidR="007A6683" w:rsidRDefault="007A6683">
      <w:pPr>
        <w:tabs>
          <w:tab w:val="left" w:pos="709"/>
        </w:tabs>
        <w:jc w:val="both"/>
        <w:rPr>
          <w:sz w:val="28"/>
        </w:rPr>
      </w:pPr>
    </w:p>
    <w:p w:rsidR="007A6683" w:rsidRDefault="007A6683">
      <w:pPr>
        <w:tabs>
          <w:tab w:val="left" w:pos="709"/>
        </w:tabs>
        <w:jc w:val="both"/>
        <w:rPr>
          <w:sz w:val="28"/>
        </w:rPr>
      </w:pPr>
    </w:p>
    <w:p w:rsidR="007A6683" w:rsidRDefault="0090798A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 землепользования и застройки</w:t>
      </w:r>
      <w:r>
        <w:rPr>
          <w:rFonts w:ascii="Times New Roman" w:hAnsi="Times New Roman"/>
          <w:sz w:val="28"/>
          <w:szCs w:val="28"/>
        </w:rPr>
        <w:br/>
        <w:t xml:space="preserve">муниципального образования – Касимовский муниципальный округ Рязанской области применительно к территориям р.п. Елатьма, п. Ласинский, </w:t>
      </w:r>
      <w:r>
        <w:rPr>
          <w:rFonts w:ascii="Times New Roman" w:hAnsi="Times New Roman"/>
          <w:sz w:val="28"/>
          <w:szCs w:val="28"/>
        </w:rPr>
        <w:br/>
        <w:t xml:space="preserve">п. Марсевский, п. Центрального отделения совхоза «Маяк», п. Черновский </w:t>
      </w:r>
      <w:r>
        <w:rPr>
          <w:rFonts w:ascii="Times New Roman" w:hAnsi="Times New Roman"/>
          <w:sz w:val="28"/>
          <w:szCs w:val="28"/>
        </w:rPr>
        <w:br/>
        <w:t>с прилегающей</w:t>
      </w:r>
      <w:r>
        <w:rPr>
          <w:rFonts w:ascii="Times New Roman" w:hAnsi="Times New Roman"/>
          <w:sz w:val="28"/>
          <w:szCs w:val="28"/>
        </w:rPr>
        <w:t xml:space="preserve"> территорией в кадастровых кварталах 62:04:2230101 </w:t>
      </w:r>
      <w:r>
        <w:rPr>
          <w:rFonts w:ascii="Times New Roman" w:hAnsi="Times New Roman"/>
          <w:sz w:val="28"/>
          <w:szCs w:val="28"/>
        </w:rPr>
        <w:br/>
        <w:t>и 62:04:2230201, за исключением территории, расположенной в границах Ардабьевского, Савостьяновского и Ермоловского сельских округов</w:t>
      </w:r>
    </w:p>
    <w:bookmarkEnd w:id="0"/>
    <w:p w:rsidR="007A6683" w:rsidRDefault="007A6683">
      <w:pPr>
        <w:tabs>
          <w:tab w:val="left" w:pos="709"/>
        </w:tabs>
        <w:jc w:val="center"/>
        <w:rPr>
          <w:sz w:val="28"/>
          <w:szCs w:val="28"/>
        </w:rPr>
      </w:pPr>
    </w:p>
    <w:p w:rsidR="007A6683" w:rsidRDefault="007A6683">
      <w:pPr>
        <w:tabs>
          <w:tab w:val="left" w:pos="709"/>
        </w:tabs>
        <w:jc w:val="center"/>
        <w:rPr>
          <w:sz w:val="28"/>
        </w:rPr>
      </w:pPr>
    </w:p>
    <w:p w:rsidR="007A6683" w:rsidRDefault="0090798A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</w:t>
      </w:r>
      <w:r>
        <w:rPr>
          <w:sz w:val="28"/>
          <w:highlight w:val="white"/>
        </w:rPr>
        <w:t>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</w:t>
      </w:r>
      <w:r>
        <w:rPr>
          <w:sz w:val="28"/>
          <w:highlight w:val="white"/>
        </w:rPr>
        <w:t xml:space="preserve">ганами государственной власти Рязанской области», </w:t>
      </w:r>
      <w:r>
        <w:rPr>
          <w:color w:val="000000" w:themeColor="text1"/>
          <w:sz w:val="28"/>
        </w:rPr>
        <w:t xml:space="preserve">руководствуясь постановлениями Правительства Рязанской области </w:t>
      </w:r>
      <w:r>
        <w:rPr>
          <w:color w:val="000000" w:themeColor="text1"/>
          <w:sz w:val="28"/>
        </w:rPr>
        <w:br/>
        <w:t xml:space="preserve">от 06.09.2022 № 320 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000000" w:themeColor="text1"/>
          <w:sz w:val="28"/>
        </w:rPr>
        <w:br/>
        <w:t>и межев</w:t>
      </w:r>
      <w:r>
        <w:rPr>
          <w:color w:val="000000" w:themeColor="text1"/>
          <w:sz w:val="28"/>
        </w:rPr>
        <w:t xml:space="preserve">ания территории без проведения общественных обсуждений </w:t>
      </w:r>
      <w:r>
        <w:rPr>
          <w:color w:val="000000" w:themeColor="text1"/>
          <w:sz w:val="28"/>
        </w:rPr>
        <w:br/>
        <w:t>или публичных слушаний»</w:t>
      </w:r>
      <w:r>
        <w:rPr>
          <w:sz w:val="28"/>
          <w:szCs w:val="28"/>
          <w:highlight w:val="white"/>
        </w:rPr>
        <w:t xml:space="preserve">, от 06.08.2008 № 153 «Об утверждении Положения </w:t>
      </w:r>
      <w:r>
        <w:rPr>
          <w:sz w:val="28"/>
          <w:szCs w:val="28"/>
          <w:highlight w:val="white"/>
        </w:rPr>
        <w:br/>
        <w:t>о главном у</w:t>
      </w:r>
      <w:r>
        <w:rPr>
          <w:sz w:val="28"/>
          <w:highlight w:val="white"/>
        </w:rPr>
        <w:t>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color w:val="auto"/>
          <w:sz w:val="28"/>
        </w:rPr>
        <w:t xml:space="preserve">приказом </w:t>
      </w:r>
      <w:r>
        <w:rPr>
          <w:color w:val="auto"/>
          <w:sz w:val="28"/>
          <w:highlight w:val="white"/>
        </w:rPr>
        <w:t>главного управления архитектуры и гр</w:t>
      </w:r>
      <w:r>
        <w:rPr>
          <w:color w:val="auto"/>
          <w:sz w:val="28"/>
        </w:rPr>
        <w:t>адостроительства Рязанской области от 09.10.2025 № 72-ок «О предоставлении отпуска работнику»</w:t>
      </w:r>
      <w:r>
        <w:rPr>
          <w:sz w:val="28"/>
        </w:rPr>
        <w:t xml:space="preserve">,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7A6683" w:rsidRDefault="0090798A" w:rsidP="0090798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Утвердить прилагае</w:t>
      </w:r>
      <w:r>
        <w:rPr>
          <w:rFonts w:ascii="Times New Roman" w:hAnsi="Times New Roman"/>
          <w:sz w:val="28"/>
          <w:szCs w:val="28"/>
        </w:rPr>
        <w:t>мые правила землепользования и застройки муниципального обр</w:t>
      </w:r>
      <w:r>
        <w:rPr>
          <w:rFonts w:ascii="Times New Roman" w:hAnsi="Times New Roman"/>
          <w:sz w:val="28"/>
          <w:szCs w:val="28"/>
        </w:rPr>
        <w:t xml:space="preserve">азования – Касимовский муниципальный округ Рязанской области применительно к территориям р.п. Елатьма, п. Ласинский, </w:t>
      </w:r>
      <w:r>
        <w:rPr>
          <w:rFonts w:ascii="Times New Roman" w:hAnsi="Times New Roman"/>
          <w:sz w:val="28"/>
          <w:szCs w:val="28"/>
        </w:rPr>
        <w:br/>
        <w:t xml:space="preserve">п. Марсевский, п. Центрального отделения совхоза «Маяк», п. Черновский </w:t>
      </w:r>
      <w:r>
        <w:rPr>
          <w:rFonts w:ascii="Times New Roman" w:hAnsi="Times New Roman"/>
          <w:sz w:val="28"/>
          <w:szCs w:val="28"/>
        </w:rPr>
        <w:br/>
        <w:t xml:space="preserve">с прилегающей территорией в кадастровых кварталах 62:04:2230101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и</w:t>
      </w:r>
      <w:r>
        <w:rPr>
          <w:rFonts w:ascii="Times New Roman" w:hAnsi="Times New Roman"/>
          <w:sz w:val="28"/>
          <w:szCs w:val="28"/>
        </w:rPr>
        <w:t xml:space="preserve"> 62:04:2230201, за исключением территории, расположенной в границах Ардабьевского, Савостьяновского и Ермоловского сельских округов.</w:t>
      </w:r>
    </w:p>
    <w:p w:rsidR="007A6683" w:rsidRDefault="0090798A" w:rsidP="0090798A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7A6683" w:rsidRDefault="0090798A" w:rsidP="0090798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</w:t>
      </w:r>
      <w:r>
        <w:rPr>
          <w:rFonts w:ascii="Times New Roman" w:hAnsi="Times New Roman"/>
          <w:sz w:val="28"/>
        </w:rPr>
        <w:t>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7A6683" w:rsidRDefault="0090798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</w:t>
      </w:r>
      <w:r>
        <w:rPr>
          <w:rFonts w:ascii="Times New Roman" w:hAnsi="Times New Roman"/>
          <w:sz w:val="28"/>
          <w:szCs w:val="28"/>
        </w:rPr>
        <w:t>к правилам землепользования и застройки муниципального образования – Кас</w:t>
      </w:r>
      <w:r>
        <w:rPr>
          <w:rFonts w:ascii="Times New Roman" w:hAnsi="Times New Roman"/>
          <w:sz w:val="28"/>
          <w:szCs w:val="28"/>
        </w:rPr>
        <w:t xml:space="preserve">имовский муниципальный округ Рязанской области применительно к территориям р.п. Елатьма, п. Ласинский, </w:t>
      </w:r>
      <w:r>
        <w:rPr>
          <w:rFonts w:ascii="Times New Roman" w:hAnsi="Times New Roman"/>
          <w:sz w:val="28"/>
          <w:szCs w:val="28"/>
        </w:rPr>
        <w:br/>
        <w:t xml:space="preserve">п. Марсевский, п. Центрального отделения совхоза «Маяк», п. Черновский </w:t>
      </w:r>
      <w:r>
        <w:rPr>
          <w:rFonts w:ascii="Times New Roman" w:hAnsi="Times New Roman"/>
          <w:sz w:val="28"/>
          <w:szCs w:val="28"/>
        </w:rPr>
        <w:br/>
        <w:t xml:space="preserve">с прилегающей территорией в кадастровых кварталах 62:04:2230101 </w:t>
      </w:r>
      <w:r>
        <w:rPr>
          <w:rFonts w:ascii="Times New Roman" w:hAnsi="Times New Roman"/>
          <w:sz w:val="28"/>
          <w:szCs w:val="28"/>
        </w:rPr>
        <w:br/>
        <w:t>и 62:04:2230201</w:t>
      </w:r>
      <w:r>
        <w:rPr>
          <w:rFonts w:ascii="Times New Roman" w:hAnsi="Times New Roman"/>
          <w:sz w:val="28"/>
          <w:szCs w:val="28"/>
        </w:rPr>
        <w:t xml:space="preserve">, за исключением территории, расположенной в границах Ардабьевского, Савостьяновского и Ермоловского сельских округов </w:t>
      </w:r>
      <w:r>
        <w:rPr>
          <w:rFonts w:ascii="Times New Roman" w:hAnsi="Times New Roman"/>
          <w:sz w:val="28"/>
          <w:szCs w:val="28"/>
        </w:rPr>
        <w:br/>
        <w:t>в федеральной государственной информационной системе территориального планирования и раз</w:t>
      </w:r>
      <w:r>
        <w:rPr>
          <w:rFonts w:ascii="Times New Roman" w:hAnsi="Times New Roman"/>
          <w:sz w:val="28"/>
        </w:rPr>
        <w:t>мещение в государственных информационных системах</w:t>
      </w:r>
      <w:r>
        <w:rPr>
          <w:rFonts w:ascii="Times New Roman" w:hAnsi="Times New Roman"/>
          <w:sz w:val="28"/>
        </w:rPr>
        <w:t xml:space="preserve">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7A6683" w:rsidRDefault="0090798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</w:t>
      </w:r>
      <w:r>
        <w:rPr>
          <w:rFonts w:ascii="Times New Roman" w:hAnsi="Times New Roman"/>
          <w:color w:val="000000" w:themeColor="text1"/>
          <w:sz w:val="28"/>
          <w:szCs w:val="28"/>
        </w:rPr>
        <w:t>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</w:t>
      </w:r>
      <w:r>
        <w:rPr>
          <w:rFonts w:ascii="Times New Roman" w:hAnsi="Times New Roman"/>
          <w:color w:val="000000" w:themeColor="text1"/>
          <w:sz w:val="28"/>
          <w:szCs w:val="28"/>
        </w:rPr>
        <w:t>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A6683" w:rsidRDefault="0090798A" w:rsidP="0090798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7A6683" w:rsidRDefault="0090798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A6683" w:rsidRDefault="0090798A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</w:t>
      </w:r>
      <w:r>
        <w:rPr>
          <w:rFonts w:ascii="Times New Roman" w:hAnsi="Times New Roman"/>
          <w:color w:val="auto"/>
          <w:sz w:val="28"/>
        </w:rPr>
        <w:t>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7A6683" w:rsidRDefault="0090798A" w:rsidP="0090798A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</w:t>
      </w:r>
      <w:r>
        <w:rPr>
          <w:rFonts w:ascii="Times New Roman" w:hAnsi="Times New Roman"/>
          <w:sz w:val="28"/>
        </w:rPr>
        <w:t>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7A6683" w:rsidRDefault="0090798A" w:rsidP="0090798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>главе Касимовского муниципального округа Рязанской о</w:t>
      </w:r>
      <w:r>
        <w:rPr>
          <w:rFonts w:ascii="Times New Roman" w:hAnsi="Times New Roman"/>
          <w:sz w:val="28"/>
          <w:szCs w:val="28"/>
          <w:highlight w:val="white"/>
        </w:rPr>
        <w:t>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обеспечить размещение настоящего постановления на официальном </w:t>
      </w:r>
      <w:r>
        <w:rPr>
          <w:rFonts w:ascii="Times New Roman" w:hAnsi="Times New Roman"/>
          <w:sz w:val="28"/>
        </w:rPr>
        <w:t>сайте муниципального обра</w:t>
      </w:r>
      <w:r>
        <w:rPr>
          <w:rFonts w:ascii="Times New Roman" w:hAnsi="Times New Roman"/>
          <w:sz w:val="28"/>
        </w:rPr>
        <w:t>зования в сети «Интернет», публикацию в средствах масс</w:t>
      </w:r>
      <w:r>
        <w:rPr>
          <w:rFonts w:ascii="Times New Roman" w:hAnsi="Times New Roman"/>
          <w:sz w:val="28"/>
          <w:highlight w:val="white"/>
        </w:rPr>
        <w:t>овой ин</w:t>
      </w:r>
      <w:r>
        <w:rPr>
          <w:rFonts w:ascii="Times New Roman" w:hAnsi="Times New Roman"/>
          <w:sz w:val="28"/>
          <w:szCs w:val="28"/>
          <w:highlight w:val="white"/>
        </w:rPr>
        <w:t>формации.</w:t>
      </w:r>
    </w:p>
    <w:p w:rsidR="007A6683" w:rsidRDefault="0090798A" w:rsidP="0090798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утратившим силу постановление главного управления архитектуры и градостроительства Рязанской области от 30.05.2022 № 277-п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«Об утверждении правил землепользования и застройки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– Елатомское городское поселение Касимовского муниципального района Рязанской области».</w:t>
      </w:r>
    </w:p>
    <w:p w:rsidR="007A6683" w:rsidRDefault="0090798A" w:rsidP="0090798A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постановления</w:t>
      </w:r>
      <w:r>
        <w:rPr>
          <w:rFonts w:ascii="Times New Roman" w:hAnsi="Times New Roman"/>
          <w:sz w:val="28"/>
          <w:highlight w:val="white"/>
        </w:rPr>
        <w:t xml:space="preserve">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и градостроительства Рязанской области Т.С. Попкову.</w:t>
      </w:r>
    </w:p>
    <w:p w:rsidR="007A6683" w:rsidRDefault="007A6683">
      <w:pPr>
        <w:tabs>
          <w:tab w:val="left" w:pos="709"/>
        </w:tabs>
        <w:jc w:val="center"/>
        <w:rPr>
          <w:sz w:val="28"/>
        </w:rPr>
      </w:pPr>
    </w:p>
    <w:p w:rsidR="007A6683" w:rsidRDefault="007A6683">
      <w:pPr>
        <w:tabs>
          <w:tab w:val="left" w:pos="709"/>
        </w:tabs>
        <w:jc w:val="center"/>
        <w:rPr>
          <w:sz w:val="28"/>
          <w:szCs w:val="28"/>
        </w:rPr>
      </w:pPr>
    </w:p>
    <w:p w:rsidR="007A6683" w:rsidRDefault="0090798A">
      <w:pPr>
        <w:tabs>
          <w:tab w:val="left" w:pos="709"/>
        </w:tabs>
        <w:jc w:val="both"/>
        <w:rPr>
          <w:sz w:val="24"/>
          <w:highlight w:val="yellow"/>
        </w:rPr>
      </w:pPr>
      <w:r>
        <w:rPr>
          <w:rFonts w:eastAsia="Times New Roman" w:cs="Times New Roman"/>
          <w:color w:val="000000" w:themeColor="text1"/>
          <w:sz w:val="28"/>
        </w:rPr>
        <w:t xml:space="preserve">И.о. </w:t>
      </w:r>
      <w:r>
        <w:rPr>
          <w:rFonts w:eastAsia="Times New Roman" w:cs="Times New Roman"/>
          <w:color w:val="000000" w:themeColor="text1"/>
          <w:sz w:val="28"/>
        </w:rPr>
        <w:t>начальника                                                                                    О.М. Алямовская</w:t>
      </w:r>
    </w:p>
    <w:p w:rsidR="007A6683" w:rsidRDefault="007A6683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7A6683" w:rsidRDefault="007A6683">
      <w:pPr>
        <w:tabs>
          <w:tab w:val="left" w:pos="709"/>
        </w:tabs>
        <w:jc w:val="both"/>
        <w:rPr>
          <w:sz w:val="28"/>
          <w:highlight w:val="yellow"/>
        </w:rPr>
      </w:pPr>
    </w:p>
    <w:p w:rsidR="007A6683" w:rsidRDefault="007A6683">
      <w:pPr>
        <w:tabs>
          <w:tab w:val="left" w:pos="709"/>
        </w:tabs>
        <w:jc w:val="both"/>
        <w:rPr>
          <w:sz w:val="28"/>
          <w:highlight w:val="yellow"/>
        </w:rPr>
      </w:pPr>
    </w:p>
    <w:p w:rsidR="007A6683" w:rsidRDefault="007A6683">
      <w:pPr>
        <w:tabs>
          <w:tab w:val="left" w:pos="709"/>
        </w:tabs>
        <w:jc w:val="both"/>
        <w:rPr>
          <w:sz w:val="28"/>
          <w:highlight w:val="yellow"/>
        </w:rPr>
      </w:pPr>
    </w:p>
    <w:sectPr w:rsidR="007A6683">
      <w:headerReference w:type="default" r:id="rId9"/>
      <w:pgSz w:w="11906" w:h="16838"/>
      <w:pgMar w:top="1077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98A" w:rsidRDefault="0090798A">
      <w:r>
        <w:separator/>
      </w:r>
    </w:p>
  </w:endnote>
  <w:endnote w:type="continuationSeparator" w:id="0">
    <w:p w:rsidR="0090798A" w:rsidRDefault="0090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98A" w:rsidRDefault="0090798A">
      <w:r>
        <w:separator/>
      </w:r>
    </w:p>
  </w:footnote>
  <w:footnote w:type="continuationSeparator" w:id="0">
    <w:p w:rsidR="0090798A" w:rsidRDefault="0090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683" w:rsidRDefault="0090798A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54ABA" w:rsidRPr="00A54ABA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7A6683" w:rsidRDefault="007A668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3618"/>
    <w:multiLevelType w:val="multilevel"/>
    <w:tmpl w:val="29C246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83"/>
    <w:rsid w:val="007A6683"/>
    <w:rsid w:val="0090798A"/>
    <w:rsid w:val="00A5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E6AF"/>
  <w15:docId w15:val="{74AD06E2-D48D-44ED-BA53-5069C04B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277</cp:revision>
  <dcterms:created xsi:type="dcterms:W3CDTF">2025-10-30T09:42:00Z</dcterms:created>
  <dcterms:modified xsi:type="dcterms:W3CDTF">2025-10-30T09:47:00Z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