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50" w:rsidRDefault="0045795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850" w:rsidRDefault="004579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6850" w:rsidRDefault="004579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6850" w:rsidRDefault="00A0685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6850" w:rsidRDefault="00A0685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6850" w:rsidRDefault="0045795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6850" w:rsidRDefault="00A06850">
      <w:pPr>
        <w:tabs>
          <w:tab w:val="left" w:pos="709"/>
        </w:tabs>
        <w:jc w:val="center"/>
        <w:rPr>
          <w:sz w:val="28"/>
        </w:rPr>
      </w:pPr>
    </w:p>
    <w:p w:rsidR="00A06850" w:rsidRDefault="00A06850">
      <w:pPr>
        <w:tabs>
          <w:tab w:val="left" w:pos="709"/>
        </w:tabs>
        <w:jc w:val="center"/>
        <w:rPr>
          <w:sz w:val="28"/>
        </w:rPr>
      </w:pPr>
    </w:p>
    <w:p w:rsidR="00A06850" w:rsidRDefault="0045795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111F0">
        <w:rPr>
          <w:sz w:val="28"/>
        </w:rPr>
        <w:t>30</w:t>
      </w:r>
      <w:r>
        <w:rPr>
          <w:sz w:val="28"/>
        </w:rPr>
        <w:t>»</w:t>
      </w:r>
      <w:r w:rsidR="00D111F0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</w:t>
      </w:r>
      <w:r w:rsidR="00D111F0">
        <w:rPr>
          <w:sz w:val="28"/>
        </w:rPr>
        <w:tab/>
      </w:r>
      <w:r w:rsidR="00D111F0">
        <w:rPr>
          <w:sz w:val="28"/>
        </w:rPr>
        <w:tab/>
      </w:r>
      <w:r>
        <w:rPr>
          <w:sz w:val="28"/>
        </w:rPr>
        <w:t xml:space="preserve">    № </w:t>
      </w:r>
      <w:r w:rsidR="00D111F0">
        <w:rPr>
          <w:sz w:val="28"/>
        </w:rPr>
        <w:t>950-п</w:t>
      </w:r>
    </w:p>
    <w:p w:rsidR="00A06850" w:rsidRDefault="00A06850">
      <w:pPr>
        <w:tabs>
          <w:tab w:val="left" w:pos="709"/>
        </w:tabs>
        <w:jc w:val="both"/>
        <w:rPr>
          <w:sz w:val="28"/>
        </w:rPr>
      </w:pPr>
    </w:p>
    <w:p w:rsidR="00A06850" w:rsidRDefault="00A06850">
      <w:pPr>
        <w:tabs>
          <w:tab w:val="left" w:pos="709"/>
        </w:tabs>
        <w:jc w:val="both"/>
        <w:rPr>
          <w:sz w:val="28"/>
        </w:rPr>
      </w:pPr>
    </w:p>
    <w:p w:rsidR="00A06850" w:rsidRDefault="0045795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Шелемишевское сельское поселение </w:t>
      </w:r>
    </w:p>
    <w:p w:rsidR="00A06850" w:rsidRDefault="0045795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Скопинского муниципального района Рязанской области</w:t>
      </w:r>
    </w:p>
    <w:bookmarkEnd w:id="0"/>
    <w:p w:rsidR="00A06850" w:rsidRDefault="00A06850">
      <w:pPr>
        <w:tabs>
          <w:tab w:val="left" w:pos="709"/>
        </w:tabs>
        <w:jc w:val="both"/>
        <w:rPr>
          <w:color w:val="auto"/>
          <w:sz w:val="28"/>
        </w:rPr>
      </w:pPr>
    </w:p>
    <w:p w:rsidR="00A06850" w:rsidRDefault="00457954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</w:t>
      </w:r>
      <w:r>
        <w:rPr>
          <w:sz w:val="28"/>
        </w:rPr>
        <w:t xml:space="preserve">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03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sz w:val="28"/>
          <w:shd w:val="clear" w:color="FFFFFF" w:fill="FFFFFF" w:themeFill="background1"/>
        </w:rPr>
        <w:t xml:space="preserve"> № 01-14/3770/25,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и», </w:t>
      </w:r>
      <w:r>
        <w:rPr>
          <w:color w:val="auto"/>
          <w:sz w:val="28"/>
        </w:rPr>
        <w:t>приказо</w:t>
      </w:r>
      <w:r>
        <w:rPr>
          <w:color w:val="auto"/>
          <w:sz w:val="28"/>
        </w:rPr>
        <w:t>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A06850" w:rsidRDefault="00457954" w:rsidP="004579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</w:t>
      </w:r>
      <w:r>
        <w:rPr>
          <w:color w:val="000000" w:themeColor="text1"/>
          <w:sz w:val="28"/>
          <w:szCs w:val="28"/>
        </w:rPr>
        <w:t>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Шелемишевское сельское поселение Скопинского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15.03.2022 № 121-п </w:t>
      </w:r>
      <w:r>
        <w:rPr>
          <w:color w:val="000000" w:themeColor="text1"/>
          <w:sz w:val="28"/>
          <w:highlight w:val="white"/>
        </w:rPr>
        <w:br/>
        <w:t>«Об утвержде</w:t>
      </w:r>
      <w:r>
        <w:rPr>
          <w:color w:val="000000" w:themeColor="text1"/>
          <w:sz w:val="28"/>
          <w:highlight w:val="white"/>
        </w:rPr>
        <w:t xml:space="preserve">нии правил землепользования и застройки муниципального образования – </w:t>
      </w:r>
      <w:r>
        <w:rPr>
          <w:color w:val="000000" w:themeColor="text1"/>
          <w:sz w:val="28"/>
        </w:rPr>
        <w:t>Шелемишевское</w:t>
      </w:r>
      <w:r>
        <w:rPr>
          <w:color w:val="000000" w:themeColor="text1"/>
          <w:sz w:val="28"/>
          <w:szCs w:val="28"/>
        </w:rPr>
        <w:t xml:space="preserve"> сельское поселение Скопинского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</w:t>
      </w:r>
      <w:hyperlink r:id="rId9" w:tooltip="http://12.09.2023" w:history="1">
        <w:r>
          <w:rPr>
            <w:color w:val="000000" w:themeColor="text1"/>
            <w:sz w:val="28"/>
            <w:szCs w:val="28"/>
          </w:rPr>
          <w:t>26.04.2023</w:t>
        </w:r>
      </w:hyperlink>
      <w:r>
        <w:rPr>
          <w:color w:val="000000" w:themeColor="text1"/>
          <w:sz w:val="28"/>
          <w:szCs w:val="28"/>
        </w:rPr>
        <w:t xml:space="preserve"> № 187-п, от 3</w:t>
      </w:r>
      <w:hyperlink r:id="rId10" w:tooltip="http://01.08.2023" w:history="1">
        <w:r>
          <w:rPr>
            <w:color w:val="000000" w:themeColor="text1"/>
            <w:sz w:val="28"/>
            <w:szCs w:val="28"/>
          </w:rPr>
          <w:t>1.05.2024</w:t>
        </w:r>
      </w:hyperlink>
      <w:r>
        <w:rPr>
          <w:color w:val="000000" w:themeColor="text1"/>
          <w:sz w:val="28"/>
          <w:szCs w:val="28"/>
        </w:rPr>
        <w:t xml:space="preserve"> № 253-п</w:t>
      </w:r>
      <w:r>
        <w:rPr>
          <w:color w:val="000000" w:themeColor="text1"/>
          <w:sz w:val="28"/>
        </w:rPr>
        <w:t>),</w:t>
      </w:r>
      <w:r>
        <w:rPr>
          <w:color w:val="000000" w:themeColor="text1"/>
          <w:sz w:val="28"/>
        </w:rPr>
        <w:t xml:space="preserve"> следующие изме</w:t>
      </w:r>
      <w:r>
        <w:rPr>
          <w:color w:val="auto"/>
          <w:sz w:val="28"/>
        </w:rPr>
        <w:t>нения</w:t>
      </w:r>
      <w:r>
        <w:rPr>
          <w:color w:val="auto"/>
          <w:sz w:val="28"/>
        </w:rPr>
        <w:t>:</w:t>
      </w:r>
    </w:p>
    <w:p w:rsidR="00A06850" w:rsidRDefault="0045795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 1) г</w:t>
      </w:r>
      <w:r>
        <w:rPr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«1 Жилые зоны (населенный пункт д. Уланово)»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1 к настоящему постановлению</w:t>
      </w:r>
      <w:r>
        <w:rPr>
          <w:color w:val="auto"/>
          <w:sz w:val="28"/>
          <w:szCs w:val="28"/>
        </w:rPr>
        <w:t>;</w:t>
      </w:r>
    </w:p>
    <w:p w:rsidR="00A06850" w:rsidRDefault="0045795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>2) г</w:t>
      </w:r>
      <w:r>
        <w:rPr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«1 Жилые зоны (населенный пункт с. Шелемишево)»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2 к настоящему постановлению</w:t>
      </w:r>
      <w:r>
        <w:rPr>
          <w:color w:val="auto"/>
          <w:sz w:val="28"/>
          <w:szCs w:val="28"/>
        </w:rPr>
        <w:t>;</w:t>
      </w:r>
    </w:p>
    <w:p w:rsidR="00A06850" w:rsidRDefault="0045795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3) г</w:t>
      </w:r>
      <w:r>
        <w:rPr>
          <w:color w:val="auto"/>
          <w:sz w:val="28"/>
          <w:szCs w:val="28"/>
        </w:rPr>
        <w:t>рафиче</w:t>
      </w:r>
      <w:r>
        <w:rPr>
          <w:color w:val="auto"/>
          <w:sz w:val="28"/>
          <w:szCs w:val="28"/>
        </w:rPr>
        <w:t xml:space="preserve">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«3.4 Зона транспортной инфраструктуры (населенный пункт с. Шелемишево)»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3 к настоящему постановлению</w:t>
      </w:r>
      <w:r>
        <w:rPr>
          <w:color w:val="auto"/>
          <w:sz w:val="28"/>
          <w:szCs w:val="28"/>
        </w:rPr>
        <w:t>;</w:t>
      </w:r>
    </w:p>
    <w:p w:rsidR="00A06850" w:rsidRDefault="0045795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 xml:space="preserve">4) </w:t>
      </w:r>
      <w:r>
        <w:rPr>
          <w:color w:val="auto"/>
          <w:sz w:val="28"/>
        </w:rPr>
        <w:t>г</w:t>
      </w:r>
      <w:r>
        <w:rPr>
          <w:color w:val="auto"/>
          <w:sz w:val="28"/>
          <w:szCs w:val="28"/>
        </w:rPr>
        <w:t>рафическое описание местоположения границ территориальной зон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br/>
        <w:t>«3.4 Зона транспортной инфраструктуры вне населенных пунктов»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4 к настоящему постановлению</w:t>
      </w:r>
      <w:r>
        <w:rPr>
          <w:color w:val="auto"/>
        </w:rPr>
        <w:t>.</w:t>
      </w:r>
    </w:p>
    <w:p w:rsidR="00A06850" w:rsidRDefault="00457954" w:rsidP="004579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06850" w:rsidRDefault="00457954" w:rsidP="004579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</w:t>
      </w:r>
      <w:r>
        <w:rPr>
          <w:color w:val="000000" w:themeColor="text1"/>
          <w:sz w:val="28"/>
          <w:szCs w:val="28"/>
        </w:rPr>
        <w:t>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Шелемишевское сельское поселение Скопинского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</w:t>
      </w:r>
      <w:r>
        <w:rPr>
          <w:color w:val="000000" w:themeColor="text1"/>
          <w:sz w:val="28"/>
          <w:szCs w:val="28"/>
        </w:rPr>
        <w:t xml:space="preserve">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06850" w:rsidRDefault="00457954" w:rsidP="004579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</w:t>
      </w:r>
      <w:r>
        <w:rPr>
          <w:color w:val="000000" w:themeColor="text1"/>
          <w:sz w:val="28"/>
          <w:szCs w:val="28"/>
        </w:rPr>
        <w:t>адровой работы и делопроизводства обеспечить:</w:t>
      </w:r>
    </w:p>
    <w:p w:rsidR="00A06850" w:rsidRDefault="004579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D111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06850" w:rsidRDefault="004579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A06850" w:rsidRDefault="00457954" w:rsidP="004579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D111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D111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A06850" w:rsidRDefault="00457954" w:rsidP="004579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Скопинский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Шелемишевское сельское поселение Скопи</w:t>
      </w:r>
      <w:r>
        <w:rPr>
          <w:color w:val="auto"/>
          <w:sz w:val="28"/>
          <w:szCs w:val="28"/>
        </w:rPr>
        <w:t>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06850" w:rsidRDefault="00457954" w:rsidP="004579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</w:t>
      </w:r>
      <w:r>
        <w:rPr>
          <w:rFonts w:eastAsia="NSimSun" w:cs="Arial"/>
          <w:color w:val="000000" w:themeColor="text1"/>
          <w:sz w:val="28"/>
          <w:szCs w:val="28"/>
        </w:rPr>
        <w:t xml:space="preserve">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A06850" w:rsidRDefault="00A06850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A06850" w:rsidRDefault="00A0685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06850" w:rsidRDefault="0045795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</w:t>
      </w:r>
      <w:r>
        <w:rPr>
          <w:rFonts w:eastAsia="Times New Roman" w:cs="Times New Roman"/>
          <w:color w:val="000000" w:themeColor="text1"/>
          <w:sz w:val="28"/>
        </w:rPr>
        <w:t>кая</w:t>
      </w:r>
    </w:p>
    <w:sectPr w:rsidR="00A0685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54" w:rsidRDefault="00457954">
      <w:r>
        <w:separator/>
      </w:r>
    </w:p>
  </w:endnote>
  <w:endnote w:type="continuationSeparator" w:id="0">
    <w:p w:rsidR="00457954" w:rsidRDefault="0045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54" w:rsidRDefault="00457954">
      <w:r>
        <w:separator/>
      </w:r>
    </w:p>
  </w:footnote>
  <w:footnote w:type="continuationSeparator" w:id="0">
    <w:p w:rsidR="00457954" w:rsidRDefault="0045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50" w:rsidRDefault="0045795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111F0" w:rsidRPr="00D111F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06850" w:rsidRDefault="00A0685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BEE"/>
    <w:multiLevelType w:val="multilevel"/>
    <w:tmpl w:val="6F0CB8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12728DC"/>
    <w:multiLevelType w:val="hybridMultilevel"/>
    <w:tmpl w:val="8E0C0F8E"/>
    <w:lvl w:ilvl="0" w:tplc="3E2224D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9642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0CC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43CD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BE455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4AAA2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A82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7EE66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127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50"/>
    <w:rsid w:val="00457954"/>
    <w:rsid w:val="00A06850"/>
    <w:rsid w:val="00D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1FC2"/>
  <w15:docId w15:val="{8C565B2D-3017-4E76-9DAC-4426BFB3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01.08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253</cp:revision>
  <dcterms:created xsi:type="dcterms:W3CDTF">2025-10-30T12:16:00Z</dcterms:created>
  <dcterms:modified xsi:type="dcterms:W3CDTF">2025-10-30T12:16:00Z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