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170" w:rsidRDefault="00330F6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170" w:rsidRDefault="00330F6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87170" w:rsidRDefault="00330F6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87170" w:rsidRDefault="0058717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87170" w:rsidRDefault="0058717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87170" w:rsidRDefault="00330F6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87170" w:rsidRDefault="00587170">
      <w:pPr>
        <w:tabs>
          <w:tab w:val="left" w:pos="709"/>
        </w:tabs>
        <w:jc w:val="center"/>
        <w:rPr>
          <w:sz w:val="28"/>
        </w:rPr>
      </w:pPr>
    </w:p>
    <w:p w:rsidR="00587170" w:rsidRDefault="00587170">
      <w:pPr>
        <w:tabs>
          <w:tab w:val="left" w:pos="709"/>
        </w:tabs>
        <w:jc w:val="center"/>
        <w:rPr>
          <w:sz w:val="28"/>
        </w:rPr>
      </w:pPr>
    </w:p>
    <w:p w:rsidR="00587170" w:rsidRDefault="00330F6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2489D">
        <w:rPr>
          <w:sz w:val="28"/>
        </w:rPr>
        <w:t>31</w:t>
      </w:r>
      <w:r>
        <w:rPr>
          <w:sz w:val="28"/>
        </w:rPr>
        <w:t>»</w:t>
      </w:r>
      <w:r w:rsidR="0012489D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</w:t>
      </w:r>
      <w:r w:rsidR="0012489D">
        <w:rPr>
          <w:sz w:val="28"/>
        </w:rPr>
        <w:tab/>
      </w:r>
      <w:r w:rsidR="0012489D">
        <w:rPr>
          <w:sz w:val="28"/>
        </w:rPr>
        <w:tab/>
      </w:r>
      <w:r w:rsidR="0012489D">
        <w:rPr>
          <w:sz w:val="28"/>
        </w:rPr>
        <w:tab/>
      </w:r>
      <w:r>
        <w:rPr>
          <w:sz w:val="28"/>
        </w:rPr>
        <w:t xml:space="preserve">      №</w:t>
      </w:r>
      <w:r w:rsidR="0012489D">
        <w:rPr>
          <w:sz w:val="28"/>
        </w:rPr>
        <w:t xml:space="preserve"> 951-п</w:t>
      </w:r>
    </w:p>
    <w:p w:rsidR="00587170" w:rsidRDefault="00587170">
      <w:pPr>
        <w:tabs>
          <w:tab w:val="left" w:pos="709"/>
        </w:tabs>
        <w:jc w:val="both"/>
        <w:rPr>
          <w:sz w:val="28"/>
        </w:rPr>
      </w:pPr>
    </w:p>
    <w:p w:rsidR="00587170" w:rsidRDefault="00587170">
      <w:pPr>
        <w:tabs>
          <w:tab w:val="left" w:pos="709"/>
        </w:tabs>
        <w:jc w:val="both"/>
        <w:rPr>
          <w:sz w:val="28"/>
        </w:rPr>
      </w:pPr>
    </w:p>
    <w:p w:rsidR="00587170" w:rsidRDefault="00330F6A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Азеевское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Ермишинского муниципального района Рязанской области</w:t>
      </w:r>
    </w:p>
    <w:bookmarkEnd w:id="0"/>
    <w:p w:rsidR="00587170" w:rsidRDefault="00587170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587170" w:rsidRDefault="00330F6A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</w:t>
      </w:r>
      <w:r>
        <w:rPr>
          <w:sz w:val="28"/>
        </w:rPr>
        <w:t>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30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.09.202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01-14/3676/25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</w:t>
      </w:r>
      <w:r>
        <w:rPr>
          <w:color w:val="auto"/>
          <w:sz w:val="28"/>
          <w:szCs w:val="28"/>
        </w:rPr>
        <w:t>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</w:t>
      </w:r>
      <w:r>
        <w:rPr>
          <w:color w:val="auto"/>
          <w:sz w:val="28"/>
          <w:szCs w:val="28"/>
        </w:rPr>
        <w:t>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 xml:space="preserve">и», </w:t>
      </w:r>
      <w:r>
        <w:rPr>
          <w:color w:val="auto"/>
          <w:sz w:val="28"/>
        </w:rPr>
        <w:t>приказом главного управления архитектуры и градостроительства Рязанской области от 09.10.2025 № 72-ок «О предоставлении отпуска работнику»</w:t>
      </w:r>
      <w:r>
        <w:rPr>
          <w:color w:val="000000" w:themeColor="text1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гл</w:t>
      </w:r>
      <w:r>
        <w:rPr>
          <w:color w:val="auto"/>
          <w:sz w:val="28"/>
          <w:szCs w:val="28"/>
        </w:rPr>
        <w:t>авное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587170" w:rsidRDefault="00330F6A" w:rsidP="00330F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Азеевское сельское поселение Ермишинского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утвержденные пос</w:t>
      </w:r>
      <w:r>
        <w:rPr>
          <w:color w:val="auto"/>
          <w:sz w:val="28"/>
          <w:szCs w:val="28"/>
        </w:rPr>
        <w:t xml:space="preserve">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sz w:val="28"/>
        </w:rPr>
        <w:t xml:space="preserve"> </w:t>
      </w:r>
      <w:r>
        <w:rPr>
          <w:sz w:val="28"/>
          <w:highlight w:val="white"/>
        </w:rPr>
        <w:t xml:space="preserve">от 22.03.2023 № 147-п 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sz w:val="28"/>
        </w:rPr>
        <w:t>Азеевское</w:t>
      </w:r>
      <w:r>
        <w:rPr>
          <w:color w:val="auto"/>
          <w:sz w:val="28"/>
          <w:szCs w:val="28"/>
        </w:rPr>
        <w:t xml:space="preserve"> сельское поселение Ермишинского</w:t>
      </w:r>
      <w:r>
        <w:rPr>
          <w:sz w:val="28"/>
        </w:rPr>
        <w:t xml:space="preserve"> м</w:t>
      </w:r>
      <w:r>
        <w:rPr>
          <w:sz w:val="28"/>
          <w:highlight w:val="white"/>
        </w:rPr>
        <w:t>униципального района Рязан</w:t>
      </w:r>
      <w:r>
        <w:rPr>
          <w:sz w:val="28"/>
          <w:highlight w:val="white"/>
        </w:rPr>
        <w:t>ской области»</w:t>
      </w:r>
      <w:r>
        <w:rPr>
          <w:sz w:val="28"/>
        </w:rPr>
        <w:t xml:space="preserve"> </w:t>
      </w:r>
      <w:r>
        <w:rPr>
          <w:color w:val="000000" w:themeColor="text1"/>
          <w:sz w:val="28"/>
        </w:rPr>
        <w:t>(в редакции постановления Главархитектуры Рязанской области от 01.08.2025 № 607-п)</w:t>
      </w:r>
      <w:r>
        <w:rPr>
          <w:color w:val="000000" w:themeColor="text1"/>
          <w:sz w:val="28"/>
        </w:rPr>
        <w:t>,</w:t>
      </w:r>
      <w:r>
        <w:rPr>
          <w:color w:val="000000" w:themeColor="text1"/>
          <w:sz w:val="28"/>
          <w:highlight w:val="white"/>
        </w:rPr>
        <w:t xml:space="preserve"> с</w:t>
      </w:r>
      <w:r>
        <w:rPr>
          <w:sz w:val="28"/>
          <w:highlight w:val="white"/>
        </w:rPr>
        <w:t>ледующее изменение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587170" w:rsidRDefault="00330F6A">
      <w:pPr>
        <w:pStyle w:val="aa"/>
        <w:widowControl w:val="0"/>
        <w:tabs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в приложении </w:t>
      </w:r>
      <w:r>
        <w:rPr>
          <w:color w:val="auto"/>
          <w:sz w:val="28"/>
          <w:szCs w:val="27"/>
        </w:rPr>
        <w:t>№ 2 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t>«4.2 Зоны сельскохозяйственного использования»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</w:rPr>
        <w:t xml:space="preserve">изложить в редакции согласно приложению № 1 </w:t>
      </w:r>
      <w:r>
        <w:rPr>
          <w:color w:val="auto"/>
          <w:sz w:val="28"/>
          <w:szCs w:val="27"/>
        </w:rPr>
        <w:t xml:space="preserve">к настоящему </w:t>
      </w:r>
      <w:r>
        <w:rPr>
          <w:color w:val="auto"/>
          <w:sz w:val="28"/>
          <w:szCs w:val="28"/>
        </w:rPr>
        <w:t>постановлению</w:t>
      </w:r>
      <w:r>
        <w:rPr>
          <w:color w:val="auto"/>
          <w:sz w:val="28"/>
        </w:rPr>
        <w:t>.</w:t>
      </w:r>
      <w:r>
        <w:rPr>
          <w:color w:val="auto"/>
          <w:sz w:val="28"/>
        </w:rPr>
        <w:t xml:space="preserve"> </w:t>
      </w:r>
    </w:p>
    <w:p w:rsidR="00587170" w:rsidRDefault="00330F6A" w:rsidP="00330F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«</w:t>
      </w:r>
      <w:r>
        <w:rPr>
          <w:rFonts w:eastAsia="Times New Roman" w:cs="Times New Roman"/>
          <w:color w:val="000000" w:themeColor="text1"/>
          <w:sz w:val="28"/>
          <w:szCs w:val="28"/>
        </w:rPr>
        <w:t>3.4 Зона транспортной инфраструктуры»</w:t>
      </w:r>
      <w:r>
        <w:rPr>
          <w:color w:val="000000" w:themeColor="text1"/>
          <w:sz w:val="28"/>
          <w:szCs w:val="28"/>
        </w:rPr>
        <w:t xml:space="preserve"> изложить согласно приложению № 2 </w:t>
      </w:r>
      <w:r>
        <w:rPr>
          <w:color w:val="000000" w:themeColor="text1"/>
          <w:sz w:val="28"/>
          <w:szCs w:val="28"/>
        </w:rPr>
        <w:br/>
        <w:t>к настоящему постановлению.</w:t>
      </w:r>
    </w:p>
    <w:p w:rsidR="00587170" w:rsidRDefault="00330F6A" w:rsidP="00330F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587170" w:rsidRDefault="00330F6A" w:rsidP="00330F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Азеевское сельское поселение Ермишинского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</w:t>
      </w:r>
      <w:r>
        <w:rPr>
          <w:color w:val="auto"/>
          <w:sz w:val="28"/>
          <w:szCs w:val="28"/>
        </w:rPr>
        <w:t xml:space="preserve">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587170" w:rsidRDefault="00330F6A" w:rsidP="00330F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87170" w:rsidRDefault="00330F6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</w:t>
      </w:r>
      <w:r>
        <w:rPr>
          <w:rFonts w:ascii="Times New Roman" w:hAnsi="Times New Roman"/>
          <w:color w:val="auto"/>
          <w:sz w:val="28"/>
          <w:szCs w:val="28"/>
        </w:rPr>
        <w:t>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87170" w:rsidRDefault="00330F6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</w:t>
      </w:r>
      <w:r>
        <w:rPr>
          <w:rFonts w:ascii="Times New Roman" w:hAnsi="Times New Roman"/>
          <w:color w:val="auto"/>
          <w:sz w:val="28"/>
          <w:szCs w:val="28"/>
        </w:rPr>
        <w:t>gov.ru).</w:t>
      </w:r>
    </w:p>
    <w:p w:rsidR="00587170" w:rsidRDefault="00330F6A" w:rsidP="00330F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587170" w:rsidRDefault="00330F6A" w:rsidP="00330F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</w:t>
      </w:r>
      <w:r>
        <w:rPr>
          <w:color w:val="auto"/>
          <w:sz w:val="28"/>
          <w:szCs w:val="28"/>
        </w:rPr>
        <w:t xml:space="preserve">ниципального образования – Ермишинский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Азеевское сельское поселение Ермишинского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</w:t>
      </w:r>
      <w:r>
        <w:rPr>
          <w:color w:val="auto"/>
          <w:sz w:val="28"/>
          <w:szCs w:val="28"/>
        </w:rPr>
        <w:t xml:space="preserve"> сайте муниципального образования в сети «Интернет», публикацию в средствах массовой информации.</w:t>
      </w:r>
    </w:p>
    <w:p w:rsidR="00587170" w:rsidRDefault="00330F6A" w:rsidP="00330F6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</w:t>
      </w:r>
      <w:r>
        <w:rPr>
          <w:color w:val="auto"/>
          <w:sz w:val="28"/>
          <w:szCs w:val="28"/>
        </w:rPr>
        <w:t>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87170" w:rsidRDefault="00587170">
      <w:pPr>
        <w:widowControl w:val="0"/>
        <w:ind w:firstLine="850"/>
        <w:jc w:val="both"/>
        <w:rPr>
          <w:color w:val="auto"/>
          <w:sz w:val="28"/>
        </w:rPr>
      </w:pPr>
    </w:p>
    <w:p w:rsidR="00587170" w:rsidRDefault="00587170">
      <w:pPr>
        <w:widowControl w:val="0"/>
        <w:ind w:firstLine="850"/>
        <w:jc w:val="both"/>
        <w:rPr>
          <w:color w:val="auto"/>
          <w:sz w:val="28"/>
        </w:rPr>
      </w:pPr>
    </w:p>
    <w:p w:rsidR="00587170" w:rsidRDefault="00330F6A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sectPr w:rsidR="00587170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F6A" w:rsidRDefault="00330F6A">
      <w:r>
        <w:separator/>
      </w:r>
    </w:p>
  </w:endnote>
  <w:endnote w:type="continuationSeparator" w:id="0">
    <w:p w:rsidR="00330F6A" w:rsidRDefault="0033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F6A" w:rsidRDefault="00330F6A">
      <w:r>
        <w:separator/>
      </w:r>
    </w:p>
  </w:footnote>
  <w:footnote w:type="continuationSeparator" w:id="0">
    <w:p w:rsidR="00330F6A" w:rsidRDefault="00330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170" w:rsidRDefault="00330F6A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12489D" w:rsidRPr="0012489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87170" w:rsidRDefault="0058717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43CCE"/>
    <w:multiLevelType w:val="multilevel"/>
    <w:tmpl w:val="A5DA20D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B8B7522"/>
    <w:multiLevelType w:val="hybridMultilevel"/>
    <w:tmpl w:val="F842A57A"/>
    <w:lvl w:ilvl="0" w:tplc="D278D860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9402E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00845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1723D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F32F7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2B6C0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5A662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9268D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71689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170"/>
    <w:rsid w:val="0012489D"/>
    <w:rsid w:val="00330F6A"/>
    <w:rsid w:val="0058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7A3E"/>
  <w15:docId w15:val="{542F5AF7-3EAB-43E9-972E-69EE3DB8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218</cp:revision>
  <dcterms:created xsi:type="dcterms:W3CDTF">2025-10-31T14:16:00Z</dcterms:created>
  <dcterms:modified xsi:type="dcterms:W3CDTF">2025-10-31T14:17:00Z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