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E5" w:rsidRDefault="0064434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CE5" w:rsidRDefault="0064434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F6CE5" w:rsidRDefault="0064434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F6CE5" w:rsidRDefault="008F6CE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F6CE5" w:rsidRDefault="008F6CE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F6CE5" w:rsidRDefault="0064434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F6CE5" w:rsidRDefault="008F6CE5">
      <w:pPr>
        <w:tabs>
          <w:tab w:val="left" w:pos="709"/>
        </w:tabs>
        <w:jc w:val="center"/>
        <w:rPr>
          <w:sz w:val="28"/>
        </w:rPr>
      </w:pPr>
    </w:p>
    <w:p w:rsidR="008F6CE5" w:rsidRDefault="008F6CE5">
      <w:pPr>
        <w:tabs>
          <w:tab w:val="left" w:pos="709"/>
        </w:tabs>
        <w:jc w:val="center"/>
        <w:rPr>
          <w:sz w:val="28"/>
        </w:rPr>
      </w:pPr>
    </w:p>
    <w:p w:rsidR="008F6CE5" w:rsidRDefault="0064434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C46B4">
        <w:rPr>
          <w:sz w:val="28"/>
        </w:rPr>
        <w:t>19</w:t>
      </w:r>
      <w:r>
        <w:rPr>
          <w:sz w:val="28"/>
        </w:rPr>
        <w:t>»</w:t>
      </w:r>
      <w:r w:rsidR="00FC46B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FC46B4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FC46B4">
        <w:rPr>
          <w:sz w:val="28"/>
        </w:rPr>
        <w:t>997-п</w:t>
      </w:r>
    </w:p>
    <w:p w:rsidR="008F6CE5" w:rsidRDefault="008F6CE5">
      <w:pPr>
        <w:tabs>
          <w:tab w:val="left" w:pos="709"/>
        </w:tabs>
        <w:jc w:val="both"/>
        <w:rPr>
          <w:sz w:val="28"/>
        </w:rPr>
      </w:pPr>
    </w:p>
    <w:p w:rsidR="008F6CE5" w:rsidRDefault="008F6CE5">
      <w:pPr>
        <w:tabs>
          <w:tab w:val="left" w:pos="709"/>
        </w:tabs>
        <w:jc w:val="both"/>
        <w:rPr>
          <w:sz w:val="28"/>
        </w:rPr>
      </w:pPr>
    </w:p>
    <w:p w:rsidR="008F6CE5" w:rsidRDefault="0064434F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sz w:val="28"/>
        </w:rPr>
        <w:t>Каморинского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 xml:space="preserve">и </w:t>
      </w:r>
      <w:proofErr w:type="spellStart"/>
      <w:r>
        <w:rPr>
          <w:sz w:val="28"/>
        </w:rPr>
        <w:t>Новопанского</w:t>
      </w:r>
      <w:proofErr w:type="spellEnd"/>
      <w:r>
        <w:rPr>
          <w:sz w:val="28"/>
        </w:rPr>
        <w:t xml:space="preserve"> сельских округов Михайловск</w:t>
      </w:r>
      <w:r>
        <w:rPr>
          <w:sz w:val="28"/>
        </w:rPr>
        <w:t>ого района Рязанской области</w:t>
      </w:r>
    </w:p>
    <w:p w:rsidR="008F6CE5" w:rsidRDefault="008F6CE5">
      <w:pPr>
        <w:tabs>
          <w:tab w:val="left" w:pos="709"/>
        </w:tabs>
        <w:jc w:val="both"/>
        <w:rPr>
          <w:sz w:val="28"/>
          <w:highlight w:val="white"/>
        </w:rPr>
      </w:pPr>
    </w:p>
    <w:p w:rsidR="008F6CE5" w:rsidRDefault="0064434F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000000" w:themeColor="text1"/>
          <w:sz w:val="28"/>
          <w:szCs w:val="28"/>
        </w:rPr>
        <w:t>Косакяна</w:t>
      </w:r>
      <w:proofErr w:type="spellEnd"/>
      <w:r>
        <w:rPr>
          <w:color w:val="000000" w:themeColor="text1"/>
          <w:sz w:val="28"/>
          <w:szCs w:val="28"/>
        </w:rPr>
        <w:t xml:space="preserve"> А.С.,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</w:t>
      </w:r>
      <w:r>
        <w:rPr>
          <w:color w:val="000000" w:themeColor="text1"/>
          <w:sz w:val="28"/>
          <w:szCs w:val="28"/>
        </w:rPr>
        <w:t>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 xml:space="preserve">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31.10.2025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</w:t>
      </w:r>
      <w:r>
        <w:rPr>
          <w:color w:val="000000" w:themeColor="text1"/>
          <w:sz w:val="28"/>
          <w:szCs w:val="28"/>
        </w:rPr>
        <w:t>кой области ПОСТАНОВЛЯЕТ:</w:t>
      </w:r>
    </w:p>
    <w:p w:rsidR="008F6CE5" w:rsidRDefault="0064434F" w:rsidP="0064434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sz w:val="28"/>
        </w:rPr>
        <w:t>Каморинского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Новоп</w:t>
      </w:r>
      <w:r>
        <w:rPr>
          <w:sz w:val="28"/>
        </w:rPr>
        <w:t>анского</w:t>
      </w:r>
      <w:proofErr w:type="spellEnd"/>
      <w:r>
        <w:rPr>
          <w:sz w:val="28"/>
        </w:rPr>
        <w:t xml:space="preserve"> сельских округов Михайловского района Рязанской области</w:t>
      </w:r>
      <w:r>
        <w:rPr>
          <w:color w:val="000000" w:themeColor="text1"/>
          <w:sz w:val="28"/>
        </w:rPr>
        <w:t xml:space="preserve">, утвержденные </w:t>
      </w:r>
      <w:r>
        <w:rPr>
          <w:sz w:val="28"/>
        </w:rPr>
        <w:t>постановлением главного управления архитектуры и градостроительства Рязанской области от 25.07.2025 № 589-п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землепользования и застройки муниципального об</w:t>
      </w:r>
      <w:r>
        <w:rPr>
          <w:color w:val="000000" w:themeColor="text1"/>
          <w:sz w:val="28"/>
        </w:rPr>
        <w:t xml:space="preserve">разования – </w:t>
      </w:r>
      <w:r>
        <w:rPr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sz w:val="28"/>
        </w:rPr>
        <w:t>Каморинского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Новопанского</w:t>
      </w:r>
      <w:proofErr w:type="spellEnd"/>
      <w:r>
        <w:rPr>
          <w:sz w:val="28"/>
        </w:rPr>
        <w:t xml:space="preserve"> сельских округов Михайловского района Рязанской области»</w:t>
      </w:r>
      <w:r>
        <w:rPr>
          <w:color w:val="000000" w:themeColor="text1"/>
          <w:sz w:val="28"/>
          <w:szCs w:val="28"/>
        </w:rPr>
        <w:t xml:space="preserve"> в части отнесения</w:t>
      </w:r>
      <w:r>
        <w:rPr>
          <w:sz w:val="28"/>
          <w:szCs w:val="28"/>
        </w:rPr>
        <w:t xml:space="preserve"> земельного участка с кадастровым номером 62:08:001</w:t>
      </w:r>
      <w:r>
        <w:rPr>
          <w:sz w:val="28"/>
          <w:szCs w:val="28"/>
        </w:rPr>
        <w:t xml:space="preserve">2303:579 </w:t>
      </w:r>
      <w:r>
        <w:rPr>
          <w:sz w:val="28"/>
          <w:szCs w:val="28"/>
        </w:rPr>
        <w:br/>
        <w:t>к территориальной зоне «Зона транспортной инфраструктуры (3.4)»</w:t>
      </w:r>
      <w:r>
        <w:rPr>
          <w:color w:val="000000" w:themeColor="text1"/>
          <w:sz w:val="28"/>
          <w:szCs w:val="28"/>
        </w:rPr>
        <w:t>.</w:t>
      </w:r>
    </w:p>
    <w:p w:rsidR="008F6CE5" w:rsidRDefault="0064434F" w:rsidP="0064434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lastRenderedPageBreak/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sz w:val="28"/>
          <w:szCs w:val="28"/>
          <w:lang w:eastAsia="ar-SA"/>
        </w:rPr>
        <w:t>Косакяну</w:t>
      </w:r>
      <w:proofErr w:type="spellEnd"/>
      <w:r>
        <w:rPr>
          <w:sz w:val="28"/>
          <w:szCs w:val="28"/>
          <w:lang w:eastAsia="ar-SA"/>
        </w:rPr>
        <w:t xml:space="preserve"> А.С.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FC46B4">
        <w:rPr>
          <w:color w:val="000000" w:themeColor="text1"/>
          <w:sz w:val="28"/>
          <w:szCs w:val="28"/>
        </w:rPr>
        <w:t>.</w:t>
      </w:r>
    </w:p>
    <w:p w:rsidR="008F6CE5" w:rsidRDefault="0064434F" w:rsidP="0064434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8F6CE5" w:rsidRDefault="0064434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8F6CE5" w:rsidRDefault="0064434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8F6CE5" w:rsidRDefault="0064434F" w:rsidP="0064434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8F6CE5" w:rsidRDefault="0064434F" w:rsidP="0064434F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8F6CE5" w:rsidRDefault="0064434F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8F6CE5" w:rsidRDefault="0064434F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8F6CE5" w:rsidRDefault="0064434F" w:rsidP="0064434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>ой области в сети «Интернет».</w:t>
      </w:r>
    </w:p>
    <w:p w:rsidR="008F6CE5" w:rsidRDefault="0064434F" w:rsidP="0064434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</w:t>
      </w:r>
      <w:r>
        <w:rPr>
          <w:sz w:val="28"/>
          <w:szCs w:val="28"/>
          <w:lang w:eastAsia="ar-SA"/>
        </w:rPr>
        <w:t>и.</w:t>
      </w:r>
    </w:p>
    <w:p w:rsidR="008F6CE5" w:rsidRDefault="0064434F" w:rsidP="0064434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F6CE5" w:rsidRDefault="008F6CE5">
      <w:pPr>
        <w:widowControl w:val="0"/>
        <w:jc w:val="both"/>
        <w:rPr>
          <w:sz w:val="22"/>
          <w:highlight w:val="yellow"/>
        </w:rPr>
      </w:pPr>
    </w:p>
    <w:p w:rsidR="008F6CE5" w:rsidRDefault="008F6CE5">
      <w:pPr>
        <w:widowControl w:val="0"/>
        <w:jc w:val="both"/>
        <w:rPr>
          <w:color w:val="auto"/>
          <w:sz w:val="22"/>
          <w:highlight w:val="white"/>
        </w:rPr>
      </w:pPr>
    </w:p>
    <w:p w:rsidR="008F6CE5" w:rsidRDefault="0064434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</w:t>
      </w:r>
      <w:r>
        <w:rPr>
          <w:color w:val="auto"/>
          <w:sz w:val="28"/>
          <w:szCs w:val="28"/>
        </w:rPr>
        <w:t xml:space="preserve"> Р.В. Шашкин</w:t>
      </w:r>
    </w:p>
    <w:p w:rsidR="008F6CE5" w:rsidRDefault="008F6CE5">
      <w:pPr>
        <w:tabs>
          <w:tab w:val="left" w:pos="709"/>
        </w:tabs>
        <w:jc w:val="both"/>
        <w:rPr>
          <w:sz w:val="24"/>
          <w:highlight w:val="white"/>
        </w:rPr>
      </w:pPr>
    </w:p>
    <w:p w:rsidR="008F6CE5" w:rsidRDefault="008F6CE5">
      <w:pPr>
        <w:contextualSpacing/>
        <w:jc w:val="both"/>
        <w:rPr>
          <w:sz w:val="24"/>
        </w:rPr>
      </w:pPr>
    </w:p>
    <w:sectPr w:rsidR="008F6CE5">
      <w:headerReference w:type="default" r:id="rId11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4F" w:rsidRDefault="0064434F">
      <w:r>
        <w:separator/>
      </w:r>
    </w:p>
  </w:endnote>
  <w:endnote w:type="continuationSeparator" w:id="0">
    <w:p w:rsidR="0064434F" w:rsidRDefault="0064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4F" w:rsidRDefault="0064434F">
      <w:r>
        <w:separator/>
      </w:r>
    </w:p>
  </w:footnote>
  <w:footnote w:type="continuationSeparator" w:id="0">
    <w:p w:rsidR="0064434F" w:rsidRDefault="0064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E5" w:rsidRDefault="0064434F">
    <w:pPr>
      <w:pStyle w:val="aff4"/>
      <w:jc w:val="center"/>
      <w:rPr>
        <w:sz w:val="28"/>
      </w:rPr>
    </w:pPr>
    <w:r>
      <w:rPr>
        <w:sz w:val="28"/>
      </w:rPr>
      <w:t>2</w:t>
    </w:r>
  </w:p>
  <w:p w:rsidR="008F6CE5" w:rsidRDefault="008F6CE5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5731F"/>
    <w:multiLevelType w:val="hybridMultilevel"/>
    <w:tmpl w:val="97727A3E"/>
    <w:lvl w:ilvl="0" w:tplc="3C026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AF497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50630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E6EAD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E6B8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06C2EE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92E724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56920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C300C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E5"/>
    <w:rsid w:val="0064434F"/>
    <w:rsid w:val="008F6CE5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04C4"/>
  <w15:docId w15:val="{EFE626C9-11F6-49E8-9D9A-1975C70C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121</cp:revision>
  <dcterms:created xsi:type="dcterms:W3CDTF">2020-12-26T06:51:00Z</dcterms:created>
  <dcterms:modified xsi:type="dcterms:W3CDTF">2025-11-19T12:57:00Z</dcterms:modified>
</cp:coreProperties>
</file>