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3E" w:rsidRDefault="00256323">
      <w:pPr>
        <w:ind w:left="6236" w:right="-278"/>
      </w:pPr>
      <w:bookmarkStart w:id="0" w:name="_GoBack"/>
      <w:bookmarkEnd w:id="0"/>
      <w:r>
        <w:t>Приложение № 2</w:t>
      </w:r>
    </w:p>
    <w:p w:rsidR="00C3463E" w:rsidRDefault="00256323">
      <w:pPr>
        <w:ind w:left="6236" w:right="-278"/>
      </w:pPr>
      <w:r>
        <w:t>к постановлению главного управления архитектуры и градостроительства Рязанской области</w:t>
      </w:r>
    </w:p>
    <w:p w:rsidR="005C14E4" w:rsidRDefault="00A554F4" w:rsidP="005C14E4">
      <w:pPr>
        <w:ind w:left="6521" w:hanging="284"/>
        <w:jc w:val="both"/>
      </w:pPr>
      <w:r>
        <w:t>от 19 ноября 2025 г. № 990</w:t>
      </w:r>
      <w:r w:rsidR="005C14E4">
        <w:t>-п</w:t>
      </w:r>
    </w:p>
    <w:p w:rsidR="00C3463E" w:rsidRDefault="00256323">
      <w:pPr>
        <w:pStyle w:val="a4"/>
        <w:spacing w:line="247" w:lineRule="auto"/>
        <w:ind w:left="-992" w:right="-146"/>
        <w:jc w:val="center"/>
      </w:pPr>
      <w:proofErr w:type="gramStart"/>
      <w:r>
        <w:rPr>
          <w:b/>
          <w:bCs/>
          <w:sz w:val="22"/>
          <w:szCs w:val="22"/>
        </w:rPr>
        <w:t xml:space="preserve">Внесение изменений в генеральный план муниципального образования – </w:t>
      </w:r>
      <w:proofErr w:type="spellStart"/>
      <w:r>
        <w:rPr>
          <w:b/>
          <w:bCs/>
          <w:sz w:val="22"/>
          <w:szCs w:val="22"/>
        </w:rPr>
        <w:t>Молькинское</w:t>
      </w:r>
      <w:proofErr w:type="spellEnd"/>
      <w:r>
        <w:rPr>
          <w:b/>
          <w:bCs/>
          <w:spacing w:val="4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сельское поселение </w:t>
      </w:r>
      <w:proofErr w:type="spellStart"/>
      <w:r>
        <w:rPr>
          <w:b/>
          <w:bCs/>
          <w:sz w:val="22"/>
          <w:szCs w:val="22"/>
        </w:rPr>
        <w:t>Клепиковского</w:t>
      </w:r>
      <w:proofErr w:type="spellEnd"/>
      <w:r>
        <w:rPr>
          <w:b/>
          <w:bCs/>
          <w:sz w:val="22"/>
          <w:szCs w:val="22"/>
        </w:rPr>
        <w:t xml:space="preserve"> муниципального района Рязанской области в части включения в границы населенного пункта д. </w:t>
      </w:r>
      <w:proofErr w:type="spellStart"/>
      <w:r>
        <w:rPr>
          <w:b/>
          <w:bCs/>
          <w:sz w:val="22"/>
          <w:szCs w:val="22"/>
        </w:rPr>
        <w:t>Молькино</w:t>
      </w:r>
      <w:proofErr w:type="spellEnd"/>
      <w:r>
        <w:rPr>
          <w:b/>
          <w:bCs/>
          <w:sz w:val="22"/>
          <w:szCs w:val="22"/>
        </w:rPr>
        <w:t xml:space="preserve"> многоконтурного земельного участка с кадастровым номером 62:05:1720202:68, а также прилегающей неразграниченной территории, с отнесением к функциональной зоне «Иные зоны сельскохозяйственного назначения», изменения функционального зонирования земельных участков с кадастровыми номерами 62:05:2800301:1060</w:t>
      </w:r>
      <w:proofErr w:type="gramEnd"/>
      <w:r>
        <w:rPr>
          <w:b/>
          <w:bCs/>
          <w:sz w:val="22"/>
          <w:szCs w:val="22"/>
        </w:rPr>
        <w:t>, 62:05:2800301:160 (входящий в состав единого землепользования 62:05:0000000:154)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функциональной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зоны</w:t>
      </w:r>
      <w:r>
        <w:rPr>
          <w:b/>
          <w:bCs/>
          <w:spacing w:val="4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«Зона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добычи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полезных</w:t>
      </w:r>
      <w:r>
        <w:rPr>
          <w:b/>
          <w:bCs/>
          <w:spacing w:val="-1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ископаемых»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на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зону «Зоны сельскохозяйственного использования»</w:t>
      </w:r>
    </w:p>
    <w:p w:rsidR="00C3463E" w:rsidRDefault="00C3463E"/>
    <w:p w:rsidR="00C3463E" w:rsidRDefault="00256323">
      <w:pPr>
        <w:ind w:hanging="283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117590" cy="552475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06414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t="29124" b="7018"/>
                        <a:stretch/>
                      </pic:blipFill>
                      <pic:spPr bwMode="auto">
                        <a:xfrm>
                          <a:off x="0" y="0"/>
                          <a:ext cx="6117589" cy="5524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7pt;height:435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</w:p>
    <w:sectPr w:rsidR="00C3463E">
      <w:type w:val="continuous"/>
      <w:pgSz w:w="11900" w:h="16830"/>
      <w:pgMar w:top="480" w:right="566" w:bottom="280" w:left="17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B1" w:rsidRDefault="001829B1">
      <w:r>
        <w:separator/>
      </w:r>
    </w:p>
  </w:endnote>
  <w:endnote w:type="continuationSeparator" w:id="0">
    <w:p w:rsidR="001829B1" w:rsidRDefault="0018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B1" w:rsidRDefault="001829B1">
      <w:r>
        <w:separator/>
      </w:r>
    </w:p>
  </w:footnote>
  <w:footnote w:type="continuationSeparator" w:id="0">
    <w:p w:rsidR="001829B1" w:rsidRDefault="0018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3E"/>
    <w:rsid w:val="001829B1"/>
    <w:rsid w:val="00207A28"/>
    <w:rsid w:val="00256323"/>
    <w:rsid w:val="005C14E4"/>
    <w:rsid w:val="00661141"/>
    <w:rsid w:val="00A554F4"/>
    <w:rsid w:val="00C3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5C14E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C14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b/>
      <w:bCs/>
      <w:sz w:val="28"/>
      <w:szCs w:val="28"/>
    </w:rPr>
  </w:style>
  <w:style w:type="paragraph" w:styleId="af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5C14E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C14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2025-11-19T14:38:00Z</cp:lastPrinted>
  <dcterms:created xsi:type="dcterms:W3CDTF">2025-07-22T09:46:00Z</dcterms:created>
  <dcterms:modified xsi:type="dcterms:W3CDTF">2025-11-19T14:38:00Z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2025-07-22T00:00:00Z</vt:filetime>
  </property>
  <property fmtid="{D5CDD505-2E9C-101B-9397-08002B2CF9AE}" pid="5" name="Producer">
    <vt:lpwstr>PDF24</vt:lpwstr>
  </property>
</Properties>
</file>