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B620D9" w:rsidRDefault="00705D70" w:rsidP="001F64B8">
      <w:pPr>
        <w:tabs>
          <w:tab w:val="left" w:pos="4400"/>
          <w:tab w:val="left" w:pos="4600"/>
        </w:tabs>
        <w:spacing w:before="480" w:after="520"/>
        <w:jc w:val="center"/>
        <w:rPr>
          <w:rFonts w:ascii="Times New Roman" w:hAnsi="Times New Roman"/>
          <w:bCs/>
          <w:sz w:val="28"/>
          <w:szCs w:val="28"/>
        </w:rPr>
      </w:pPr>
      <w:r>
        <w:rPr>
          <w:rFonts w:ascii="Times New Roman" w:hAnsi="Times New Roman"/>
          <w:bCs/>
          <w:noProof/>
          <w:sz w:val="28"/>
          <w:szCs w:val="28"/>
        </w:rPr>
        <w:drawing>
          <wp:anchor distT="0" distB="0" distL="114300" distR="114300" simplePos="0" relativeHeight="251657728" behindDoc="0" locked="0" layoutInCell="1" allowOverlap="1">
            <wp:simplePos x="0" y="0"/>
            <wp:positionH relativeFrom="column">
              <wp:posOffset>-1254125</wp:posOffset>
            </wp:positionH>
            <wp:positionV relativeFrom="paragraph">
              <wp:posOffset>-358775</wp:posOffset>
            </wp:positionV>
            <wp:extent cx="7553325" cy="2275205"/>
            <wp:effectExtent l="0" t="0" r="9525" b="0"/>
            <wp:wrapTopAndBottom/>
            <wp:docPr id="25" name="Рисунок 0" descr="d_5_бланк_рспржн_прав_ряз_об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d_5_бланк_рспржн_прав_ряз_обл.jpg"/>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7553325" cy="2275205"/>
                    </a:xfrm>
                    <a:prstGeom prst="rect">
                      <a:avLst/>
                    </a:prstGeom>
                    <a:noFill/>
                  </pic:spPr>
                </pic:pic>
              </a:graphicData>
            </a:graphic>
            <wp14:sizeRelH relativeFrom="page">
              <wp14:pctWidth>0</wp14:pctWidth>
            </wp14:sizeRelH>
            <wp14:sizeRelV relativeFrom="page">
              <wp14:pctHeight>0</wp14:pctHeight>
            </wp14:sizeRelV>
          </wp:anchor>
        </w:drawing>
      </w:r>
      <w:r w:rsidR="00086833">
        <w:rPr>
          <w:rFonts w:ascii="Times New Roman" w:hAnsi="Times New Roman"/>
          <w:bCs/>
          <w:sz w:val="28"/>
          <w:szCs w:val="28"/>
        </w:rPr>
        <w:t>от 12 ноября 2025 г. № 796-р</w:t>
      </w:r>
    </w:p>
    <w:p w:rsidR="003D3B8A" w:rsidRPr="003D3B8A" w:rsidRDefault="003D3B8A" w:rsidP="00437F65">
      <w:pPr>
        <w:ind w:right="55"/>
        <w:jc w:val="center"/>
        <w:rPr>
          <w:rFonts w:ascii="Times New Roman" w:hAnsi="Times New Roman"/>
          <w:b/>
          <w:bCs/>
          <w:sz w:val="28"/>
          <w:szCs w:val="28"/>
        </w:rPr>
        <w:sectPr w:rsidR="003D3B8A" w:rsidRPr="003D3B8A" w:rsidSect="00086833">
          <w:headerReference w:type="even" r:id="rId10"/>
          <w:footerReference w:type="first" r:id="rId11"/>
          <w:type w:val="continuous"/>
          <w:pgSz w:w="11907" w:h="16834" w:code="9"/>
          <w:pgMar w:top="567" w:right="1417" w:bottom="1134" w:left="1985" w:header="272" w:footer="567" w:gutter="0"/>
          <w:cols w:space="720"/>
          <w:docGrid w:linePitch="272"/>
        </w:sectPr>
      </w:pPr>
    </w:p>
    <w:tbl>
      <w:tblPr>
        <w:tblW w:w="5000" w:type="pct"/>
        <w:tblLook w:val="01E0" w:firstRow="1" w:lastRow="1" w:firstColumn="1" w:lastColumn="1" w:noHBand="0" w:noVBand="0"/>
      </w:tblPr>
      <w:tblGrid>
        <w:gridCol w:w="9571"/>
      </w:tblGrid>
      <w:tr w:rsidR="002E51A7" w:rsidRPr="00275CEC">
        <w:tc>
          <w:tcPr>
            <w:tcW w:w="5000" w:type="pct"/>
            <w:tcMar>
              <w:top w:w="0" w:type="dxa"/>
              <w:bottom w:w="0" w:type="dxa"/>
            </w:tcMar>
          </w:tcPr>
          <w:p w:rsidR="00F35309" w:rsidRPr="00275CEC" w:rsidRDefault="00F35309" w:rsidP="00F35309">
            <w:pPr>
              <w:ind w:right="57" w:firstLine="709"/>
              <w:jc w:val="both"/>
              <w:rPr>
                <w:rFonts w:ascii="Times New Roman" w:hAnsi="Times New Roman"/>
                <w:sz w:val="28"/>
                <w:szCs w:val="28"/>
              </w:rPr>
            </w:pPr>
            <w:bookmarkStart w:id="0" w:name="_GoBack"/>
            <w:bookmarkEnd w:id="0"/>
            <w:proofErr w:type="gramStart"/>
            <w:r w:rsidRPr="00275CEC">
              <w:rPr>
                <w:rFonts w:ascii="Times New Roman" w:hAnsi="Times New Roman"/>
                <w:sz w:val="28"/>
                <w:szCs w:val="28"/>
              </w:rPr>
              <w:lastRenderedPageBreak/>
              <w:t xml:space="preserve">Внести в приложение к распоряжению Правительства Рязанской области от 20 декабря 2023 г. № 771-р (в редакции распоряжений Правительства Рязанской области от 26.03.2024 № 157-р, от 11.04.2024 </w:t>
            </w:r>
            <w:r w:rsidR="00073294" w:rsidRPr="00275CEC">
              <w:rPr>
                <w:rFonts w:ascii="Times New Roman" w:hAnsi="Times New Roman"/>
                <w:sz w:val="28"/>
                <w:szCs w:val="28"/>
              </w:rPr>
              <w:br/>
            </w:r>
            <w:r w:rsidRPr="00275CEC">
              <w:rPr>
                <w:rFonts w:ascii="Times New Roman" w:hAnsi="Times New Roman"/>
                <w:sz w:val="28"/>
                <w:szCs w:val="28"/>
              </w:rPr>
              <w:t>№ 216-р, от 08.08.2024 № 481-р</w:t>
            </w:r>
            <w:r w:rsidR="00A00F5C" w:rsidRPr="00275CEC">
              <w:rPr>
                <w:rFonts w:ascii="Times New Roman" w:hAnsi="Times New Roman"/>
                <w:sz w:val="28"/>
                <w:szCs w:val="28"/>
              </w:rPr>
              <w:t xml:space="preserve">, от </w:t>
            </w:r>
            <w:r w:rsidR="00C73851" w:rsidRPr="00275CEC">
              <w:rPr>
                <w:rFonts w:ascii="Times New Roman" w:hAnsi="Times New Roman"/>
                <w:sz w:val="28"/>
                <w:szCs w:val="28"/>
              </w:rPr>
              <w:t>20</w:t>
            </w:r>
            <w:r w:rsidR="00A00F5C" w:rsidRPr="00275CEC">
              <w:rPr>
                <w:rFonts w:ascii="Times New Roman" w:hAnsi="Times New Roman"/>
                <w:sz w:val="28"/>
                <w:szCs w:val="28"/>
              </w:rPr>
              <w:t>.12.2024</w:t>
            </w:r>
            <w:r w:rsidR="00182C1E" w:rsidRPr="00275CEC">
              <w:rPr>
                <w:rFonts w:ascii="Times New Roman" w:hAnsi="Times New Roman"/>
                <w:sz w:val="28"/>
                <w:szCs w:val="28"/>
              </w:rPr>
              <w:t xml:space="preserve"> № </w:t>
            </w:r>
            <w:r w:rsidR="00C73851" w:rsidRPr="00275CEC">
              <w:rPr>
                <w:rFonts w:ascii="Times New Roman" w:hAnsi="Times New Roman"/>
                <w:sz w:val="28"/>
                <w:szCs w:val="28"/>
              </w:rPr>
              <w:t>882</w:t>
            </w:r>
            <w:r w:rsidR="00182C1E" w:rsidRPr="00275CEC">
              <w:rPr>
                <w:rFonts w:ascii="Times New Roman" w:hAnsi="Times New Roman"/>
                <w:sz w:val="28"/>
                <w:szCs w:val="28"/>
              </w:rPr>
              <w:t>-р</w:t>
            </w:r>
            <w:r w:rsidR="00C756FE" w:rsidRPr="00275CEC">
              <w:rPr>
                <w:rFonts w:ascii="Times New Roman" w:hAnsi="Times New Roman"/>
                <w:sz w:val="28"/>
                <w:szCs w:val="28"/>
              </w:rPr>
              <w:t xml:space="preserve">, от 27.12.2024 </w:t>
            </w:r>
            <w:r w:rsidR="00C756FE" w:rsidRPr="00275CEC">
              <w:rPr>
                <w:rFonts w:ascii="Times New Roman" w:hAnsi="Times New Roman"/>
                <w:sz w:val="28"/>
                <w:szCs w:val="28"/>
              </w:rPr>
              <w:br/>
              <w:t>№ 944-р</w:t>
            </w:r>
            <w:r w:rsidR="00601626" w:rsidRPr="00275CEC">
              <w:rPr>
                <w:rFonts w:ascii="Times New Roman" w:hAnsi="Times New Roman"/>
                <w:sz w:val="28"/>
                <w:szCs w:val="28"/>
              </w:rPr>
              <w:t>, от 27.02.2025 № 118-р</w:t>
            </w:r>
            <w:r w:rsidR="006C4CCE" w:rsidRPr="00275CEC">
              <w:rPr>
                <w:rFonts w:ascii="Times New Roman" w:hAnsi="Times New Roman"/>
                <w:sz w:val="28"/>
                <w:szCs w:val="28"/>
              </w:rPr>
              <w:t>, от 26.05.2025 № 347-р</w:t>
            </w:r>
            <w:r w:rsidR="00C15263" w:rsidRPr="00275CEC">
              <w:rPr>
                <w:rFonts w:ascii="Times New Roman" w:hAnsi="Times New Roman"/>
                <w:sz w:val="28"/>
                <w:szCs w:val="28"/>
              </w:rPr>
              <w:t xml:space="preserve">, от 07.08.2025 </w:t>
            </w:r>
            <w:r w:rsidR="00C15263" w:rsidRPr="00275CEC">
              <w:rPr>
                <w:rFonts w:ascii="Times New Roman" w:hAnsi="Times New Roman"/>
                <w:sz w:val="28"/>
                <w:szCs w:val="28"/>
              </w:rPr>
              <w:br/>
              <w:t>№ 519-р</w:t>
            </w:r>
            <w:r w:rsidRPr="00275CEC">
              <w:rPr>
                <w:rFonts w:ascii="Times New Roman" w:hAnsi="Times New Roman"/>
                <w:sz w:val="28"/>
                <w:szCs w:val="28"/>
              </w:rPr>
              <w:t>) следующие изменения:</w:t>
            </w:r>
            <w:proofErr w:type="gramEnd"/>
          </w:p>
          <w:p w:rsidR="00F35309" w:rsidRPr="00275CEC" w:rsidRDefault="00F35309" w:rsidP="00F35309">
            <w:pPr>
              <w:ind w:right="57" w:firstLine="709"/>
              <w:jc w:val="both"/>
              <w:rPr>
                <w:rFonts w:ascii="Times New Roman" w:hAnsi="Times New Roman"/>
                <w:sz w:val="28"/>
                <w:szCs w:val="28"/>
              </w:rPr>
            </w:pPr>
            <w:r w:rsidRPr="00275CEC">
              <w:rPr>
                <w:rFonts w:ascii="Times New Roman" w:hAnsi="Times New Roman"/>
                <w:sz w:val="28"/>
                <w:szCs w:val="28"/>
              </w:rPr>
              <w:t>1) в разделе 1 «Паспорт государственной программы Рязанской области «Профилактика правонарушений и предупреждение чрезвычайных ситуаций»:</w:t>
            </w:r>
          </w:p>
          <w:p w:rsidR="002E51A7" w:rsidRPr="00275CEC" w:rsidRDefault="006C4CCE" w:rsidP="00C15263">
            <w:pPr>
              <w:ind w:right="57" w:firstLine="709"/>
              <w:jc w:val="both"/>
              <w:rPr>
                <w:rFonts w:ascii="Times New Roman" w:hAnsi="Times New Roman"/>
                <w:sz w:val="28"/>
                <w:szCs w:val="28"/>
              </w:rPr>
            </w:pPr>
            <w:r w:rsidRPr="00275CEC">
              <w:rPr>
                <w:rFonts w:ascii="Times New Roman" w:hAnsi="Times New Roman"/>
                <w:sz w:val="28"/>
                <w:szCs w:val="28"/>
              </w:rPr>
              <w:t xml:space="preserve">- </w:t>
            </w:r>
            <w:r w:rsidR="005960B2" w:rsidRPr="00275CEC">
              <w:rPr>
                <w:rFonts w:ascii="Times New Roman" w:hAnsi="Times New Roman"/>
                <w:sz w:val="28"/>
                <w:szCs w:val="28"/>
              </w:rPr>
              <w:t>строк</w:t>
            </w:r>
            <w:r w:rsidRPr="00275CEC">
              <w:rPr>
                <w:rFonts w:ascii="Times New Roman" w:hAnsi="Times New Roman"/>
                <w:sz w:val="28"/>
                <w:szCs w:val="28"/>
              </w:rPr>
              <w:t>и</w:t>
            </w:r>
            <w:r w:rsidR="005960B2" w:rsidRPr="00275CEC">
              <w:rPr>
                <w:rFonts w:ascii="Times New Roman" w:hAnsi="Times New Roman"/>
                <w:sz w:val="28"/>
                <w:szCs w:val="28"/>
              </w:rPr>
              <w:t xml:space="preserve"> </w:t>
            </w:r>
            <w:r w:rsidRPr="00275CEC">
              <w:rPr>
                <w:rFonts w:ascii="Times New Roman" w:hAnsi="Times New Roman"/>
                <w:sz w:val="28"/>
                <w:szCs w:val="28"/>
              </w:rPr>
              <w:t>«</w:t>
            </w:r>
            <w:r w:rsidR="00C15263" w:rsidRPr="00275CEC">
              <w:rPr>
                <w:rFonts w:ascii="Times New Roman" w:hAnsi="Times New Roman"/>
                <w:sz w:val="28"/>
                <w:szCs w:val="28"/>
              </w:rPr>
              <w:t xml:space="preserve">Ответственный исполнитель государственной программы </w:t>
            </w:r>
            <w:r w:rsidRPr="00275CEC">
              <w:rPr>
                <w:rFonts w:ascii="Times New Roman" w:hAnsi="Times New Roman"/>
                <w:sz w:val="28"/>
                <w:szCs w:val="28"/>
              </w:rPr>
              <w:t xml:space="preserve">Рязанской области», </w:t>
            </w:r>
            <w:r w:rsidR="005960B2" w:rsidRPr="00275CEC">
              <w:rPr>
                <w:rFonts w:ascii="Times New Roman" w:hAnsi="Times New Roman"/>
                <w:sz w:val="28"/>
                <w:szCs w:val="28"/>
              </w:rPr>
              <w:t>«Объемы финансового обеспечения за весь период реализации» подраздела 1.1 «Основные положения» изложить в следующей редакции:</w:t>
            </w:r>
            <w:r w:rsidR="003D71A6" w:rsidRPr="00275CEC">
              <w:rPr>
                <w:rFonts w:ascii="Times New Roman" w:hAnsi="Times New Roman"/>
                <w:sz w:val="28"/>
                <w:szCs w:val="28"/>
              </w:rPr>
              <w:t xml:space="preserve"> </w:t>
            </w:r>
          </w:p>
        </w:tc>
      </w:tr>
    </w:tbl>
    <w:p w:rsidR="003D71A6" w:rsidRPr="00275CEC" w:rsidRDefault="003D71A6">
      <w:pPr>
        <w:rPr>
          <w:rFonts w:ascii="Times New Roman" w:hAnsi="Times New Roman"/>
          <w:sz w:val="10"/>
          <w:szCs w:val="16"/>
        </w:rPr>
      </w:pPr>
    </w:p>
    <w:tbl>
      <w:tblPr>
        <w:tblStyle w:val="a9"/>
        <w:tblW w:w="5000" w:type="pct"/>
        <w:tblLook w:val="04A0" w:firstRow="1" w:lastRow="0" w:firstColumn="1" w:lastColumn="0" w:noHBand="0" w:noVBand="1"/>
      </w:tblPr>
      <w:tblGrid>
        <w:gridCol w:w="4077"/>
        <w:gridCol w:w="5494"/>
      </w:tblGrid>
      <w:tr w:rsidR="006C4CCE" w:rsidRPr="00275CEC" w:rsidTr="00795364">
        <w:tc>
          <w:tcPr>
            <w:tcW w:w="2130" w:type="pct"/>
          </w:tcPr>
          <w:p w:rsidR="006C4CCE" w:rsidRPr="00275CEC" w:rsidRDefault="006C4CCE" w:rsidP="00C15263">
            <w:pPr>
              <w:autoSpaceDE w:val="0"/>
              <w:autoSpaceDN w:val="0"/>
              <w:adjustRightInd w:val="0"/>
              <w:rPr>
                <w:rFonts w:ascii="Times New Roman" w:hAnsi="Times New Roman"/>
                <w:sz w:val="24"/>
                <w:szCs w:val="24"/>
              </w:rPr>
            </w:pPr>
            <w:r w:rsidRPr="00275CEC">
              <w:rPr>
                <w:rFonts w:ascii="Times New Roman" w:hAnsi="Times New Roman"/>
                <w:sz w:val="24"/>
                <w:szCs w:val="24"/>
              </w:rPr>
              <w:t>«</w:t>
            </w:r>
            <w:r w:rsidR="00C15263" w:rsidRPr="00275CEC">
              <w:rPr>
                <w:rFonts w:ascii="Times New Roman" w:hAnsi="Times New Roman"/>
                <w:sz w:val="24"/>
                <w:szCs w:val="24"/>
              </w:rPr>
              <w:t xml:space="preserve">Ответственный исполнитель государственной программы </w:t>
            </w:r>
            <w:r w:rsidRPr="00275CEC">
              <w:rPr>
                <w:rFonts w:ascii="Times New Roman" w:hAnsi="Times New Roman"/>
                <w:sz w:val="24"/>
                <w:szCs w:val="24"/>
              </w:rPr>
              <w:t xml:space="preserve"> Рязанской области</w:t>
            </w:r>
          </w:p>
        </w:tc>
        <w:tc>
          <w:tcPr>
            <w:tcW w:w="2870" w:type="pct"/>
          </w:tcPr>
          <w:p w:rsidR="006C4CCE" w:rsidRPr="00275CEC" w:rsidRDefault="002D6286" w:rsidP="006C4CCE">
            <w:pPr>
              <w:autoSpaceDE w:val="0"/>
              <w:autoSpaceDN w:val="0"/>
              <w:adjustRightInd w:val="0"/>
              <w:rPr>
                <w:rFonts w:ascii="Times New Roman" w:hAnsi="Times New Roman"/>
                <w:sz w:val="24"/>
                <w:szCs w:val="24"/>
              </w:rPr>
            </w:pPr>
            <w:r>
              <w:rPr>
                <w:rFonts w:ascii="Times New Roman" w:hAnsi="Times New Roman"/>
                <w:sz w:val="24"/>
                <w:szCs w:val="24"/>
              </w:rPr>
              <w:t>г</w:t>
            </w:r>
            <w:r w:rsidR="00C15263" w:rsidRPr="00275CEC">
              <w:rPr>
                <w:rFonts w:ascii="Times New Roman" w:hAnsi="Times New Roman"/>
                <w:sz w:val="24"/>
                <w:szCs w:val="24"/>
              </w:rPr>
              <w:t>лавное управление по взаимодействию с федеральными территориальными органами Рязанской области (</w:t>
            </w:r>
            <w:proofErr w:type="spellStart"/>
            <w:r w:rsidR="00C15263" w:rsidRPr="00275CEC">
              <w:rPr>
                <w:rFonts w:ascii="Times New Roman" w:hAnsi="Times New Roman"/>
                <w:sz w:val="24"/>
                <w:szCs w:val="24"/>
              </w:rPr>
              <w:t>Жеребин</w:t>
            </w:r>
            <w:proofErr w:type="spellEnd"/>
            <w:r w:rsidR="00C15263" w:rsidRPr="00275CEC">
              <w:rPr>
                <w:rFonts w:ascii="Times New Roman" w:hAnsi="Times New Roman"/>
                <w:sz w:val="24"/>
                <w:szCs w:val="24"/>
              </w:rPr>
              <w:t xml:space="preserve"> А.В., начальник)</w:t>
            </w:r>
            <w:r w:rsidR="009F75A0">
              <w:rPr>
                <w:rFonts w:ascii="Times New Roman" w:hAnsi="Times New Roman"/>
                <w:sz w:val="24"/>
                <w:szCs w:val="24"/>
              </w:rPr>
              <w:t>»</w:t>
            </w:r>
          </w:p>
        </w:tc>
      </w:tr>
      <w:tr w:rsidR="00F35309" w:rsidRPr="00275CEC" w:rsidTr="00795364">
        <w:tc>
          <w:tcPr>
            <w:tcW w:w="2130" w:type="pct"/>
          </w:tcPr>
          <w:p w:rsidR="00F35309" w:rsidRPr="00275CEC" w:rsidRDefault="00472B57">
            <w:pPr>
              <w:rPr>
                <w:rFonts w:ascii="Times New Roman" w:hAnsi="Times New Roman"/>
                <w:sz w:val="24"/>
                <w:szCs w:val="24"/>
              </w:rPr>
            </w:pPr>
            <w:r w:rsidRPr="00275CEC">
              <w:rPr>
                <w:rFonts w:ascii="Times New Roman" w:hAnsi="Times New Roman"/>
                <w:sz w:val="24"/>
                <w:szCs w:val="24"/>
              </w:rPr>
              <w:t>«</w:t>
            </w:r>
            <w:r w:rsidR="00F35309" w:rsidRPr="00275CEC">
              <w:rPr>
                <w:rFonts w:ascii="Times New Roman" w:hAnsi="Times New Roman"/>
                <w:sz w:val="24"/>
                <w:szCs w:val="24"/>
              </w:rPr>
              <w:t>Объемы финансового обеспечения за весь период реализации</w:t>
            </w:r>
          </w:p>
        </w:tc>
        <w:tc>
          <w:tcPr>
            <w:tcW w:w="2870" w:type="pct"/>
          </w:tcPr>
          <w:p w:rsidR="00795364" w:rsidRDefault="00E4638C" w:rsidP="00E4638C">
            <w:pPr>
              <w:rPr>
                <w:rFonts w:ascii="Times New Roman" w:hAnsi="Times New Roman"/>
                <w:sz w:val="24"/>
                <w:szCs w:val="24"/>
              </w:rPr>
            </w:pPr>
            <w:proofErr w:type="gramStart"/>
            <w:r>
              <w:rPr>
                <w:rFonts w:ascii="Times New Roman" w:hAnsi="Times New Roman"/>
                <w:sz w:val="24"/>
                <w:szCs w:val="24"/>
              </w:rPr>
              <w:t xml:space="preserve">13068263,98328 </w:t>
            </w:r>
            <w:r w:rsidR="00F35309" w:rsidRPr="00275CEC">
              <w:rPr>
                <w:rFonts w:ascii="Times New Roman" w:hAnsi="Times New Roman"/>
                <w:sz w:val="24"/>
                <w:szCs w:val="24"/>
              </w:rPr>
              <w:t xml:space="preserve">тыс. рублей (в том числе </w:t>
            </w:r>
            <w:proofErr w:type="gramEnd"/>
          </w:p>
          <w:p w:rsidR="00F35309" w:rsidRPr="00275CEC" w:rsidRDefault="00F35309" w:rsidP="00E4638C">
            <w:pPr>
              <w:rPr>
                <w:rFonts w:ascii="Times New Roman" w:hAnsi="Times New Roman"/>
                <w:sz w:val="24"/>
                <w:szCs w:val="24"/>
              </w:rPr>
            </w:pPr>
            <w:r w:rsidRPr="00275CEC">
              <w:rPr>
                <w:rFonts w:ascii="Times New Roman" w:hAnsi="Times New Roman"/>
                <w:sz w:val="24"/>
                <w:szCs w:val="24"/>
              </w:rPr>
              <w:t xml:space="preserve">с 2024 года – </w:t>
            </w:r>
            <w:r w:rsidR="00601626" w:rsidRPr="00275CEC">
              <w:rPr>
                <w:rFonts w:ascii="Times New Roman" w:hAnsi="Times New Roman"/>
                <w:sz w:val="24"/>
                <w:szCs w:val="24"/>
              </w:rPr>
              <w:t>1054</w:t>
            </w:r>
            <w:r w:rsidR="00C15263" w:rsidRPr="00275CEC">
              <w:rPr>
                <w:rFonts w:ascii="Times New Roman" w:hAnsi="Times New Roman"/>
                <w:sz w:val="24"/>
                <w:szCs w:val="24"/>
              </w:rPr>
              <w:t>8144</w:t>
            </w:r>
            <w:r w:rsidR="00475D92" w:rsidRPr="00275CEC">
              <w:rPr>
                <w:rFonts w:ascii="Times New Roman" w:hAnsi="Times New Roman"/>
                <w:sz w:val="24"/>
                <w:szCs w:val="24"/>
              </w:rPr>
              <w:t>,</w:t>
            </w:r>
            <w:r w:rsidR="00C15263" w:rsidRPr="00275CEC">
              <w:rPr>
                <w:rFonts w:ascii="Times New Roman" w:hAnsi="Times New Roman"/>
                <w:sz w:val="24"/>
                <w:szCs w:val="24"/>
              </w:rPr>
              <w:t>37633</w:t>
            </w:r>
            <w:r w:rsidRPr="00275CEC">
              <w:rPr>
                <w:rFonts w:ascii="Times New Roman" w:hAnsi="Times New Roman"/>
                <w:sz w:val="24"/>
                <w:szCs w:val="24"/>
              </w:rPr>
              <w:t xml:space="preserve"> тыс. рублей)</w:t>
            </w:r>
            <w:r w:rsidR="00472B57" w:rsidRPr="00275CEC">
              <w:rPr>
                <w:rFonts w:ascii="Times New Roman" w:hAnsi="Times New Roman"/>
                <w:sz w:val="24"/>
                <w:szCs w:val="24"/>
              </w:rPr>
              <w:t>»</w:t>
            </w:r>
          </w:p>
        </w:tc>
      </w:tr>
    </w:tbl>
    <w:p w:rsidR="000372E8" w:rsidRPr="00275CEC" w:rsidRDefault="000372E8">
      <w:pPr>
        <w:rPr>
          <w:rFonts w:ascii="Times New Roman" w:hAnsi="Times New Roman"/>
          <w:sz w:val="8"/>
          <w:szCs w:val="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897F8F" w:rsidRPr="0072281C" w:rsidTr="00897F8F">
        <w:tc>
          <w:tcPr>
            <w:tcW w:w="9571" w:type="dxa"/>
          </w:tcPr>
          <w:p w:rsidR="00897F8F" w:rsidRPr="0072281C" w:rsidRDefault="006C4CCE" w:rsidP="003F5834">
            <w:pPr>
              <w:ind w:firstLine="709"/>
              <w:jc w:val="both"/>
              <w:rPr>
                <w:rFonts w:ascii="Times New Roman" w:hAnsi="Times New Roman"/>
                <w:sz w:val="28"/>
                <w:szCs w:val="28"/>
              </w:rPr>
            </w:pPr>
            <w:r w:rsidRPr="00275CEC">
              <w:rPr>
                <w:rFonts w:ascii="Times New Roman" w:hAnsi="Times New Roman"/>
                <w:sz w:val="28"/>
                <w:szCs w:val="28"/>
              </w:rPr>
              <w:t xml:space="preserve">- пункты 1, </w:t>
            </w:r>
            <w:r w:rsidR="000B7CDD" w:rsidRPr="00275CEC">
              <w:rPr>
                <w:rFonts w:ascii="Times New Roman" w:hAnsi="Times New Roman"/>
                <w:sz w:val="28"/>
                <w:szCs w:val="28"/>
              </w:rPr>
              <w:t>1.2 таблицы подраздела 1.5 «</w:t>
            </w:r>
            <w:r w:rsidR="003F5834" w:rsidRPr="00275CEC">
              <w:rPr>
                <w:rFonts w:ascii="Times New Roman" w:hAnsi="Times New Roman"/>
                <w:sz w:val="28"/>
                <w:szCs w:val="28"/>
              </w:rPr>
              <w:t>Финансовое</w:t>
            </w:r>
            <w:r w:rsidR="000B7CDD" w:rsidRPr="00275CEC">
              <w:rPr>
                <w:rFonts w:ascii="Times New Roman" w:hAnsi="Times New Roman"/>
                <w:sz w:val="28"/>
                <w:szCs w:val="28"/>
              </w:rPr>
              <w:t xml:space="preserve"> </w:t>
            </w:r>
            <w:r w:rsidR="003926FC" w:rsidRPr="00275CEC">
              <w:rPr>
                <w:rFonts w:ascii="Times New Roman" w:hAnsi="Times New Roman"/>
                <w:sz w:val="28"/>
                <w:szCs w:val="28"/>
              </w:rPr>
              <w:t>обеспечение государственной программы Рязанской области» изложить в следующей редакции:</w:t>
            </w:r>
          </w:p>
        </w:tc>
      </w:tr>
    </w:tbl>
    <w:p w:rsidR="00523954" w:rsidRPr="0072281C" w:rsidRDefault="00523954">
      <w:pPr>
        <w:rPr>
          <w:rFonts w:ascii="Times New Roman" w:hAnsi="Times New Roman"/>
          <w:sz w:val="8"/>
          <w:szCs w:val="8"/>
        </w:rPr>
      </w:pPr>
    </w:p>
    <w:tbl>
      <w:tblPr>
        <w:tblStyle w:val="a9"/>
        <w:tblW w:w="5000" w:type="pct"/>
        <w:tblLook w:val="04A0" w:firstRow="1" w:lastRow="0" w:firstColumn="1" w:lastColumn="0" w:noHBand="0" w:noVBand="1"/>
      </w:tblPr>
      <w:tblGrid>
        <w:gridCol w:w="698"/>
        <w:gridCol w:w="4689"/>
        <w:gridCol w:w="523"/>
        <w:gridCol w:w="523"/>
        <w:gridCol w:w="523"/>
        <w:gridCol w:w="523"/>
        <w:gridCol w:w="523"/>
        <w:gridCol w:w="523"/>
        <w:gridCol w:w="523"/>
        <w:gridCol w:w="523"/>
      </w:tblGrid>
      <w:tr w:rsidR="00A87C37" w:rsidRPr="00795364" w:rsidTr="00795364">
        <w:trPr>
          <w:trHeight w:val="238"/>
          <w:tblHeader/>
        </w:trPr>
        <w:tc>
          <w:tcPr>
            <w:tcW w:w="365" w:type="pct"/>
          </w:tcPr>
          <w:p w:rsidR="00A87C37" w:rsidRPr="00795364" w:rsidRDefault="00A87C37" w:rsidP="00A87C37">
            <w:pPr>
              <w:jc w:val="center"/>
              <w:rPr>
                <w:rFonts w:ascii="Times New Roman" w:hAnsi="Times New Roman"/>
                <w:sz w:val="24"/>
                <w:szCs w:val="24"/>
              </w:rPr>
            </w:pPr>
            <w:r w:rsidRPr="00795364">
              <w:rPr>
                <w:rFonts w:ascii="Times New Roman" w:hAnsi="Times New Roman"/>
                <w:sz w:val="24"/>
                <w:szCs w:val="24"/>
              </w:rPr>
              <w:t>1</w:t>
            </w:r>
          </w:p>
        </w:tc>
        <w:tc>
          <w:tcPr>
            <w:tcW w:w="2450" w:type="pct"/>
          </w:tcPr>
          <w:p w:rsidR="00A87C37" w:rsidRPr="00795364" w:rsidRDefault="00A87C37" w:rsidP="00A87C37">
            <w:pPr>
              <w:jc w:val="center"/>
              <w:rPr>
                <w:rFonts w:ascii="Times New Roman" w:hAnsi="Times New Roman"/>
                <w:sz w:val="24"/>
                <w:szCs w:val="24"/>
              </w:rPr>
            </w:pPr>
            <w:r w:rsidRPr="00795364">
              <w:rPr>
                <w:rFonts w:ascii="Times New Roman" w:hAnsi="Times New Roman"/>
                <w:sz w:val="24"/>
                <w:szCs w:val="24"/>
              </w:rPr>
              <w:t>2</w:t>
            </w:r>
          </w:p>
        </w:tc>
        <w:tc>
          <w:tcPr>
            <w:tcW w:w="273" w:type="pct"/>
          </w:tcPr>
          <w:p w:rsidR="00A87C37" w:rsidRPr="00795364" w:rsidRDefault="00A87C37" w:rsidP="00A87C37">
            <w:pPr>
              <w:ind w:left="-57" w:right="-57"/>
              <w:jc w:val="center"/>
              <w:rPr>
                <w:rFonts w:ascii="Times New Roman" w:hAnsi="Times New Roman"/>
                <w:sz w:val="24"/>
                <w:szCs w:val="24"/>
              </w:rPr>
            </w:pPr>
            <w:r w:rsidRPr="00795364">
              <w:rPr>
                <w:rFonts w:ascii="Times New Roman" w:hAnsi="Times New Roman"/>
                <w:sz w:val="24"/>
                <w:szCs w:val="24"/>
              </w:rPr>
              <w:t>3</w:t>
            </w:r>
          </w:p>
        </w:tc>
        <w:tc>
          <w:tcPr>
            <w:tcW w:w="273" w:type="pct"/>
          </w:tcPr>
          <w:p w:rsidR="00A87C37" w:rsidRPr="00795364" w:rsidRDefault="00A87C37" w:rsidP="00A87C37">
            <w:pPr>
              <w:ind w:left="-57" w:right="-57"/>
              <w:jc w:val="center"/>
              <w:rPr>
                <w:rFonts w:ascii="Times New Roman" w:hAnsi="Times New Roman"/>
                <w:sz w:val="24"/>
                <w:szCs w:val="24"/>
              </w:rPr>
            </w:pPr>
            <w:r w:rsidRPr="00795364">
              <w:rPr>
                <w:rFonts w:ascii="Times New Roman" w:hAnsi="Times New Roman"/>
                <w:sz w:val="24"/>
                <w:szCs w:val="24"/>
              </w:rPr>
              <w:t>4</w:t>
            </w:r>
          </w:p>
        </w:tc>
        <w:tc>
          <w:tcPr>
            <w:tcW w:w="273" w:type="pct"/>
          </w:tcPr>
          <w:p w:rsidR="00A87C37" w:rsidRPr="00795364" w:rsidRDefault="00A87C37" w:rsidP="00A87C37">
            <w:pPr>
              <w:ind w:left="-57" w:right="-57"/>
              <w:jc w:val="center"/>
              <w:rPr>
                <w:rFonts w:ascii="Times New Roman" w:hAnsi="Times New Roman"/>
                <w:sz w:val="24"/>
                <w:szCs w:val="24"/>
              </w:rPr>
            </w:pPr>
            <w:r w:rsidRPr="00795364">
              <w:rPr>
                <w:rFonts w:ascii="Times New Roman" w:hAnsi="Times New Roman"/>
                <w:sz w:val="24"/>
                <w:szCs w:val="24"/>
              </w:rPr>
              <w:t>5</w:t>
            </w:r>
          </w:p>
        </w:tc>
        <w:tc>
          <w:tcPr>
            <w:tcW w:w="273" w:type="pct"/>
          </w:tcPr>
          <w:p w:rsidR="00A87C37" w:rsidRPr="00795364" w:rsidRDefault="00A87C37" w:rsidP="00A87C37">
            <w:pPr>
              <w:ind w:left="-57" w:right="-57"/>
              <w:jc w:val="center"/>
              <w:rPr>
                <w:rFonts w:ascii="Times New Roman" w:hAnsi="Times New Roman"/>
                <w:sz w:val="24"/>
                <w:szCs w:val="24"/>
              </w:rPr>
            </w:pPr>
            <w:r w:rsidRPr="00795364">
              <w:rPr>
                <w:rFonts w:ascii="Times New Roman" w:hAnsi="Times New Roman"/>
                <w:sz w:val="24"/>
                <w:szCs w:val="24"/>
              </w:rPr>
              <w:t>6</w:t>
            </w:r>
          </w:p>
        </w:tc>
        <w:tc>
          <w:tcPr>
            <w:tcW w:w="273" w:type="pct"/>
          </w:tcPr>
          <w:p w:rsidR="00A87C37" w:rsidRPr="00795364" w:rsidRDefault="00A87C37" w:rsidP="00A87C37">
            <w:pPr>
              <w:ind w:left="-57" w:right="-57"/>
              <w:jc w:val="center"/>
              <w:rPr>
                <w:rFonts w:ascii="Times New Roman" w:hAnsi="Times New Roman"/>
                <w:sz w:val="24"/>
                <w:szCs w:val="24"/>
              </w:rPr>
            </w:pPr>
            <w:r w:rsidRPr="00795364">
              <w:rPr>
                <w:rFonts w:ascii="Times New Roman" w:hAnsi="Times New Roman"/>
                <w:sz w:val="24"/>
                <w:szCs w:val="24"/>
              </w:rPr>
              <w:t>7</w:t>
            </w:r>
          </w:p>
        </w:tc>
        <w:tc>
          <w:tcPr>
            <w:tcW w:w="273" w:type="pct"/>
          </w:tcPr>
          <w:p w:rsidR="00A87C37" w:rsidRPr="00795364" w:rsidRDefault="00A87C37" w:rsidP="00A87C37">
            <w:pPr>
              <w:ind w:left="-57" w:right="-57"/>
              <w:jc w:val="center"/>
              <w:rPr>
                <w:rFonts w:ascii="Times New Roman" w:hAnsi="Times New Roman"/>
                <w:sz w:val="24"/>
                <w:szCs w:val="24"/>
              </w:rPr>
            </w:pPr>
            <w:r w:rsidRPr="00795364">
              <w:rPr>
                <w:rFonts w:ascii="Times New Roman" w:hAnsi="Times New Roman"/>
                <w:sz w:val="24"/>
                <w:szCs w:val="24"/>
              </w:rPr>
              <w:t>8</w:t>
            </w:r>
          </w:p>
        </w:tc>
        <w:tc>
          <w:tcPr>
            <w:tcW w:w="273" w:type="pct"/>
          </w:tcPr>
          <w:p w:rsidR="00A87C37" w:rsidRPr="00795364" w:rsidRDefault="00A87C37" w:rsidP="00A87C37">
            <w:pPr>
              <w:ind w:left="-57" w:right="-57"/>
              <w:jc w:val="center"/>
              <w:rPr>
                <w:rFonts w:ascii="Times New Roman" w:hAnsi="Times New Roman"/>
                <w:sz w:val="24"/>
                <w:szCs w:val="24"/>
              </w:rPr>
            </w:pPr>
            <w:r w:rsidRPr="00795364">
              <w:rPr>
                <w:rFonts w:ascii="Times New Roman" w:hAnsi="Times New Roman"/>
                <w:sz w:val="24"/>
                <w:szCs w:val="24"/>
              </w:rPr>
              <w:t>9</w:t>
            </w:r>
          </w:p>
        </w:tc>
        <w:tc>
          <w:tcPr>
            <w:tcW w:w="273" w:type="pct"/>
          </w:tcPr>
          <w:p w:rsidR="00A87C37" w:rsidRPr="00795364" w:rsidRDefault="00A87C37" w:rsidP="00A87C37">
            <w:pPr>
              <w:ind w:left="-57" w:right="-57"/>
              <w:jc w:val="center"/>
              <w:rPr>
                <w:rFonts w:ascii="Times New Roman" w:hAnsi="Times New Roman"/>
                <w:sz w:val="24"/>
                <w:szCs w:val="24"/>
              </w:rPr>
            </w:pPr>
            <w:r w:rsidRPr="00795364">
              <w:rPr>
                <w:rFonts w:ascii="Times New Roman" w:hAnsi="Times New Roman"/>
                <w:sz w:val="24"/>
                <w:szCs w:val="24"/>
              </w:rPr>
              <w:t>10</w:t>
            </w:r>
          </w:p>
        </w:tc>
      </w:tr>
      <w:tr w:rsidR="00A87C37" w:rsidRPr="00795364" w:rsidTr="00795364">
        <w:trPr>
          <w:trHeight w:val="1709"/>
        </w:trPr>
        <w:tc>
          <w:tcPr>
            <w:tcW w:w="365" w:type="pct"/>
            <w:vMerge w:val="restart"/>
          </w:tcPr>
          <w:p w:rsidR="00A87C37" w:rsidRPr="00795364" w:rsidRDefault="00A87C37">
            <w:pPr>
              <w:rPr>
                <w:rFonts w:ascii="Times New Roman" w:hAnsi="Times New Roman"/>
                <w:sz w:val="24"/>
                <w:szCs w:val="24"/>
              </w:rPr>
            </w:pPr>
            <w:r w:rsidRPr="00795364">
              <w:rPr>
                <w:rFonts w:ascii="Times New Roman" w:hAnsi="Times New Roman"/>
                <w:sz w:val="24"/>
                <w:szCs w:val="24"/>
              </w:rPr>
              <w:t>«1</w:t>
            </w:r>
          </w:p>
        </w:tc>
        <w:tc>
          <w:tcPr>
            <w:tcW w:w="2450" w:type="pct"/>
          </w:tcPr>
          <w:p w:rsidR="00A87C37" w:rsidRPr="00795364" w:rsidRDefault="00A87C37">
            <w:pPr>
              <w:rPr>
                <w:rFonts w:ascii="Times New Roman" w:hAnsi="Times New Roman"/>
                <w:sz w:val="24"/>
                <w:szCs w:val="24"/>
              </w:rPr>
            </w:pPr>
            <w:r w:rsidRPr="00795364">
              <w:rPr>
                <w:rFonts w:ascii="Times New Roman" w:hAnsi="Times New Roman"/>
                <w:sz w:val="24"/>
                <w:szCs w:val="24"/>
              </w:rPr>
              <w:t>Государственная программа Рязанской области, всего, в том числе</w:t>
            </w:r>
          </w:p>
        </w:tc>
        <w:tc>
          <w:tcPr>
            <w:tcW w:w="273" w:type="pct"/>
            <w:textDirection w:val="btLr"/>
          </w:tcPr>
          <w:p w:rsidR="00A87C37" w:rsidRPr="00795364" w:rsidRDefault="00964BFE" w:rsidP="00A87C37">
            <w:pPr>
              <w:ind w:left="-57" w:right="-57"/>
              <w:jc w:val="center"/>
              <w:rPr>
                <w:rFonts w:ascii="Times New Roman" w:hAnsi="Times New Roman"/>
                <w:bCs/>
                <w:sz w:val="24"/>
                <w:szCs w:val="24"/>
              </w:rPr>
            </w:pPr>
            <w:r w:rsidRPr="00795364">
              <w:rPr>
                <w:rFonts w:ascii="Times New Roman" w:hAnsi="Times New Roman"/>
                <w:bCs/>
                <w:sz w:val="24"/>
                <w:szCs w:val="24"/>
              </w:rPr>
              <w:t>1694027,9109</w:t>
            </w:r>
          </w:p>
        </w:tc>
        <w:tc>
          <w:tcPr>
            <w:tcW w:w="273" w:type="pct"/>
            <w:textDirection w:val="btLr"/>
          </w:tcPr>
          <w:p w:rsidR="00A87C37" w:rsidRPr="00795364" w:rsidRDefault="008C39A5" w:rsidP="00A87C37">
            <w:pPr>
              <w:ind w:left="-57" w:right="-57"/>
              <w:jc w:val="center"/>
              <w:rPr>
                <w:rFonts w:ascii="Times New Roman" w:hAnsi="Times New Roman"/>
                <w:bCs/>
                <w:sz w:val="24"/>
                <w:szCs w:val="24"/>
              </w:rPr>
            </w:pPr>
            <w:r w:rsidRPr="00795364">
              <w:rPr>
                <w:rFonts w:ascii="Times New Roman" w:hAnsi="Times New Roman"/>
                <w:bCs/>
                <w:sz w:val="24"/>
                <w:szCs w:val="24"/>
              </w:rPr>
              <w:t>1869381,79263</w:t>
            </w:r>
          </w:p>
        </w:tc>
        <w:tc>
          <w:tcPr>
            <w:tcW w:w="273" w:type="pct"/>
            <w:textDirection w:val="btLr"/>
          </w:tcPr>
          <w:p w:rsidR="00A87C37" w:rsidRPr="00795364" w:rsidRDefault="00601626" w:rsidP="00A87C37">
            <w:pPr>
              <w:ind w:left="-57" w:right="-57"/>
              <w:jc w:val="center"/>
              <w:rPr>
                <w:rFonts w:ascii="Times New Roman" w:hAnsi="Times New Roman"/>
                <w:bCs/>
                <w:sz w:val="24"/>
                <w:szCs w:val="24"/>
              </w:rPr>
            </w:pPr>
            <w:r w:rsidRPr="00795364">
              <w:rPr>
                <w:rFonts w:ascii="Times New Roman" w:hAnsi="Times New Roman"/>
                <w:bCs/>
                <w:sz w:val="24"/>
                <w:szCs w:val="24"/>
              </w:rPr>
              <w:t>1573042,78772</w:t>
            </w:r>
          </w:p>
        </w:tc>
        <w:tc>
          <w:tcPr>
            <w:tcW w:w="273" w:type="pct"/>
            <w:textDirection w:val="btLr"/>
          </w:tcPr>
          <w:p w:rsidR="00A87C37" w:rsidRPr="00795364" w:rsidRDefault="00601626" w:rsidP="00A87C37">
            <w:pPr>
              <w:ind w:left="-57" w:right="-57"/>
              <w:jc w:val="center"/>
              <w:rPr>
                <w:rFonts w:ascii="Times New Roman" w:hAnsi="Times New Roman"/>
                <w:bCs/>
                <w:sz w:val="24"/>
                <w:szCs w:val="24"/>
              </w:rPr>
            </w:pPr>
            <w:r w:rsidRPr="00795364">
              <w:rPr>
                <w:rFonts w:ascii="Times New Roman" w:hAnsi="Times New Roman"/>
                <w:bCs/>
                <w:sz w:val="24"/>
                <w:szCs w:val="24"/>
              </w:rPr>
              <w:t>1623536,86385</w:t>
            </w:r>
          </w:p>
        </w:tc>
        <w:tc>
          <w:tcPr>
            <w:tcW w:w="273" w:type="pct"/>
            <w:textDirection w:val="btLr"/>
          </w:tcPr>
          <w:p w:rsidR="00A87C37" w:rsidRPr="00795364" w:rsidRDefault="00A87C37" w:rsidP="00A87C37">
            <w:pPr>
              <w:ind w:left="-57" w:right="-57"/>
              <w:jc w:val="center"/>
              <w:rPr>
                <w:rFonts w:ascii="Times New Roman" w:hAnsi="Times New Roman"/>
                <w:bCs/>
                <w:sz w:val="24"/>
                <w:szCs w:val="24"/>
              </w:rPr>
            </w:pPr>
            <w:r w:rsidRPr="00795364">
              <w:rPr>
                <w:rFonts w:ascii="Times New Roman" w:hAnsi="Times New Roman"/>
                <w:bCs/>
                <w:sz w:val="24"/>
                <w:szCs w:val="24"/>
              </w:rPr>
              <w:t>1262718,34041</w:t>
            </w:r>
          </w:p>
        </w:tc>
        <w:tc>
          <w:tcPr>
            <w:tcW w:w="273" w:type="pct"/>
            <w:textDirection w:val="btLr"/>
          </w:tcPr>
          <w:p w:rsidR="00A87C37" w:rsidRPr="00795364" w:rsidRDefault="00A87C37" w:rsidP="00A87C37">
            <w:pPr>
              <w:ind w:left="-57" w:right="-57"/>
              <w:jc w:val="center"/>
              <w:rPr>
                <w:rFonts w:ascii="Times New Roman" w:hAnsi="Times New Roman"/>
                <w:bCs/>
                <w:sz w:val="24"/>
                <w:szCs w:val="24"/>
              </w:rPr>
            </w:pPr>
            <w:r w:rsidRPr="00795364">
              <w:rPr>
                <w:rFonts w:ascii="Times New Roman" w:hAnsi="Times New Roman"/>
                <w:bCs/>
                <w:sz w:val="24"/>
                <w:szCs w:val="24"/>
              </w:rPr>
              <w:t>1262718,34041</w:t>
            </w:r>
          </w:p>
        </w:tc>
        <w:tc>
          <w:tcPr>
            <w:tcW w:w="273" w:type="pct"/>
            <w:textDirection w:val="btLr"/>
          </w:tcPr>
          <w:p w:rsidR="00A87C37" w:rsidRPr="00795364" w:rsidRDefault="00A87C37" w:rsidP="00A87C37">
            <w:pPr>
              <w:ind w:left="-57" w:right="-57"/>
              <w:jc w:val="center"/>
              <w:rPr>
                <w:rFonts w:ascii="Times New Roman" w:hAnsi="Times New Roman"/>
                <w:bCs/>
                <w:sz w:val="24"/>
                <w:szCs w:val="24"/>
              </w:rPr>
            </w:pPr>
            <w:r w:rsidRPr="00795364">
              <w:rPr>
                <w:rFonts w:ascii="Times New Roman" w:hAnsi="Times New Roman"/>
                <w:bCs/>
                <w:sz w:val="24"/>
                <w:szCs w:val="24"/>
              </w:rPr>
              <w:t>1262718,34041</w:t>
            </w:r>
          </w:p>
        </w:tc>
        <w:tc>
          <w:tcPr>
            <w:tcW w:w="273" w:type="pct"/>
            <w:textDirection w:val="btLr"/>
          </w:tcPr>
          <w:p w:rsidR="00A87C37" w:rsidRPr="00795364" w:rsidRDefault="008C39A5" w:rsidP="00A87C37">
            <w:pPr>
              <w:ind w:left="-57" w:right="-57"/>
              <w:jc w:val="center"/>
              <w:rPr>
                <w:rFonts w:ascii="Times New Roman" w:hAnsi="Times New Roman"/>
                <w:bCs/>
                <w:sz w:val="24"/>
                <w:szCs w:val="24"/>
              </w:rPr>
            </w:pPr>
            <w:r w:rsidRPr="00795364">
              <w:rPr>
                <w:rFonts w:ascii="Times New Roman" w:hAnsi="Times New Roman"/>
                <w:bCs/>
                <w:sz w:val="24"/>
                <w:szCs w:val="24"/>
              </w:rPr>
              <w:t>10548144,37633</w:t>
            </w:r>
          </w:p>
        </w:tc>
      </w:tr>
      <w:tr w:rsidR="00A87C37" w:rsidRPr="00795364" w:rsidTr="00795364">
        <w:trPr>
          <w:trHeight w:val="1703"/>
        </w:trPr>
        <w:tc>
          <w:tcPr>
            <w:tcW w:w="365" w:type="pct"/>
            <w:vMerge/>
          </w:tcPr>
          <w:p w:rsidR="00A87C37" w:rsidRPr="00795364" w:rsidRDefault="00A87C37">
            <w:pPr>
              <w:rPr>
                <w:rFonts w:ascii="Times New Roman" w:hAnsi="Times New Roman"/>
                <w:sz w:val="24"/>
                <w:szCs w:val="24"/>
              </w:rPr>
            </w:pPr>
          </w:p>
        </w:tc>
        <w:tc>
          <w:tcPr>
            <w:tcW w:w="2450" w:type="pct"/>
          </w:tcPr>
          <w:p w:rsidR="00A87C37" w:rsidRPr="00795364" w:rsidRDefault="00A87C37" w:rsidP="001820B3">
            <w:pPr>
              <w:rPr>
                <w:rFonts w:ascii="Times New Roman" w:hAnsi="Times New Roman"/>
                <w:sz w:val="24"/>
                <w:szCs w:val="24"/>
              </w:rPr>
            </w:pPr>
            <w:r w:rsidRPr="00795364">
              <w:rPr>
                <w:rFonts w:ascii="Times New Roman" w:hAnsi="Times New Roman"/>
                <w:sz w:val="24"/>
                <w:szCs w:val="24"/>
              </w:rPr>
              <w:t>областной бюджет</w:t>
            </w:r>
          </w:p>
        </w:tc>
        <w:tc>
          <w:tcPr>
            <w:tcW w:w="273" w:type="pct"/>
            <w:textDirection w:val="btLr"/>
          </w:tcPr>
          <w:p w:rsidR="00A87C37" w:rsidRPr="00795364" w:rsidRDefault="00964BFE" w:rsidP="00A87C37">
            <w:pPr>
              <w:ind w:left="-57" w:right="-57"/>
              <w:jc w:val="center"/>
              <w:rPr>
                <w:rFonts w:ascii="Times New Roman" w:hAnsi="Times New Roman"/>
                <w:bCs/>
                <w:sz w:val="24"/>
                <w:szCs w:val="24"/>
              </w:rPr>
            </w:pPr>
            <w:r w:rsidRPr="00795364">
              <w:rPr>
                <w:rFonts w:ascii="Times New Roman" w:hAnsi="Times New Roman"/>
                <w:bCs/>
                <w:sz w:val="24"/>
                <w:szCs w:val="24"/>
              </w:rPr>
              <w:t>1651158,5109</w:t>
            </w:r>
          </w:p>
        </w:tc>
        <w:tc>
          <w:tcPr>
            <w:tcW w:w="273" w:type="pct"/>
            <w:textDirection w:val="btLr"/>
          </w:tcPr>
          <w:p w:rsidR="00A87C37" w:rsidRPr="00795364" w:rsidRDefault="008C39A5" w:rsidP="00A87C37">
            <w:pPr>
              <w:ind w:left="-57" w:right="-57"/>
              <w:jc w:val="center"/>
              <w:rPr>
                <w:rFonts w:ascii="Times New Roman" w:hAnsi="Times New Roman"/>
                <w:bCs/>
                <w:sz w:val="24"/>
                <w:szCs w:val="24"/>
              </w:rPr>
            </w:pPr>
            <w:r w:rsidRPr="00795364">
              <w:rPr>
                <w:rFonts w:ascii="Times New Roman" w:hAnsi="Times New Roman"/>
                <w:bCs/>
                <w:sz w:val="24"/>
                <w:szCs w:val="24"/>
              </w:rPr>
              <w:t>1822461,89263</w:t>
            </w:r>
          </w:p>
        </w:tc>
        <w:tc>
          <w:tcPr>
            <w:tcW w:w="273" w:type="pct"/>
            <w:textDirection w:val="btLr"/>
          </w:tcPr>
          <w:p w:rsidR="00A87C37" w:rsidRPr="00795364" w:rsidRDefault="00601626" w:rsidP="00A87C37">
            <w:pPr>
              <w:ind w:left="-57" w:right="-57"/>
              <w:jc w:val="center"/>
              <w:rPr>
                <w:rFonts w:ascii="Times New Roman" w:hAnsi="Times New Roman"/>
                <w:bCs/>
                <w:sz w:val="24"/>
                <w:szCs w:val="24"/>
              </w:rPr>
            </w:pPr>
            <w:r w:rsidRPr="00795364">
              <w:rPr>
                <w:rFonts w:ascii="Times New Roman" w:hAnsi="Times New Roman"/>
                <w:bCs/>
                <w:sz w:val="24"/>
                <w:szCs w:val="24"/>
              </w:rPr>
              <w:t>1519565,78772</w:t>
            </w:r>
          </w:p>
        </w:tc>
        <w:tc>
          <w:tcPr>
            <w:tcW w:w="273" w:type="pct"/>
            <w:textDirection w:val="btLr"/>
          </w:tcPr>
          <w:p w:rsidR="00A87C37" w:rsidRPr="00795364" w:rsidRDefault="00601626" w:rsidP="00A87C37">
            <w:pPr>
              <w:ind w:left="-57" w:right="-57"/>
              <w:jc w:val="center"/>
              <w:rPr>
                <w:rFonts w:ascii="Times New Roman" w:hAnsi="Times New Roman"/>
                <w:bCs/>
                <w:sz w:val="24"/>
                <w:szCs w:val="24"/>
              </w:rPr>
            </w:pPr>
            <w:r w:rsidRPr="00795364">
              <w:rPr>
                <w:rFonts w:ascii="Times New Roman" w:hAnsi="Times New Roman"/>
                <w:bCs/>
                <w:sz w:val="24"/>
                <w:szCs w:val="24"/>
              </w:rPr>
              <w:t>1571006,06385</w:t>
            </w:r>
          </w:p>
        </w:tc>
        <w:tc>
          <w:tcPr>
            <w:tcW w:w="273" w:type="pct"/>
            <w:textDirection w:val="btLr"/>
          </w:tcPr>
          <w:p w:rsidR="00A87C37" w:rsidRPr="00795364" w:rsidRDefault="00A87C37" w:rsidP="00A87C37">
            <w:pPr>
              <w:ind w:left="-57" w:right="-57"/>
              <w:jc w:val="center"/>
              <w:rPr>
                <w:rFonts w:ascii="Times New Roman" w:hAnsi="Times New Roman"/>
                <w:bCs/>
                <w:sz w:val="24"/>
                <w:szCs w:val="24"/>
              </w:rPr>
            </w:pPr>
            <w:r w:rsidRPr="00795364">
              <w:rPr>
                <w:rFonts w:ascii="Times New Roman" w:hAnsi="Times New Roman"/>
                <w:bCs/>
                <w:sz w:val="24"/>
                <w:szCs w:val="24"/>
              </w:rPr>
              <w:t>1262718,34041</w:t>
            </w:r>
          </w:p>
        </w:tc>
        <w:tc>
          <w:tcPr>
            <w:tcW w:w="273" w:type="pct"/>
            <w:textDirection w:val="btLr"/>
          </w:tcPr>
          <w:p w:rsidR="00A87C37" w:rsidRPr="00795364" w:rsidRDefault="00A87C37" w:rsidP="00A87C37">
            <w:pPr>
              <w:ind w:left="-57" w:right="-57"/>
              <w:jc w:val="center"/>
              <w:rPr>
                <w:rFonts w:ascii="Times New Roman" w:hAnsi="Times New Roman"/>
                <w:sz w:val="24"/>
                <w:szCs w:val="24"/>
              </w:rPr>
            </w:pPr>
            <w:r w:rsidRPr="00795364">
              <w:rPr>
                <w:rFonts w:ascii="Times New Roman" w:hAnsi="Times New Roman"/>
                <w:bCs/>
                <w:sz w:val="24"/>
                <w:szCs w:val="24"/>
              </w:rPr>
              <w:t>1262718,34041</w:t>
            </w:r>
          </w:p>
        </w:tc>
        <w:tc>
          <w:tcPr>
            <w:tcW w:w="273" w:type="pct"/>
            <w:textDirection w:val="btLr"/>
          </w:tcPr>
          <w:p w:rsidR="00A87C37" w:rsidRPr="00795364" w:rsidRDefault="00A87C37" w:rsidP="00A87C37">
            <w:pPr>
              <w:ind w:left="-57" w:right="-57"/>
              <w:jc w:val="center"/>
              <w:rPr>
                <w:rFonts w:ascii="Times New Roman" w:hAnsi="Times New Roman"/>
                <w:sz w:val="24"/>
                <w:szCs w:val="24"/>
              </w:rPr>
            </w:pPr>
            <w:r w:rsidRPr="00795364">
              <w:rPr>
                <w:rFonts w:ascii="Times New Roman" w:hAnsi="Times New Roman"/>
                <w:bCs/>
                <w:sz w:val="24"/>
                <w:szCs w:val="24"/>
              </w:rPr>
              <w:t>1262718,34041</w:t>
            </w:r>
          </w:p>
        </w:tc>
        <w:tc>
          <w:tcPr>
            <w:tcW w:w="273" w:type="pct"/>
            <w:textDirection w:val="btLr"/>
          </w:tcPr>
          <w:p w:rsidR="00A87C37" w:rsidRPr="00795364" w:rsidRDefault="008C39A5" w:rsidP="00A87C37">
            <w:pPr>
              <w:ind w:left="-57" w:right="-57"/>
              <w:jc w:val="center"/>
              <w:rPr>
                <w:rFonts w:ascii="Times New Roman" w:hAnsi="Times New Roman"/>
                <w:bCs/>
                <w:sz w:val="24"/>
                <w:szCs w:val="24"/>
              </w:rPr>
            </w:pPr>
            <w:r w:rsidRPr="00795364">
              <w:rPr>
                <w:rFonts w:ascii="Times New Roman" w:hAnsi="Times New Roman"/>
                <w:bCs/>
                <w:sz w:val="24"/>
                <w:szCs w:val="24"/>
              </w:rPr>
              <w:t>10352347,27633</w:t>
            </w:r>
          </w:p>
        </w:tc>
      </w:tr>
      <w:tr w:rsidR="00A87C37" w:rsidRPr="00795364" w:rsidTr="00795364">
        <w:trPr>
          <w:trHeight w:val="1156"/>
        </w:trPr>
        <w:tc>
          <w:tcPr>
            <w:tcW w:w="365" w:type="pct"/>
            <w:vMerge/>
          </w:tcPr>
          <w:p w:rsidR="00A87C37" w:rsidRPr="00795364" w:rsidRDefault="00A87C37">
            <w:pPr>
              <w:rPr>
                <w:rFonts w:ascii="Times New Roman" w:hAnsi="Times New Roman"/>
                <w:sz w:val="24"/>
                <w:szCs w:val="24"/>
              </w:rPr>
            </w:pPr>
          </w:p>
        </w:tc>
        <w:tc>
          <w:tcPr>
            <w:tcW w:w="2450" w:type="pct"/>
          </w:tcPr>
          <w:p w:rsidR="00A87C37" w:rsidRPr="00795364" w:rsidRDefault="00A87C37">
            <w:pPr>
              <w:rPr>
                <w:rFonts w:ascii="Times New Roman" w:hAnsi="Times New Roman"/>
                <w:sz w:val="24"/>
                <w:szCs w:val="24"/>
              </w:rPr>
            </w:pPr>
            <w:r w:rsidRPr="00795364">
              <w:rPr>
                <w:rFonts w:ascii="Times New Roman" w:hAnsi="Times New Roman"/>
                <w:sz w:val="24"/>
                <w:szCs w:val="24"/>
              </w:rPr>
              <w:t>федеральный бюджет</w:t>
            </w:r>
          </w:p>
        </w:tc>
        <w:tc>
          <w:tcPr>
            <w:tcW w:w="273" w:type="pct"/>
            <w:textDirection w:val="btLr"/>
          </w:tcPr>
          <w:p w:rsidR="00A87C37" w:rsidRPr="00795364" w:rsidRDefault="00A87C37" w:rsidP="00A87C37">
            <w:pPr>
              <w:ind w:left="-57" w:right="-57"/>
              <w:jc w:val="center"/>
              <w:rPr>
                <w:rFonts w:ascii="Times New Roman" w:hAnsi="Times New Roman"/>
                <w:bCs/>
                <w:sz w:val="24"/>
                <w:szCs w:val="24"/>
              </w:rPr>
            </w:pPr>
            <w:r w:rsidRPr="00795364">
              <w:rPr>
                <w:rFonts w:ascii="Times New Roman" w:hAnsi="Times New Roman"/>
                <w:bCs/>
                <w:sz w:val="24"/>
                <w:szCs w:val="24"/>
              </w:rPr>
              <w:t>42869,4</w:t>
            </w:r>
          </w:p>
        </w:tc>
        <w:tc>
          <w:tcPr>
            <w:tcW w:w="273" w:type="pct"/>
            <w:textDirection w:val="btLr"/>
          </w:tcPr>
          <w:p w:rsidR="00A87C37" w:rsidRPr="00795364" w:rsidRDefault="008C39A5" w:rsidP="00A87C37">
            <w:pPr>
              <w:ind w:left="-57" w:right="-57"/>
              <w:jc w:val="center"/>
              <w:rPr>
                <w:rFonts w:ascii="Times New Roman" w:hAnsi="Times New Roman"/>
                <w:bCs/>
                <w:sz w:val="24"/>
                <w:szCs w:val="24"/>
              </w:rPr>
            </w:pPr>
            <w:r w:rsidRPr="00795364">
              <w:rPr>
                <w:rFonts w:ascii="Times New Roman" w:hAnsi="Times New Roman"/>
                <w:bCs/>
                <w:sz w:val="24"/>
                <w:szCs w:val="24"/>
              </w:rPr>
              <w:t>46919,9</w:t>
            </w:r>
          </w:p>
        </w:tc>
        <w:tc>
          <w:tcPr>
            <w:tcW w:w="273" w:type="pct"/>
            <w:textDirection w:val="btLr"/>
          </w:tcPr>
          <w:p w:rsidR="00A87C37" w:rsidRPr="00795364" w:rsidRDefault="00592B59" w:rsidP="00A87C37">
            <w:pPr>
              <w:ind w:left="-57" w:right="-57"/>
              <w:jc w:val="center"/>
              <w:rPr>
                <w:rFonts w:ascii="Times New Roman" w:hAnsi="Times New Roman"/>
                <w:bCs/>
                <w:sz w:val="24"/>
                <w:szCs w:val="24"/>
              </w:rPr>
            </w:pPr>
            <w:r w:rsidRPr="00795364">
              <w:rPr>
                <w:rFonts w:ascii="Times New Roman" w:hAnsi="Times New Roman"/>
                <w:bCs/>
                <w:sz w:val="24"/>
                <w:szCs w:val="24"/>
              </w:rPr>
              <w:t>53477,0</w:t>
            </w:r>
          </w:p>
        </w:tc>
        <w:tc>
          <w:tcPr>
            <w:tcW w:w="273" w:type="pct"/>
            <w:textDirection w:val="btLr"/>
          </w:tcPr>
          <w:p w:rsidR="00A87C37" w:rsidRPr="00795364" w:rsidRDefault="00592B59" w:rsidP="00A87C37">
            <w:pPr>
              <w:ind w:left="-57" w:right="-57"/>
              <w:jc w:val="center"/>
              <w:rPr>
                <w:rFonts w:ascii="Times New Roman" w:hAnsi="Times New Roman"/>
                <w:bCs/>
                <w:sz w:val="24"/>
                <w:szCs w:val="24"/>
              </w:rPr>
            </w:pPr>
            <w:r w:rsidRPr="00795364">
              <w:rPr>
                <w:rFonts w:ascii="Times New Roman" w:hAnsi="Times New Roman"/>
                <w:bCs/>
                <w:sz w:val="24"/>
                <w:szCs w:val="24"/>
              </w:rPr>
              <w:t>52530,8</w:t>
            </w:r>
          </w:p>
        </w:tc>
        <w:tc>
          <w:tcPr>
            <w:tcW w:w="273" w:type="pct"/>
            <w:textDirection w:val="btLr"/>
          </w:tcPr>
          <w:p w:rsidR="00A87C37" w:rsidRPr="00795364" w:rsidRDefault="00A87C37" w:rsidP="00A87C37">
            <w:pPr>
              <w:ind w:left="-57" w:right="-57"/>
              <w:jc w:val="center"/>
              <w:rPr>
                <w:rFonts w:ascii="Times New Roman" w:hAnsi="Times New Roman"/>
                <w:bCs/>
                <w:sz w:val="24"/>
                <w:szCs w:val="24"/>
              </w:rPr>
            </w:pPr>
            <w:r w:rsidRPr="00795364">
              <w:rPr>
                <w:rFonts w:ascii="Times New Roman" w:hAnsi="Times New Roman"/>
                <w:bCs/>
                <w:sz w:val="24"/>
                <w:szCs w:val="24"/>
              </w:rPr>
              <w:t>0,0</w:t>
            </w:r>
          </w:p>
        </w:tc>
        <w:tc>
          <w:tcPr>
            <w:tcW w:w="273" w:type="pct"/>
            <w:textDirection w:val="btLr"/>
          </w:tcPr>
          <w:p w:rsidR="00A87C37" w:rsidRPr="00795364" w:rsidRDefault="00A87C37" w:rsidP="00A87C37">
            <w:pPr>
              <w:ind w:left="-57" w:right="-57"/>
              <w:jc w:val="center"/>
              <w:rPr>
                <w:rFonts w:ascii="Times New Roman" w:hAnsi="Times New Roman"/>
                <w:bCs/>
                <w:sz w:val="24"/>
                <w:szCs w:val="24"/>
              </w:rPr>
            </w:pPr>
            <w:r w:rsidRPr="00795364">
              <w:rPr>
                <w:rFonts w:ascii="Times New Roman" w:hAnsi="Times New Roman"/>
                <w:bCs/>
                <w:sz w:val="24"/>
                <w:szCs w:val="24"/>
              </w:rPr>
              <w:t>0,0</w:t>
            </w:r>
          </w:p>
        </w:tc>
        <w:tc>
          <w:tcPr>
            <w:tcW w:w="273" w:type="pct"/>
            <w:textDirection w:val="btLr"/>
          </w:tcPr>
          <w:p w:rsidR="00A87C37" w:rsidRPr="00795364" w:rsidRDefault="00A87C37" w:rsidP="00A87C37">
            <w:pPr>
              <w:ind w:left="-57" w:right="-57"/>
              <w:jc w:val="center"/>
              <w:rPr>
                <w:rFonts w:ascii="Times New Roman" w:hAnsi="Times New Roman"/>
                <w:bCs/>
                <w:sz w:val="24"/>
                <w:szCs w:val="24"/>
              </w:rPr>
            </w:pPr>
            <w:r w:rsidRPr="00795364">
              <w:rPr>
                <w:rFonts w:ascii="Times New Roman" w:hAnsi="Times New Roman"/>
                <w:bCs/>
                <w:sz w:val="24"/>
                <w:szCs w:val="24"/>
              </w:rPr>
              <w:t>0,0</w:t>
            </w:r>
          </w:p>
        </w:tc>
        <w:tc>
          <w:tcPr>
            <w:tcW w:w="273" w:type="pct"/>
            <w:textDirection w:val="btLr"/>
          </w:tcPr>
          <w:p w:rsidR="00A87C37" w:rsidRPr="00795364" w:rsidRDefault="008C39A5" w:rsidP="00A87C37">
            <w:pPr>
              <w:ind w:left="-57" w:right="-57"/>
              <w:jc w:val="center"/>
              <w:rPr>
                <w:rFonts w:ascii="Times New Roman" w:hAnsi="Times New Roman"/>
                <w:bCs/>
                <w:sz w:val="24"/>
                <w:szCs w:val="24"/>
              </w:rPr>
            </w:pPr>
            <w:r w:rsidRPr="00795364">
              <w:rPr>
                <w:rFonts w:ascii="Times New Roman" w:hAnsi="Times New Roman"/>
                <w:bCs/>
                <w:sz w:val="24"/>
                <w:szCs w:val="24"/>
              </w:rPr>
              <w:t>195797,10</w:t>
            </w:r>
            <w:r w:rsidR="008E42AA" w:rsidRPr="00795364">
              <w:rPr>
                <w:rFonts w:ascii="Times New Roman" w:hAnsi="Times New Roman"/>
                <w:bCs/>
                <w:sz w:val="24"/>
                <w:szCs w:val="24"/>
              </w:rPr>
              <w:t>»</w:t>
            </w:r>
          </w:p>
        </w:tc>
      </w:tr>
      <w:tr w:rsidR="00161070" w:rsidRPr="00795364" w:rsidTr="00795364">
        <w:trPr>
          <w:trHeight w:val="1694"/>
        </w:trPr>
        <w:tc>
          <w:tcPr>
            <w:tcW w:w="365" w:type="pct"/>
            <w:vMerge w:val="restart"/>
          </w:tcPr>
          <w:p w:rsidR="00161070" w:rsidRPr="00795364" w:rsidRDefault="006C4CCE">
            <w:pPr>
              <w:rPr>
                <w:rFonts w:ascii="Times New Roman" w:hAnsi="Times New Roman"/>
                <w:sz w:val="24"/>
                <w:szCs w:val="24"/>
              </w:rPr>
            </w:pPr>
            <w:r w:rsidRPr="00795364">
              <w:rPr>
                <w:rFonts w:ascii="Times New Roman" w:hAnsi="Times New Roman"/>
                <w:sz w:val="24"/>
                <w:szCs w:val="24"/>
              </w:rPr>
              <w:t>«</w:t>
            </w:r>
            <w:r w:rsidR="00161070" w:rsidRPr="00795364">
              <w:rPr>
                <w:rFonts w:ascii="Times New Roman" w:hAnsi="Times New Roman"/>
                <w:sz w:val="24"/>
                <w:szCs w:val="24"/>
              </w:rPr>
              <w:t>1.2</w:t>
            </w:r>
          </w:p>
        </w:tc>
        <w:tc>
          <w:tcPr>
            <w:tcW w:w="2450" w:type="pct"/>
          </w:tcPr>
          <w:p w:rsidR="00161070" w:rsidRPr="00795364" w:rsidRDefault="00161070">
            <w:pPr>
              <w:rPr>
                <w:rFonts w:ascii="Times New Roman" w:hAnsi="Times New Roman"/>
                <w:sz w:val="24"/>
                <w:szCs w:val="24"/>
              </w:rPr>
            </w:pPr>
            <w:r w:rsidRPr="00795364">
              <w:rPr>
                <w:rFonts w:ascii="Times New Roman" w:hAnsi="Times New Roman"/>
                <w:sz w:val="24"/>
                <w:szCs w:val="24"/>
              </w:rPr>
              <w:t>Комплексы процессных мероприятий, всего, в том числе</w:t>
            </w:r>
          </w:p>
        </w:tc>
        <w:tc>
          <w:tcPr>
            <w:tcW w:w="273" w:type="pct"/>
            <w:textDirection w:val="btLr"/>
          </w:tcPr>
          <w:p w:rsidR="00161070" w:rsidRPr="00795364" w:rsidRDefault="00391BB0" w:rsidP="00A87C37">
            <w:pPr>
              <w:ind w:left="-57" w:right="-57"/>
              <w:jc w:val="center"/>
              <w:rPr>
                <w:rFonts w:ascii="Times New Roman" w:hAnsi="Times New Roman"/>
                <w:bCs/>
                <w:sz w:val="24"/>
                <w:szCs w:val="24"/>
              </w:rPr>
            </w:pPr>
            <w:r w:rsidRPr="00795364">
              <w:rPr>
                <w:rFonts w:ascii="Times New Roman" w:hAnsi="Times New Roman"/>
                <w:bCs/>
                <w:sz w:val="24"/>
                <w:szCs w:val="24"/>
              </w:rPr>
              <w:t>1645922,46773</w:t>
            </w:r>
          </w:p>
        </w:tc>
        <w:tc>
          <w:tcPr>
            <w:tcW w:w="273" w:type="pct"/>
            <w:textDirection w:val="btLr"/>
          </w:tcPr>
          <w:p w:rsidR="00161070" w:rsidRPr="00795364" w:rsidRDefault="008C39A5" w:rsidP="00A87C37">
            <w:pPr>
              <w:ind w:left="-57" w:right="-57"/>
              <w:jc w:val="center"/>
              <w:rPr>
                <w:rFonts w:ascii="Times New Roman" w:hAnsi="Times New Roman"/>
                <w:bCs/>
                <w:sz w:val="24"/>
                <w:szCs w:val="24"/>
              </w:rPr>
            </w:pPr>
            <w:r w:rsidRPr="00795364">
              <w:rPr>
                <w:rFonts w:ascii="Times New Roman" w:hAnsi="Times New Roman"/>
                <w:bCs/>
                <w:sz w:val="24"/>
                <w:szCs w:val="24"/>
              </w:rPr>
              <w:t>1780814,07146</w:t>
            </w:r>
          </w:p>
        </w:tc>
        <w:tc>
          <w:tcPr>
            <w:tcW w:w="273" w:type="pct"/>
            <w:textDirection w:val="btLr"/>
          </w:tcPr>
          <w:p w:rsidR="00161070" w:rsidRPr="00795364" w:rsidRDefault="00042E31" w:rsidP="00A87C37">
            <w:pPr>
              <w:ind w:left="-57" w:right="-57"/>
              <w:jc w:val="center"/>
              <w:rPr>
                <w:rFonts w:ascii="Times New Roman" w:hAnsi="Times New Roman"/>
                <w:bCs/>
                <w:sz w:val="24"/>
                <w:szCs w:val="24"/>
              </w:rPr>
            </w:pPr>
            <w:r w:rsidRPr="00795364">
              <w:rPr>
                <w:rFonts w:ascii="Times New Roman" w:hAnsi="Times New Roman"/>
                <w:bCs/>
                <w:sz w:val="24"/>
                <w:szCs w:val="24"/>
              </w:rPr>
              <w:t>1573042,78772</w:t>
            </w:r>
          </w:p>
        </w:tc>
        <w:tc>
          <w:tcPr>
            <w:tcW w:w="273" w:type="pct"/>
            <w:textDirection w:val="btLr"/>
          </w:tcPr>
          <w:p w:rsidR="00161070" w:rsidRPr="00795364" w:rsidRDefault="00042E31" w:rsidP="00A87C37">
            <w:pPr>
              <w:ind w:left="-57" w:right="-57"/>
              <w:jc w:val="center"/>
              <w:rPr>
                <w:rFonts w:ascii="Times New Roman" w:hAnsi="Times New Roman"/>
                <w:sz w:val="24"/>
                <w:szCs w:val="24"/>
              </w:rPr>
            </w:pPr>
            <w:r w:rsidRPr="00795364">
              <w:rPr>
                <w:rFonts w:ascii="Times New Roman" w:hAnsi="Times New Roman"/>
                <w:sz w:val="24"/>
                <w:szCs w:val="24"/>
              </w:rPr>
              <w:t>1623536,86385</w:t>
            </w:r>
          </w:p>
        </w:tc>
        <w:tc>
          <w:tcPr>
            <w:tcW w:w="273" w:type="pct"/>
            <w:textDirection w:val="btLr"/>
          </w:tcPr>
          <w:p w:rsidR="00161070" w:rsidRPr="00795364" w:rsidRDefault="00161070" w:rsidP="00A87C37">
            <w:pPr>
              <w:ind w:left="-57" w:right="-57"/>
              <w:jc w:val="center"/>
              <w:rPr>
                <w:rFonts w:ascii="Times New Roman" w:hAnsi="Times New Roman"/>
                <w:sz w:val="24"/>
                <w:szCs w:val="24"/>
              </w:rPr>
            </w:pPr>
            <w:r w:rsidRPr="00795364">
              <w:rPr>
                <w:rFonts w:ascii="Times New Roman" w:hAnsi="Times New Roman"/>
                <w:sz w:val="24"/>
                <w:szCs w:val="24"/>
              </w:rPr>
              <w:t>1262718,34041</w:t>
            </w:r>
          </w:p>
        </w:tc>
        <w:tc>
          <w:tcPr>
            <w:tcW w:w="273" w:type="pct"/>
            <w:textDirection w:val="btLr"/>
          </w:tcPr>
          <w:p w:rsidR="00161070" w:rsidRPr="00795364" w:rsidRDefault="00161070" w:rsidP="00A87C37">
            <w:pPr>
              <w:ind w:left="-57" w:right="-57"/>
              <w:jc w:val="center"/>
              <w:rPr>
                <w:rFonts w:ascii="Times New Roman" w:hAnsi="Times New Roman"/>
                <w:sz w:val="24"/>
                <w:szCs w:val="24"/>
              </w:rPr>
            </w:pPr>
            <w:r w:rsidRPr="00795364">
              <w:rPr>
                <w:rFonts w:ascii="Times New Roman" w:hAnsi="Times New Roman"/>
                <w:sz w:val="24"/>
                <w:szCs w:val="24"/>
              </w:rPr>
              <w:t>1262718,34041</w:t>
            </w:r>
          </w:p>
        </w:tc>
        <w:tc>
          <w:tcPr>
            <w:tcW w:w="273" w:type="pct"/>
            <w:textDirection w:val="btLr"/>
          </w:tcPr>
          <w:p w:rsidR="00161070" w:rsidRPr="00795364" w:rsidRDefault="00161070" w:rsidP="00A87C37">
            <w:pPr>
              <w:ind w:left="-57" w:right="-57"/>
              <w:jc w:val="center"/>
              <w:rPr>
                <w:rFonts w:ascii="Times New Roman" w:hAnsi="Times New Roman"/>
                <w:sz w:val="24"/>
                <w:szCs w:val="24"/>
              </w:rPr>
            </w:pPr>
            <w:r w:rsidRPr="00795364">
              <w:rPr>
                <w:rFonts w:ascii="Times New Roman" w:hAnsi="Times New Roman"/>
                <w:sz w:val="24"/>
                <w:szCs w:val="24"/>
              </w:rPr>
              <w:t>1262718,34041</w:t>
            </w:r>
          </w:p>
        </w:tc>
        <w:tc>
          <w:tcPr>
            <w:tcW w:w="273" w:type="pct"/>
            <w:textDirection w:val="btLr"/>
          </w:tcPr>
          <w:p w:rsidR="00161070" w:rsidRPr="00795364" w:rsidRDefault="008C39A5" w:rsidP="00042E31">
            <w:pPr>
              <w:ind w:left="-57" w:right="-57"/>
              <w:jc w:val="center"/>
              <w:rPr>
                <w:rFonts w:ascii="Times New Roman" w:hAnsi="Times New Roman"/>
                <w:sz w:val="24"/>
                <w:szCs w:val="24"/>
              </w:rPr>
            </w:pPr>
            <w:r w:rsidRPr="00795364">
              <w:rPr>
                <w:rFonts w:ascii="Times New Roman" w:hAnsi="Times New Roman"/>
                <w:sz w:val="24"/>
                <w:szCs w:val="24"/>
              </w:rPr>
              <w:t>10411471,21199</w:t>
            </w:r>
          </w:p>
        </w:tc>
      </w:tr>
      <w:tr w:rsidR="00161070" w:rsidRPr="00795364" w:rsidTr="00795364">
        <w:trPr>
          <w:trHeight w:val="1686"/>
        </w:trPr>
        <w:tc>
          <w:tcPr>
            <w:tcW w:w="365" w:type="pct"/>
            <w:vMerge/>
          </w:tcPr>
          <w:p w:rsidR="00161070" w:rsidRPr="00795364" w:rsidRDefault="00161070">
            <w:pPr>
              <w:rPr>
                <w:rFonts w:ascii="Times New Roman" w:hAnsi="Times New Roman"/>
                <w:sz w:val="24"/>
                <w:szCs w:val="24"/>
              </w:rPr>
            </w:pPr>
          </w:p>
        </w:tc>
        <w:tc>
          <w:tcPr>
            <w:tcW w:w="2450" w:type="pct"/>
          </w:tcPr>
          <w:p w:rsidR="00161070" w:rsidRPr="00795364" w:rsidRDefault="00161070" w:rsidP="00146175">
            <w:pPr>
              <w:rPr>
                <w:rFonts w:ascii="Times New Roman" w:hAnsi="Times New Roman"/>
                <w:sz w:val="24"/>
                <w:szCs w:val="24"/>
              </w:rPr>
            </w:pPr>
            <w:r w:rsidRPr="00795364">
              <w:rPr>
                <w:rFonts w:ascii="Times New Roman" w:hAnsi="Times New Roman"/>
                <w:sz w:val="24"/>
                <w:szCs w:val="24"/>
              </w:rPr>
              <w:t>областной бюджет</w:t>
            </w:r>
          </w:p>
        </w:tc>
        <w:tc>
          <w:tcPr>
            <w:tcW w:w="273" w:type="pct"/>
            <w:textDirection w:val="btLr"/>
          </w:tcPr>
          <w:p w:rsidR="00161070" w:rsidRPr="00795364" w:rsidRDefault="00391BB0" w:rsidP="00A87C37">
            <w:pPr>
              <w:ind w:left="-57" w:right="-57"/>
              <w:jc w:val="center"/>
              <w:rPr>
                <w:rFonts w:ascii="Times New Roman" w:hAnsi="Times New Roman"/>
                <w:bCs/>
                <w:sz w:val="24"/>
                <w:szCs w:val="24"/>
              </w:rPr>
            </w:pPr>
            <w:r w:rsidRPr="00795364">
              <w:rPr>
                <w:rFonts w:ascii="Times New Roman" w:hAnsi="Times New Roman"/>
                <w:bCs/>
                <w:sz w:val="24"/>
                <w:szCs w:val="24"/>
              </w:rPr>
              <w:t>1603053,06773</w:t>
            </w:r>
          </w:p>
        </w:tc>
        <w:tc>
          <w:tcPr>
            <w:tcW w:w="273" w:type="pct"/>
            <w:textDirection w:val="btLr"/>
          </w:tcPr>
          <w:p w:rsidR="00161070" w:rsidRPr="00795364" w:rsidRDefault="008C39A5" w:rsidP="00A87C37">
            <w:pPr>
              <w:ind w:left="-57" w:right="-57"/>
              <w:jc w:val="center"/>
              <w:rPr>
                <w:rFonts w:ascii="Times New Roman" w:hAnsi="Times New Roman"/>
                <w:bCs/>
                <w:sz w:val="24"/>
                <w:szCs w:val="24"/>
              </w:rPr>
            </w:pPr>
            <w:r w:rsidRPr="00795364">
              <w:rPr>
                <w:rFonts w:ascii="Times New Roman" w:hAnsi="Times New Roman"/>
                <w:bCs/>
                <w:sz w:val="24"/>
                <w:szCs w:val="24"/>
              </w:rPr>
              <w:t>1733894,17146</w:t>
            </w:r>
          </w:p>
        </w:tc>
        <w:tc>
          <w:tcPr>
            <w:tcW w:w="273" w:type="pct"/>
            <w:textDirection w:val="btLr"/>
          </w:tcPr>
          <w:p w:rsidR="00161070" w:rsidRPr="00795364" w:rsidRDefault="00042E31" w:rsidP="00A87C37">
            <w:pPr>
              <w:ind w:left="-57" w:right="-57"/>
              <w:jc w:val="center"/>
              <w:rPr>
                <w:rFonts w:ascii="Times New Roman" w:hAnsi="Times New Roman"/>
                <w:bCs/>
                <w:sz w:val="24"/>
                <w:szCs w:val="24"/>
              </w:rPr>
            </w:pPr>
            <w:r w:rsidRPr="00795364">
              <w:rPr>
                <w:rFonts w:ascii="Times New Roman" w:hAnsi="Times New Roman"/>
                <w:bCs/>
                <w:sz w:val="24"/>
                <w:szCs w:val="24"/>
              </w:rPr>
              <w:t>1519565,78772</w:t>
            </w:r>
          </w:p>
        </w:tc>
        <w:tc>
          <w:tcPr>
            <w:tcW w:w="273" w:type="pct"/>
            <w:textDirection w:val="btLr"/>
          </w:tcPr>
          <w:p w:rsidR="00161070" w:rsidRPr="00795364" w:rsidRDefault="00042E31" w:rsidP="00A87C37">
            <w:pPr>
              <w:ind w:left="-57" w:right="-57"/>
              <w:jc w:val="center"/>
              <w:rPr>
                <w:rFonts w:ascii="Times New Roman" w:hAnsi="Times New Roman"/>
                <w:sz w:val="24"/>
                <w:szCs w:val="24"/>
              </w:rPr>
            </w:pPr>
            <w:r w:rsidRPr="00795364">
              <w:rPr>
                <w:rFonts w:ascii="Times New Roman" w:hAnsi="Times New Roman"/>
                <w:sz w:val="24"/>
                <w:szCs w:val="24"/>
              </w:rPr>
              <w:t>1571006,06385</w:t>
            </w:r>
          </w:p>
        </w:tc>
        <w:tc>
          <w:tcPr>
            <w:tcW w:w="273" w:type="pct"/>
            <w:textDirection w:val="btLr"/>
          </w:tcPr>
          <w:p w:rsidR="00161070" w:rsidRPr="00795364" w:rsidRDefault="00161070" w:rsidP="00A87C37">
            <w:pPr>
              <w:ind w:left="-57" w:right="-57"/>
              <w:jc w:val="center"/>
              <w:rPr>
                <w:rFonts w:ascii="Times New Roman" w:hAnsi="Times New Roman"/>
                <w:sz w:val="24"/>
                <w:szCs w:val="24"/>
              </w:rPr>
            </w:pPr>
            <w:r w:rsidRPr="00795364">
              <w:rPr>
                <w:rFonts w:ascii="Times New Roman" w:hAnsi="Times New Roman"/>
                <w:sz w:val="24"/>
                <w:szCs w:val="24"/>
              </w:rPr>
              <w:t>1262718,34041</w:t>
            </w:r>
          </w:p>
        </w:tc>
        <w:tc>
          <w:tcPr>
            <w:tcW w:w="273" w:type="pct"/>
            <w:textDirection w:val="btLr"/>
          </w:tcPr>
          <w:p w:rsidR="00161070" w:rsidRPr="00795364" w:rsidRDefault="00161070" w:rsidP="00A87C37">
            <w:pPr>
              <w:ind w:left="-57" w:right="-57"/>
              <w:jc w:val="center"/>
              <w:rPr>
                <w:rFonts w:ascii="Times New Roman" w:hAnsi="Times New Roman"/>
                <w:sz w:val="24"/>
                <w:szCs w:val="24"/>
              </w:rPr>
            </w:pPr>
            <w:r w:rsidRPr="00795364">
              <w:rPr>
                <w:rFonts w:ascii="Times New Roman" w:hAnsi="Times New Roman"/>
                <w:sz w:val="24"/>
                <w:szCs w:val="24"/>
              </w:rPr>
              <w:t>1262718,34041</w:t>
            </w:r>
          </w:p>
        </w:tc>
        <w:tc>
          <w:tcPr>
            <w:tcW w:w="273" w:type="pct"/>
            <w:textDirection w:val="btLr"/>
          </w:tcPr>
          <w:p w:rsidR="00161070" w:rsidRPr="00795364" w:rsidRDefault="00161070" w:rsidP="00A87C37">
            <w:pPr>
              <w:ind w:left="-57" w:right="-57"/>
              <w:jc w:val="center"/>
              <w:rPr>
                <w:rFonts w:ascii="Times New Roman" w:hAnsi="Times New Roman"/>
                <w:sz w:val="24"/>
                <w:szCs w:val="24"/>
              </w:rPr>
            </w:pPr>
            <w:r w:rsidRPr="00795364">
              <w:rPr>
                <w:rFonts w:ascii="Times New Roman" w:hAnsi="Times New Roman"/>
                <w:sz w:val="24"/>
                <w:szCs w:val="24"/>
              </w:rPr>
              <w:t>1262718,34041</w:t>
            </w:r>
          </w:p>
        </w:tc>
        <w:tc>
          <w:tcPr>
            <w:tcW w:w="273" w:type="pct"/>
            <w:textDirection w:val="btLr"/>
          </w:tcPr>
          <w:p w:rsidR="00161070" w:rsidRPr="00795364" w:rsidRDefault="008C39A5" w:rsidP="00A87C37">
            <w:pPr>
              <w:ind w:left="-57" w:right="-57"/>
              <w:jc w:val="center"/>
              <w:rPr>
                <w:rFonts w:ascii="Times New Roman" w:hAnsi="Times New Roman"/>
                <w:sz w:val="24"/>
                <w:szCs w:val="24"/>
              </w:rPr>
            </w:pPr>
            <w:r w:rsidRPr="00795364">
              <w:rPr>
                <w:rFonts w:ascii="Times New Roman" w:hAnsi="Times New Roman"/>
                <w:sz w:val="24"/>
                <w:szCs w:val="24"/>
              </w:rPr>
              <w:t>10215674,11199</w:t>
            </w:r>
          </w:p>
        </w:tc>
      </w:tr>
      <w:tr w:rsidR="00161070" w:rsidRPr="00795364" w:rsidTr="00795364">
        <w:trPr>
          <w:trHeight w:val="1135"/>
        </w:trPr>
        <w:tc>
          <w:tcPr>
            <w:tcW w:w="365" w:type="pct"/>
            <w:vMerge/>
          </w:tcPr>
          <w:p w:rsidR="00161070" w:rsidRPr="00795364" w:rsidRDefault="00161070">
            <w:pPr>
              <w:rPr>
                <w:rFonts w:ascii="Times New Roman" w:hAnsi="Times New Roman"/>
                <w:sz w:val="24"/>
                <w:szCs w:val="24"/>
              </w:rPr>
            </w:pPr>
          </w:p>
        </w:tc>
        <w:tc>
          <w:tcPr>
            <w:tcW w:w="2450" w:type="pct"/>
          </w:tcPr>
          <w:p w:rsidR="00161070" w:rsidRPr="00795364" w:rsidRDefault="00161070">
            <w:pPr>
              <w:rPr>
                <w:rFonts w:ascii="Times New Roman" w:hAnsi="Times New Roman"/>
                <w:sz w:val="24"/>
                <w:szCs w:val="24"/>
              </w:rPr>
            </w:pPr>
            <w:r w:rsidRPr="00795364">
              <w:rPr>
                <w:rFonts w:ascii="Times New Roman" w:hAnsi="Times New Roman"/>
                <w:sz w:val="24"/>
                <w:szCs w:val="24"/>
              </w:rPr>
              <w:t>федеральный бюджет</w:t>
            </w:r>
          </w:p>
        </w:tc>
        <w:tc>
          <w:tcPr>
            <w:tcW w:w="273" w:type="pct"/>
            <w:textDirection w:val="btLr"/>
          </w:tcPr>
          <w:p w:rsidR="00161070" w:rsidRPr="00795364" w:rsidRDefault="00161070" w:rsidP="00A87C37">
            <w:pPr>
              <w:ind w:left="-57" w:right="-57"/>
              <w:jc w:val="center"/>
              <w:rPr>
                <w:rFonts w:ascii="Times New Roman" w:hAnsi="Times New Roman"/>
                <w:bCs/>
                <w:sz w:val="24"/>
                <w:szCs w:val="24"/>
              </w:rPr>
            </w:pPr>
            <w:r w:rsidRPr="00795364">
              <w:rPr>
                <w:rFonts w:ascii="Times New Roman" w:hAnsi="Times New Roman"/>
                <w:bCs/>
                <w:sz w:val="24"/>
                <w:szCs w:val="24"/>
              </w:rPr>
              <w:t>42869,4</w:t>
            </w:r>
          </w:p>
        </w:tc>
        <w:tc>
          <w:tcPr>
            <w:tcW w:w="273" w:type="pct"/>
            <w:textDirection w:val="btLr"/>
          </w:tcPr>
          <w:p w:rsidR="00161070" w:rsidRPr="00795364" w:rsidRDefault="008C39A5" w:rsidP="00A87C37">
            <w:pPr>
              <w:ind w:left="-57" w:right="-57"/>
              <w:jc w:val="center"/>
              <w:rPr>
                <w:rFonts w:ascii="Times New Roman" w:hAnsi="Times New Roman"/>
                <w:bCs/>
                <w:sz w:val="24"/>
                <w:szCs w:val="24"/>
              </w:rPr>
            </w:pPr>
            <w:r w:rsidRPr="00795364">
              <w:rPr>
                <w:rFonts w:ascii="Times New Roman" w:hAnsi="Times New Roman"/>
                <w:bCs/>
                <w:sz w:val="24"/>
                <w:szCs w:val="24"/>
              </w:rPr>
              <w:t>46919,9</w:t>
            </w:r>
          </w:p>
        </w:tc>
        <w:tc>
          <w:tcPr>
            <w:tcW w:w="273" w:type="pct"/>
            <w:textDirection w:val="btLr"/>
          </w:tcPr>
          <w:p w:rsidR="00161070" w:rsidRPr="00795364" w:rsidRDefault="00592B59" w:rsidP="00A87C37">
            <w:pPr>
              <w:ind w:left="-57" w:right="-57"/>
              <w:jc w:val="center"/>
              <w:rPr>
                <w:rFonts w:ascii="Times New Roman" w:hAnsi="Times New Roman"/>
                <w:bCs/>
                <w:sz w:val="24"/>
                <w:szCs w:val="24"/>
              </w:rPr>
            </w:pPr>
            <w:r w:rsidRPr="00795364">
              <w:rPr>
                <w:rFonts w:ascii="Times New Roman" w:hAnsi="Times New Roman"/>
                <w:bCs/>
                <w:sz w:val="24"/>
                <w:szCs w:val="24"/>
              </w:rPr>
              <w:t>53477,0</w:t>
            </w:r>
          </w:p>
        </w:tc>
        <w:tc>
          <w:tcPr>
            <w:tcW w:w="273" w:type="pct"/>
            <w:textDirection w:val="btLr"/>
          </w:tcPr>
          <w:p w:rsidR="00161070" w:rsidRPr="00795364" w:rsidRDefault="00592B59" w:rsidP="00A87C37">
            <w:pPr>
              <w:ind w:left="-57" w:right="-57"/>
              <w:jc w:val="center"/>
              <w:rPr>
                <w:rFonts w:ascii="Times New Roman" w:hAnsi="Times New Roman"/>
                <w:bCs/>
                <w:sz w:val="24"/>
                <w:szCs w:val="24"/>
              </w:rPr>
            </w:pPr>
            <w:r w:rsidRPr="00795364">
              <w:rPr>
                <w:rFonts w:ascii="Times New Roman" w:hAnsi="Times New Roman"/>
                <w:bCs/>
                <w:sz w:val="24"/>
                <w:szCs w:val="24"/>
              </w:rPr>
              <w:t>52530,8</w:t>
            </w:r>
          </w:p>
        </w:tc>
        <w:tc>
          <w:tcPr>
            <w:tcW w:w="273" w:type="pct"/>
            <w:textDirection w:val="btLr"/>
          </w:tcPr>
          <w:p w:rsidR="00161070" w:rsidRPr="00795364" w:rsidRDefault="00161070" w:rsidP="00A87C37">
            <w:pPr>
              <w:ind w:left="-57" w:right="-57"/>
              <w:jc w:val="center"/>
              <w:rPr>
                <w:rFonts w:ascii="Times New Roman" w:hAnsi="Times New Roman"/>
                <w:bCs/>
                <w:sz w:val="24"/>
                <w:szCs w:val="24"/>
              </w:rPr>
            </w:pPr>
            <w:r w:rsidRPr="00795364">
              <w:rPr>
                <w:rFonts w:ascii="Times New Roman" w:hAnsi="Times New Roman"/>
                <w:bCs/>
                <w:sz w:val="24"/>
                <w:szCs w:val="24"/>
              </w:rPr>
              <w:t>0,0</w:t>
            </w:r>
          </w:p>
        </w:tc>
        <w:tc>
          <w:tcPr>
            <w:tcW w:w="273" w:type="pct"/>
            <w:textDirection w:val="btLr"/>
          </w:tcPr>
          <w:p w:rsidR="00161070" w:rsidRPr="00795364" w:rsidRDefault="00161070" w:rsidP="00A87C37">
            <w:pPr>
              <w:ind w:left="-57" w:right="-57"/>
              <w:jc w:val="center"/>
              <w:rPr>
                <w:rFonts w:ascii="Times New Roman" w:hAnsi="Times New Roman"/>
                <w:bCs/>
                <w:sz w:val="24"/>
                <w:szCs w:val="24"/>
              </w:rPr>
            </w:pPr>
            <w:r w:rsidRPr="00795364">
              <w:rPr>
                <w:rFonts w:ascii="Times New Roman" w:hAnsi="Times New Roman"/>
                <w:bCs/>
                <w:sz w:val="24"/>
                <w:szCs w:val="24"/>
              </w:rPr>
              <w:t>0,0</w:t>
            </w:r>
          </w:p>
        </w:tc>
        <w:tc>
          <w:tcPr>
            <w:tcW w:w="273" w:type="pct"/>
            <w:textDirection w:val="btLr"/>
          </w:tcPr>
          <w:p w:rsidR="00161070" w:rsidRPr="00795364" w:rsidRDefault="00161070" w:rsidP="00A87C37">
            <w:pPr>
              <w:ind w:left="-57" w:right="-57"/>
              <w:jc w:val="center"/>
              <w:rPr>
                <w:rFonts w:ascii="Times New Roman" w:hAnsi="Times New Roman"/>
                <w:bCs/>
                <w:sz w:val="24"/>
                <w:szCs w:val="24"/>
              </w:rPr>
            </w:pPr>
            <w:r w:rsidRPr="00795364">
              <w:rPr>
                <w:rFonts w:ascii="Times New Roman" w:hAnsi="Times New Roman"/>
                <w:bCs/>
                <w:sz w:val="24"/>
                <w:szCs w:val="24"/>
              </w:rPr>
              <w:t>0,0</w:t>
            </w:r>
          </w:p>
        </w:tc>
        <w:tc>
          <w:tcPr>
            <w:tcW w:w="273" w:type="pct"/>
            <w:textDirection w:val="btLr"/>
          </w:tcPr>
          <w:p w:rsidR="00161070" w:rsidRPr="00795364" w:rsidRDefault="008C39A5" w:rsidP="00A87C37">
            <w:pPr>
              <w:ind w:left="-57" w:right="-57"/>
              <w:jc w:val="center"/>
              <w:rPr>
                <w:rFonts w:ascii="Times New Roman" w:hAnsi="Times New Roman"/>
                <w:bCs/>
                <w:sz w:val="24"/>
                <w:szCs w:val="24"/>
              </w:rPr>
            </w:pPr>
            <w:r w:rsidRPr="00795364">
              <w:rPr>
                <w:rFonts w:ascii="Times New Roman" w:hAnsi="Times New Roman"/>
                <w:bCs/>
                <w:sz w:val="24"/>
                <w:szCs w:val="24"/>
              </w:rPr>
              <w:t>195797,1</w:t>
            </w:r>
            <w:r w:rsidR="00C15263" w:rsidRPr="00795364">
              <w:rPr>
                <w:rFonts w:ascii="Times New Roman" w:hAnsi="Times New Roman"/>
                <w:bCs/>
                <w:sz w:val="24"/>
                <w:szCs w:val="24"/>
              </w:rPr>
              <w:t>»</w:t>
            </w:r>
          </w:p>
        </w:tc>
      </w:tr>
    </w:tbl>
    <w:p w:rsidR="00A87C37" w:rsidRPr="0072281C" w:rsidRDefault="00A87C37">
      <w:pPr>
        <w:rPr>
          <w:rFonts w:ascii="Times New Roman" w:hAnsi="Times New Roman"/>
          <w:sz w:val="8"/>
          <w:szCs w:val="8"/>
        </w:rPr>
      </w:pPr>
    </w:p>
    <w:tbl>
      <w:tblPr>
        <w:tblStyle w:val="a9"/>
        <w:tblW w:w="0" w:type="auto"/>
        <w:tblLook w:val="04A0" w:firstRow="1" w:lastRow="0" w:firstColumn="1" w:lastColumn="0" w:noHBand="0" w:noVBand="1"/>
      </w:tblPr>
      <w:tblGrid>
        <w:gridCol w:w="9571"/>
      </w:tblGrid>
      <w:tr w:rsidR="004114D0" w:rsidRPr="00A34D69" w:rsidTr="004114D0">
        <w:tc>
          <w:tcPr>
            <w:tcW w:w="9571" w:type="dxa"/>
            <w:tcBorders>
              <w:top w:val="nil"/>
              <w:left w:val="nil"/>
              <w:bottom w:val="nil"/>
              <w:right w:val="nil"/>
            </w:tcBorders>
          </w:tcPr>
          <w:p w:rsidR="004114D0" w:rsidRPr="00A34D69" w:rsidRDefault="00795364" w:rsidP="004114D0">
            <w:pPr>
              <w:ind w:firstLine="709"/>
              <w:jc w:val="both"/>
              <w:rPr>
                <w:rFonts w:ascii="Times New Roman" w:hAnsi="Times New Roman"/>
                <w:sz w:val="28"/>
                <w:szCs w:val="28"/>
              </w:rPr>
            </w:pPr>
            <w:r>
              <w:rPr>
                <w:rFonts w:ascii="Times New Roman" w:hAnsi="Times New Roman"/>
                <w:sz w:val="28"/>
                <w:szCs w:val="28"/>
              </w:rPr>
              <w:t>2) </w:t>
            </w:r>
            <w:r w:rsidR="004114D0" w:rsidRPr="00A34D69">
              <w:rPr>
                <w:rFonts w:ascii="Times New Roman" w:hAnsi="Times New Roman"/>
                <w:sz w:val="28"/>
                <w:szCs w:val="28"/>
              </w:rPr>
              <w:t>в разделе «Направление (подпрограмма) 1 «Обеспечение правопорядка и профилактики правонарушений»:</w:t>
            </w:r>
          </w:p>
          <w:p w:rsidR="00FC2FBC" w:rsidRPr="00A34D69" w:rsidRDefault="00C1053D" w:rsidP="00C1053D">
            <w:pPr>
              <w:ind w:firstLine="709"/>
              <w:jc w:val="both"/>
              <w:rPr>
                <w:rFonts w:ascii="Times New Roman" w:hAnsi="Times New Roman"/>
                <w:sz w:val="28"/>
                <w:szCs w:val="28"/>
              </w:rPr>
            </w:pPr>
            <w:r w:rsidRPr="00A34D69">
              <w:rPr>
                <w:rFonts w:ascii="Times New Roman" w:hAnsi="Times New Roman"/>
                <w:sz w:val="28"/>
                <w:szCs w:val="28"/>
              </w:rPr>
              <w:t xml:space="preserve">- строку «Ответственный орган государственной власти Рязанской области, государственный орган Рязанской области, организация» таблицы подраздела 1 «Общие положения направления (подпрограммы)» изложить в следующей редакции: </w:t>
            </w:r>
          </w:p>
        </w:tc>
      </w:tr>
    </w:tbl>
    <w:p w:rsidR="00C1053D" w:rsidRPr="00A34D69" w:rsidRDefault="00C1053D">
      <w:pPr>
        <w:rPr>
          <w:rFonts w:ascii="Times New Roman" w:hAnsi="Times New Roman"/>
          <w:sz w:val="8"/>
          <w:szCs w:val="8"/>
        </w:rPr>
      </w:pPr>
    </w:p>
    <w:tbl>
      <w:tblPr>
        <w:tblStyle w:val="a9"/>
        <w:tblW w:w="5000" w:type="pct"/>
        <w:tblLook w:val="04A0" w:firstRow="1" w:lastRow="0" w:firstColumn="1" w:lastColumn="0" w:noHBand="0" w:noVBand="1"/>
      </w:tblPr>
      <w:tblGrid>
        <w:gridCol w:w="4927"/>
        <w:gridCol w:w="4644"/>
      </w:tblGrid>
      <w:tr w:rsidR="00C1053D" w:rsidRPr="00A34D69" w:rsidTr="009F75A0">
        <w:tc>
          <w:tcPr>
            <w:tcW w:w="2574" w:type="pct"/>
          </w:tcPr>
          <w:p w:rsidR="00C1053D" w:rsidRPr="00A34D69" w:rsidRDefault="00C1053D" w:rsidP="007A0E1B">
            <w:pPr>
              <w:rPr>
                <w:rFonts w:ascii="Times New Roman" w:hAnsi="Times New Roman"/>
                <w:sz w:val="24"/>
                <w:szCs w:val="24"/>
              </w:rPr>
            </w:pPr>
            <w:r w:rsidRPr="00A34D69">
              <w:rPr>
                <w:rFonts w:ascii="Times New Roman" w:hAnsi="Times New Roman"/>
                <w:sz w:val="24"/>
                <w:szCs w:val="24"/>
              </w:rPr>
              <w:t>«Ответственный орган государственной власти Рязанской области, государс</w:t>
            </w:r>
            <w:r w:rsidR="007A0E1B">
              <w:rPr>
                <w:rFonts w:ascii="Times New Roman" w:hAnsi="Times New Roman"/>
                <w:sz w:val="24"/>
                <w:szCs w:val="24"/>
              </w:rPr>
              <w:t>твенный орган Рязанской области</w:t>
            </w:r>
          </w:p>
        </w:tc>
        <w:tc>
          <w:tcPr>
            <w:tcW w:w="2426" w:type="pct"/>
          </w:tcPr>
          <w:p w:rsidR="00C1053D" w:rsidRPr="00A34D69" w:rsidRDefault="00C1053D" w:rsidP="00C1053D">
            <w:pPr>
              <w:rPr>
                <w:rFonts w:ascii="Times New Roman" w:hAnsi="Times New Roman"/>
                <w:sz w:val="24"/>
                <w:szCs w:val="24"/>
              </w:rPr>
            </w:pPr>
            <w:r w:rsidRPr="00A34D69">
              <w:rPr>
                <w:rFonts w:ascii="Times New Roman" w:hAnsi="Times New Roman"/>
                <w:sz w:val="24"/>
                <w:szCs w:val="24"/>
              </w:rPr>
              <w:t>ГУ ВФТОРО (</w:t>
            </w:r>
            <w:proofErr w:type="spellStart"/>
            <w:r w:rsidRPr="00A34D69">
              <w:rPr>
                <w:rFonts w:ascii="Times New Roman" w:hAnsi="Times New Roman"/>
                <w:sz w:val="24"/>
                <w:szCs w:val="24"/>
              </w:rPr>
              <w:t>Жеребин</w:t>
            </w:r>
            <w:proofErr w:type="spellEnd"/>
            <w:r w:rsidRPr="00A34D69">
              <w:rPr>
                <w:rFonts w:ascii="Times New Roman" w:hAnsi="Times New Roman"/>
                <w:sz w:val="24"/>
                <w:szCs w:val="24"/>
              </w:rPr>
              <w:t xml:space="preserve"> А.В., начальник)»</w:t>
            </w:r>
          </w:p>
        </w:tc>
      </w:tr>
    </w:tbl>
    <w:p w:rsidR="00C1053D" w:rsidRPr="00A34D69" w:rsidRDefault="00C1053D">
      <w:pPr>
        <w:rPr>
          <w:rFonts w:ascii="Times New Roman" w:hAnsi="Times New Roman"/>
          <w:sz w:val="8"/>
          <w:szCs w:val="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C1053D" w:rsidRPr="00A34D69" w:rsidTr="00C1053D">
        <w:tc>
          <w:tcPr>
            <w:tcW w:w="9571" w:type="dxa"/>
          </w:tcPr>
          <w:p w:rsidR="00C1053D" w:rsidRPr="00A34D69" w:rsidRDefault="00C1053D" w:rsidP="00C1053D">
            <w:pPr>
              <w:ind w:firstLine="709"/>
              <w:jc w:val="both"/>
              <w:rPr>
                <w:rFonts w:ascii="Times New Roman" w:hAnsi="Times New Roman"/>
                <w:sz w:val="28"/>
                <w:szCs w:val="28"/>
              </w:rPr>
            </w:pPr>
            <w:r w:rsidRPr="00A34D69">
              <w:rPr>
                <w:rFonts w:ascii="Times New Roman" w:hAnsi="Times New Roman"/>
                <w:sz w:val="28"/>
                <w:szCs w:val="28"/>
              </w:rPr>
              <w:t>- по тексту граф 4, 10 пунктов 1, 1.2 таблицы подраздела 2 «</w:t>
            </w:r>
            <w:r w:rsidRPr="00A34D69">
              <w:rPr>
                <w:rFonts w:ascii="Times New Roman" w:hAnsi="Times New Roman" w:hint="eastAsia"/>
                <w:sz w:val="28"/>
                <w:szCs w:val="28"/>
              </w:rPr>
              <w:t>Финансовое</w:t>
            </w:r>
            <w:r w:rsidRPr="00A34D69">
              <w:rPr>
                <w:rFonts w:ascii="Times New Roman" w:hAnsi="Times New Roman"/>
                <w:sz w:val="28"/>
                <w:szCs w:val="28"/>
              </w:rPr>
              <w:t xml:space="preserve"> </w:t>
            </w:r>
            <w:r w:rsidRPr="00A34D69">
              <w:rPr>
                <w:rFonts w:ascii="Times New Roman" w:hAnsi="Times New Roman" w:hint="eastAsia"/>
                <w:sz w:val="28"/>
                <w:szCs w:val="28"/>
              </w:rPr>
              <w:t>обеспечение</w:t>
            </w:r>
            <w:r w:rsidRPr="00A34D69">
              <w:rPr>
                <w:rFonts w:ascii="Times New Roman" w:hAnsi="Times New Roman"/>
                <w:sz w:val="28"/>
                <w:szCs w:val="28"/>
              </w:rPr>
              <w:t xml:space="preserve"> </w:t>
            </w:r>
            <w:r w:rsidRPr="00A34D69">
              <w:rPr>
                <w:rFonts w:ascii="Times New Roman" w:hAnsi="Times New Roman" w:hint="eastAsia"/>
                <w:sz w:val="28"/>
                <w:szCs w:val="28"/>
              </w:rPr>
              <w:t>направления</w:t>
            </w:r>
            <w:r w:rsidRPr="00A34D69">
              <w:rPr>
                <w:rFonts w:ascii="Times New Roman" w:hAnsi="Times New Roman"/>
                <w:sz w:val="28"/>
                <w:szCs w:val="28"/>
              </w:rPr>
              <w:t xml:space="preserve"> (</w:t>
            </w:r>
            <w:r w:rsidRPr="00A34D69">
              <w:rPr>
                <w:rFonts w:ascii="Times New Roman" w:hAnsi="Times New Roman" w:hint="eastAsia"/>
                <w:sz w:val="28"/>
                <w:szCs w:val="28"/>
              </w:rPr>
              <w:t>подпрограммы</w:t>
            </w:r>
            <w:r w:rsidRPr="00A34D69">
              <w:rPr>
                <w:rFonts w:ascii="Times New Roman" w:hAnsi="Times New Roman"/>
                <w:sz w:val="28"/>
                <w:szCs w:val="28"/>
              </w:rPr>
              <w:t>)» цифры «184765,70411», «349890,00592» заменить соответственно цифрами «173307,20018», «338431,50199»;</w:t>
            </w:r>
          </w:p>
          <w:p w:rsidR="00C83432" w:rsidRPr="00A34D69" w:rsidRDefault="00C83432" w:rsidP="00C1053D">
            <w:pPr>
              <w:ind w:firstLine="709"/>
              <w:jc w:val="both"/>
              <w:rPr>
                <w:rFonts w:ascii="Times New Roman" w:hAnsi="Times New Roman"/>
                <w:sz w:val="28"/>
                <w:szCs w:val="28"/>
              </w:rPr>
            </w:pPr>
            <w:r w:rsidRPr="00A34D69">
              <w:rPr>
                <w:rFonts w:ascii="Times New Roman" w:hAnsi="Times New Roman"/>
                <w:sz w:val="28"/>
                <w:szCs w:val="28"/>
              </w:rPr>
              <w:t>- в подразделе 3 «Паспорт комплекса процессных мероприятий «Содействие обеспечению правопорядка и профилактики правонарушений»:</w:t>
            </w:r>
          </w:p>
          <w:p w:rsidR="00C1053D" w:rsidRPr="00A34D69" w:rsidRDefault="00C83432" w:rsidP="00C83432">
            <w:pPr>
              <w:ind w:firstLine="709"/>
              <w:jc w:val="both"/>
              <w:rPr>
                <w:rFonts w:ascii="Times New Roman" w:hAnsi="Times New Roman"/>
                <w:sz w:val="28"/>
                <w:szCs w:val="28"/>
              </w:rPr>
            </w:pPr>
            <w:r w:rsidRPr="00A34D69">
              <w:rPr>
                <w:rFonts w:ascii="Times New Roman" w:hAnsi="Times New Roman"/>
                <w:sz w:val="28"/>
                <w:szCs w:val="28"/>
              </w:rPr>
              <w:t>строку «Ответственный орган государственной власти Рязанской области, государственный орган Рязанской области, организация» таблицы пункта 3.1 «Общие положения комплекса процессных мероприятий» изложить в следующей редакции:</w:t>
            </w:r>
          </w:p>
        </w:tc>
      </w:tr>
    </w:tbl>
    <w:p w:rsidR="00C1053D" w:rsidRPr="00A34D69" w:rsidRDefault="00C1053D">
      <w:pPr>
        <w:rPr>
          <w:rFonts w:ascii="Times New Roman" w:hAnsi="Times New Roman"/>
          <w:sz w:val="8"/>
          <w:szCs w:val="8"/>
        </w:rPr>
      </w:pPr>
    </w:p>
    <w:tbl>
      <w:tblPr>
        <w:tblStyle w:val="a9"/>
        <w:tblW w:w="5000" w:type="pct"/>
        <w:tblLook w:val="04A0" w:firstRow="1" w:lastRow="0" w:firstColumn="1" w:lastColumn="0" w:noHBand="0" w:noVBand="1"/>
      </w:tblPr>
      <w:tblGrid>
        <w:gridCol w:w="4927"/>
        <w:gridCol w:w="4644"/>
      </w:tblGrid>
      <w:tr w:rsidR="00C83432" w:rsidRPr="00A34D69" w:rsidTr="009F75A0">
        <w:tc>
          <w:tcPr>
            <w:tcW w:w="2574" w:type="pct"/>
          </w:tcPr>
          <w:p w:rsidR="00C83432" w:rsidRPr="00A34D69" w:rsidRDefault="00C83432" w:rsidP="007A0E1B">
            <w:pPr>
              <w:rPr>
                <w:rFonts w:ascii="Times New Roman" w:hAnsi="Times New Roman"/>
                <w:sz w:val="24"/>
                <w:szCs w:val="24"/>
              </w:rPr>
            </w:pPr>
            <w:r w:rsidRPr="00A34D69">
              <w:rPr>
                <w:rFonts w:ascii="Times New Roman" w:hAnsi="Times New Roman"/>
                <w:sz w:val="24"/>
                <w:szCs w:val="24"/>
              </w:rPr>
              <w:t>«Ответственный орган государственной власти Рязанской области, государственный орган Рязанской области</w:t>
            </w:r>
          </w:p>
        </w:tc>
        <w:tc>
          <w:tcPr>
            <w:tcW w:w="2426" w:type="pct"/>
          </w:tcPr>
          <w:p w:rsidR="00C83432" w:rsidRPr="00A34D69" w:rsidRDefault="00C83432" w:rsidP="00363EE2">
            <w:pPr>
              <w:rPr>
                <w:rFonts w:ascii="Times New Roman" w:hAnsi="Times New Roman"/>
                <w:sz w:val="24"/>
                <w:szCs w:val="24"/>
              </w:rPr>
            </w:pPr>
            <w:r w:rsidRPr="00A34D69">
              <w:rPr>
                <w:rFonts w:ascii="Times New Roman" w:hAnsi="Times New Roman"/>
                <w:sz w:val="24"/>
                <w:szCs w:val="24"/>
              </w:rPr>
              <w:t>ГУ ВФТОРО (</w:t>
            </w:r>
            <w:proofErr w:type="spellStart"/>
            <w:r w:rsidRPr="00A34D69">
              <w:rPr>
                <w:rFonts w:ascii="Times New Roman" w:hAnsi="Times New Roman"/>
                <w:sz w:val="24"/>
                <w:szCs w:val="24"/>
              </w:rPr>
              <w:t>Жеребин</w:t>
            </w:r>
            <w:proofErr w:type="spellEnd"/>
            <w:r w:rsidRPr="00A34D69">
              <w:rPr>
                <w:rFonts w:ascii="Times New Roman" w:hAnsi="Times New Roman"/>
                <w:sz w:val="24"/>
                <w:szCs w:val="24"/>
              </w:rPr>
              <w:t xml:space="preserve"> А.В., начальник)»</w:t>
            </w:r>
          </w:p>
        </w:tc>
      </w:tr>
    </w:tbl>
    <w:p w:rsidR="00C83432" w:rsidRPr="00A34D69" w:rsidRDefault="00C83432">
      <w:pPr>
        <w:rPr>
          <w:rFonts w:ascii="Times New Roman" w:hAnsi="Times New Roman"/>
          <w:sz w:val="8"/>
          <w:szCs w:val="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C83432" w:rsidRPr="00A34D69" w:rsidTr="00C83432">
        <w:tc>
          <w:tcPr>
            <w:tcW w:w="9571" w:type="dxa"/>
          </w:tcPr>
          <w:p w:rsidR="00C83432" w:rsidRPr="00A34D69" w:rsidRDefault="00C83432" w:rsidP="00C83432">
            <w:pPr>
              <w:ind w:firstLine="709"/>
              <w:jc w:val="both"/>
              <w:rPr>
                <w:rFonts w:ascii="Times New Roman" w:hAnsi="Times New Roman"/>
                <w:sz w:val="28"/>
                <w:szCs w:val="28"/>
              </w:rPr>
            </w:pPr>
            <w:r w:rsidRPr="00A34D69">
              <w:rPr>
                <w:rFonts w:ascii="Times New Roman" w:hAnsi="Times New Roman"/>
                <w:sz w:val="28"/>
                <w:szCs w:val="28"/>
              </w:rPr>
              <w:t>в таблице пункта 3.4 «Финансовое обеспечение комплекса процессных мероприятий»:</w:t>
            </w:r>
          </w:p>
          <w:p w:rsidR="00C83432" w:rsidRPr="00A34D69" w:rsidRDefault="00C83432" w:rsidP="00C83432">
            <w:pPr>
              <w:ind w:firstLine="709"/>
              <w:jc w:val="both"/>
              <w:rPr>
                <w:rFonts w:ascii="Times New Roman" w:hAnsi="Times New Roman"/>
                <w:sz w:val="28"/>
                <w:szCs w:val="28"/>
              </w:rPr>
            </w:pPr>
            <w:r w:rsidRPr="00A34D69">
              <w:rPr>
                <w:rFonts w:ascii="Times New Roman" w:hAnsi="Times New Roman"/>
                <w:sz w:val="28"/>
                <w:szCs w:val="28"/>
              </w:rPr>
              <w:t>по тексту граф 6, 12 пункта 1 цифры «184765,70411», «349890,00592»</w:t>
            </w:r>
            <w:r w:rsidRPr="00A34D69">
              <w:t xml:space="preserve"> </w:t>
            </w:r>
            <w:r w:rsidRPr="00A34D69">
              <w:rPr>
                <w:rFonts w:ascii="Times New Roman" w:hAnsi="Times New Roman"/>
                <w:sz w:val="28"/>
                <w:szCs w:val="28"/>
              </w:rPr>
              <w:t xml:space="preserve">заменить соответственно цифрами «173307,20018», «338431,50199»; </w:t>
            </w:r>
          </w:p>
          <w:p w:rsidR="00C83432" w:rsidRPr="00A34D69" w:rsidRDefault="00C83432" w:rsidP="00C83432">
            <w:pPr>
              <w:ind w:firstLine="709"/>
              <w:jc w:val="both"/>
              <w:rPr>
                <w:rFonts w:ascii="Times New Roman" w:hAnsi="Times New Roman"/>
                <w:sz w:val="28"/>
                <w:szCs w:val="28"/>
              </w:rPr>
            </w:pPr>
            <w:r w:rsidRPr="00A34D69">
              <w:rPr>
                <w:rFonts w:ascii="Times New Roman" w:hAnsi="Times New Roman"/>
                <w:sz w:val="28"/>
                <w:szCs w:val="28"/>
              </w:rPr>
              <w:lastRenderedPageBreak/>
              <w:t>по тексту граф 6, 12 пункта 1.1 цифры «</w:t>
            </w:r>
            <w:r w:rsidR="002E2ED7" w:rsidRPr="00A34D69">
              <w:rPr>
                <w:rFonts w:ascii="Times New Roman" w:hAnsi="Times New Roman"/>
                <w:sz w:val="28"/>
                <w:szCs w:val="28"/>
              </w:rPr>
              <w:t>184547,73541</w:t>
            </w:r>
            <w:r w:rsidRPr="00A34D69">
              <w:rPr>
                <w:rFonts w:ascii="Times New Roman" w:hAnsi="Times New Roman"/>
                <w:sz w:val="28"/>
                <w:szCs w:val="28"/>
              </w:rPr>
              <w:t>», «</w:t>
            </w:r>
            <w:r w:rsidR="002E2ED7" w:rsidRPr="00A34D69">
              <w:rPr>
                <w:rFonts w:ascii="Times New Roman" w:hAnsi="Times New Roman"/>
                <w:sz w:val="28"/>
                <w:szCs w:val="28"/>
              </w:rPr>
              <w:t>348364,28984</w:t>
            </w:r>
            <w:r w:rsidRPr="00A34D69">
              <w:rPr>
                <w:rFonts w:ascii="Times New Roman" w:hAnsi="Times New Roman"/>
                <w:sz w:val="28"/>
                <w:szCs w:val="28"/>
              </w:rPr>
              <w:t>» заменить соответственно цифрами «</w:t>
            </w:r>
            <w:r w:rsidR="002E2ED7" w:rsidRPr="00A34D69">
              <w:rPr>
                <w:rFonts w:ascii="Times New Roman" w:hAnsi="Times New Roman"/>
                <w:sz w:val="28"/>
                <w:szCs w:val="28"/>
              </w:rPr>
              <w:t>173147,73541</w:t>
            </w:r>
            <w:r w:rsidRPr="00A34D69">
              <w:rPr>
                <w:rFonts w:ascii="Times New Roman" w:hAnsi="Times New Roman"/>
                <w:sz w:val="28"/>
                <w:szCs w:val="28"/>
              </w:rPr>
              <w:t>», «</w:t>
            </w:r>
            <w:r w:rsidR="002E2ED7" w:rsidRPr="00A34D69">
              <w:rPr>
                <w:rFonts w:ascii="Times New Roman" w:hAnsi="Times New Roman"/>
                <w:sz w:val="28"/>
                <w:szCs w:val="28"/>
              </w:rPr>
              <w:t>336964,28984</w:t>
            </w:r>
            <w:r w:rsidRPr="00A34D69">
              <w:rPr>
                <w:rFonts w:ascii="Times New Roman" w:hAnsi="Times New Roman"/>
                <w:sz w:val="28"/>
                <w:szCs w:val="28"/>
              </w:rPr>
              <w:t>»;</w:t>
            </w:r>
          </w:p>
          <w:p w:rsidR="00C83432" w:rsidRDefault="00C83432" w:rsidP="00C83432">
            <w:pPr>
              <w:ind w:firstLine="709"/>
              <w:jc w:val="both"/>
              <w:rPr>
                <w:rFonts w:ascii="Times New Roman" w:hAnsi="Times New Roman"/>
                <w:sz w:val="28"/>
                <w:szCs w:val="28"/>
              </w:rPr>
            </w:pPr>
            <w:r w:rsidRPr="00A34D69">
              <w:rPr>
                <w:rFonts w:ascii="Times New Roman" w:hAnsi="Times New Roman"/>
                <w:sz w:val="28"/>
                <w:szCs w:val="28"/>
              </w:rPr>
              <w:t>по тексту граф 6, 12 подпункта 1.1.</w:t>
            </w:r>
            <w:r w:rsidR="002E2ED7" w:rsidRPr="00A34D69">
              <w:rPr>
                <w:rFonts w:ascii="Times New Roman" w:hAnsi="Times New Roman"/>
                <w:sz w:val="28"/>
                <w:szCs w:val="28"/>
              </w:rPr>
              <w:t>8</w:t>
            </w:r>
            <w:r w:rsidRPr="00A34D69">
              <w:rPr>
                <w:rFonts w:ascii="Times New Roman" w:hAnsi="Times New Roman"/>
                <w:sz w:val="28"/>
                <w:szCs w:val="28"/>
              </w:rPr>
              <w:t xml:space="preserve"> цифры «</w:t>
            </w:r>
            <w:r w:rsidR="002E2ED7" w:rsidRPr="00A34D69">
              <w:rPr>
                <w:rFonts w:ascii="Times New Roman" w:hAnsi="Times New Roman"/>
                <w:sz w:val="28"/>
                <w:szCs w:val="28"/>
              </w:rPr>
              <w:t>177674,312</w:t>
            </w:r>
            <w:r w:rsidRPr="00A34D69">
              <w:rPr>
                <w:rFonts w:ascii="Times New Roman" w:hAnsi="Times New Roman"/>
                <w:sz w:val="28"/>
                <w:szCs w:val="28"/>
              </w:rPr>
              <w:t>», «</w:t>
            </w:r>
            <w:r w:rsidR="002E2ED7" w:rsidRPr="00A34D69">
              <w:rPr>
                <w:rFonts w:ascii="Times New Roman" w:hAnsi="Times New Roman"/>
                <w:sz w:val="28"/>
                <w:szCs w:val="28"/>
              </w:rPr>
              <w:t>309002,909</w:t>
            </w:r>
            <w:r w:rsidRPr="00A34D69">
              <w:rPr>
                <w:rFonts w:ascii="Times New Roman" w:hAnsi="Times New Roman"/>
                <w:sz w:val="28"/>
                <w:szCs w:val="28"/>
              </w:rPr>
              <w:t>» заменить соответственно цифрами «</w:t>
            </w:r>
            <w:r w:rsidR="002E2ED7" w:rsidRPr="00A34D69">
              <w:rPr>
                <w:rFonts w:ascii="Times New Roman" w:hAnsi="Times New Roman"/>
                <w:sz w:val="28"/>
                <w:szCs w:val="28"/>
              </w:rPr>
              <w:t>166274,312</w:t>
            </w:r>
            <w:r w:rsidRPr="00A34D69">
              <w:rPr>
                <w:rFonts w:ascii="Times New Roman" w:hAnsi="Times New Roman"/>
                <w:sz w:val="28"/>
                <w:szCs w:val="28"/>
              </w:rPr>
              <w:t>», «</w:t>
            </w:r>
            <w:r w:rsidR="002E2ED7" w:rsidRPr="00A34D69">
              <w:rPr>
                <w:rFonts w:ascii="Times New Roman" w:hAnsi="Times New Roman"/>
                <w:sz w:val="28"/>
                <w:szCs w:val="28"/>
              </w:rPr>
              <w:t>297602,909</w:t>
            </w:r>
            <w:r w:rsidRPr="00A34D69">
              <w:rPr>
                <w:rFonts w:ascii="Times New Roman" w:hAnsi="Times New Roman"/>
                <w:sz w:val="28"/>
                <w:szCs w:val="28"/>
              </w:rPr>
              <w:t>»;</w:t>
            </w:r>
          </w:p>
          <w:p w:rsidR="008E42AA" w:rsidRPr="008E42AA" w:rsidRDefault="008E42AA" w:rsidP="008E42AA">
            <w:pPr>
              <w:ind w:firstLine="709"/>
              <w:jc w:val="both"/>
              <w:rPr>
                <w:rFonts w:ascii="Times New Roman" w:hAnsi="Times New Roman"/>
                <w:sz w:val="28"/>
                <w:szCs w:val="28"/>
              </w:rPr>
            </w:pPr>
            <w:r>
              <w:rPr>
                <w:rFonts w:ascii="Times New Roman" w:hAnsi="Times New Roman"/>
                <w:sz w:val="28"/>
                <w:szCs w:val="28"/>
              </w:rPr>
              <w:t>по тексту граф 6, 12 пункта 1.3</w:t>
            </w:r>
            <w:r w:rsidR="00CB788F">
              <w:rPr>
                <w:rFonts w:ascii="Times New Roman" w:hAnsi="Times New Roman"/>
                <w:sz w:val="28"/>
                <w:szCs w:val="28"/>
              </w:rPr>
              <w:t xml:space="preserve">, </w:t>
            </w:r>
            <w:r w:rsidR="00CB788F" w:rsidRPr="00A34D69">
              <w:rPr>
                <w:rFonts w:ascii="Times New Roman" w:hAnsi="Times New Roman"/>
                <w:sz w:val="28"/>
                <w:szCs w:val="28"/>
              </w:rPr>
              <w:t xml:space="preserve">подпункта 1.3.1 </w:t>
            </w:r>
            <w:r>
              <w:rPr>
                <w:rFonts w:ascii="Times New Roman" w:hAnsi="Times New Roman"/>
                <w:sz w:val="28"/>
                <w:szCs w:val="28"/>
              </w:rPr>
              <w:t xml:space="preserve">цифры «97,00», «674,0» </w:t>
            </w:r>
            <w:r w:rsidRPr="008E42AA">
              <w:rPr>
                <w:rFonts w:ascii="Times New Roman" w:hAnsi="Times New Roman"/>
                <w:sz w:val="28"/>
                <w:szCs w:val="28"/>
              </w:rPr>
              <w:t>заменить соответственно цифрами «38,49607», «615,49607»;</w:t>
            </w:r>
          </w:p>
          <w:p w:rsidR="00377314" w:rsidRPr="00A34D69" w:rsidRDefault="009F75A0" w:rsidP="00C83432">
            <w:pPr>
              <w:ind w:firstLine="709"/>
              <w:jc w:val="both"/>
              <w:rPr>
                <w:rFonts w:ascii="Times New Roman" w:hAnsi="Times New Roman"/>
                <w:sz w:val="28"/>
                <w:szCs w:val="28"/>
              </w:rPr>
            </w:pPr>
            <w:r>
              <w:rPr>
                <w:rFonts w:ascii="Times New Roman" w:hAnsi="Times New Roman"/>
                <w:sz w:val="28"/>
                <w:szCs w:val="28"/>
              </w:rPr>
              <w:t>3) в разделе «Направление</w:t>
            </w:r>
            <w:r w:rsidR="00377314" w:rsidRPr="00A34D69">
              <w:rPr>
                <w:rFonts w:ascii="Times New Roman" w:hAnsi="Times New Roman"/>
                <w:sz w:val="28"/>
                <w:szCs w:val="28"/>
              </w:rPr>
              <w:t xml:space="preserve"> (подпрограмма) 2 «Комплексные меры профилактики немедицинского потребления наркотиков»:</w:t>
            </w:r>
          </w:p>
          <w:p w:rsidR="00C83432" w:rsidRPr="00A34D69" w:rsidRDefault="00377314" w:rsidP="00377314">
            <w:pPr>
              <w:ind w:firstLine="709"/>
              <w:jc w:val="both"/>
              <w:rPr>
                <w:rFonts w:ascii="Times New Roman" w:hAnsi="Times New Roman"/>
                <w:sz w:val="28"/>
                <w:szCs w:val="28"/>
              </w:rPr>
            </w:pPr>
            <w:r w:rsidRPr="00A34D69">
              <w:rPr>
                <w:rFonts w:ascii="Times New Roman" w:hAnsi="Times New Roman"/>
                <w:sz w:val="28"/>
                <w:szCs w:val="28"/>
              </w:rPr>
              <w:t>- строку «Ответственный орган государственной власти Рязанской области, государственный орган Рязанской области, организация» таблицы подраздела 1 «Общие положения направления (подпрограммы)» изложить в следующей редакции:</w:t>
            </w:r>
          </w:p>
        </w:tc>
      </w:tr>
    </w:tbl>
    <w:p w:rsidR="00C1053D" w:rsidRPr="00A34D69" w:rsidRDefault="00C1053D">
      <w:pPr>
        <w:rPr>
          <w:rFonts w:ascii="Times New Roman" w:hAnsi="Times New Roman"/>
          <w:sz w:val="8"/>
          <w:szCs w:val="8"/>
        </w:rPr>
      </w:pPr>
    </w:p>
    <w:tbl>
      <w:tblPr>
        <w:tblStyle w:val="a9"/>
        <w:tblW w:w="5000" w:type="pct"/>
        <w:tblLook w:val="04A0" w:firstRow="1" w:lastRow="0" w:firstColumn="1" w:lastColumn="0" w:noHBand="0" w:noVBand="1"/>
      </w:tblPr>
      <w:tblGrid>
        <w:gridCol w:w="4613"/>
        <w:gridCol w:w="4958"/>
      </w:tblGrid>
      <w:tr w:rsidR="00377314" w:rsidRPr="00A34D69" w:rsidTr="009F75A0">
        <w:tc>
          <w:tcPr>
            <w:tcW w:w="2410" w:type="pct"/>
          </w:tcPr>
          <w:p w:rsidR="00377314" w:rsidRPr="00A34D69" w:rsidRDefault="00377314" w:rsidP="007A0E1B">
            <w:pPr>
              <w:rPr>
                <w:rFonts w:ascii="Times New Roman" w:hAnsi="Times New Roman"/>
                <w:sz w:val="24"/>
                <w:szCs w:val="24"/>
              </w:rPr>
            </w:pPr>
            <w:r w:rsidRPr="00A34D69">
              <w:rPr>
                <w:rFonts w:ascii="Times New Roman" w:hAnsi="Times New Roman"/>
                <w:sz w:val="24"/>
                <w:szCs w:val="24"/>
              </w:rPr>
              <w:t>«Ответственный орган государственной власти Рязанской области, государственный орган Рязанской области</w:t>
            </w:r>
          </w:p>
        </w:tc>
        <w:tc>
          <w:tcPr>
            <w:tcW w:w="2590" w:type="pct"/>
          </w:tcPr>
          <w:p w:rsidR="00377314" w:rsidRPr="00A34D69" w:rsidRDefault="00377314" w:rsidP="00363EE2">
            <w:pPr>
              <w:rPr>
                <w:rFonts w:ascii="Times New Roman" w:hAnsi="Times New Roman"/>
                <w:sz w:val="24"/>
                <w:szCs w:val="24"/>
              </w:rPr>
            </w:pPr>
            <w:r w:rsidRPr="00A34D69">
              <w:rPr>
                <w:rFonts w:ascii="Times New Roman" w:hAnsi="Times New Roman"/>
                <w:sz w:val="24"/>
                <w:szCs w:val="24"/>
              </w:rPr>
              <w:t>министерство здравоохранения Рязанской области (Пшенников А.С., заместитель Председателя Правительства Рязанской области – министр здравоохранения Рязанской области</w:t>
            </w:r>
            <w:r w:rsidR="007A0E1B">
              <w:rPr>
                <w:rFonts w:ascii="Times New Roman" w:hAnsi="Times New Roman"/>
                <w:sz w:val="24"/>
                <w:szCs w:val="24"/>
              </w:rPr>
              <w:t>)</w:t>
            </w:r>
            <w:r w:rsidRPr="00A34D69">
              <w:rPr>
                <w:rFonts w:ascii="Times New Roman" w:hAnsi="Times New Roman"/>
                <w:sz w:val="24"/>
                <w:szCs w:val="24"/>
              </w:rPr>
              <w:t>»</w:t>
            </w:r>
          </w:p>
        </w:tc>
      </w:tr>
    </w:tbl>
    <w:p w:rsidR="00C1053D" w:rsidRPr="00A34D69" w:rsidRDefault="00C1053D">
      <w:pPr>
        <w:rPr>
          <w:rFonts w:ascii="Times New Roman" w:hAnsi="Times New Roman"/>
          <w:sz w:val="8"/>
          <w:szCs w:val="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377314" w:rsidRPr="00A34D69" w:rsidTr="00377314">
        <w:tc>
          <w:tcPr>
            <w:tcW w:w="9571" w:type="dxa"/>
          </w:tcPr>
          <w:p w:rsidR="00377314" w:rsidRPr="00A34D69" w:rsidRDefault="00377314" w:rsidP="00377314">
            <w:pPr>
              <w:ind w:firstLine="709"/>
              <w:jc w:val="both"/>
              <w:rPr>
                <w:rFonts w:ascii="Times New Roman" w:hAnsi="Times New Roman"/>
                <w:sz w:val="28"/>
                <w:szCs w:val="28"/>
              </w:rPr>
            </w:pPr>
            <w:r w:rsidRPr="00A34D69">
              <w:rPr>
                <w:rFonts w:ascii="Times New Roman" w:hAnsi="Times New Roman"/>
                <w:sz w:val="28"/>
                <w:szCs w:val="28"/>
              </w:rPr>
              <w:t>- в подразделе 3 «Паспорт комплекса процессных мероприятий «Создание условий для внедрения комплекса мер по профилактике немедицинского потребления наркотиков»:</w:t>
            </w:r>
          </w:p>
          <w:p w:rsidR="00377314" w:rsidRPr="00A34D69" w:rsidRDefault="00377314" w:rsidP="00377314">
            <w:pPr>
              <w:ind w:firstLine="709"/>
              <w:jc w:val="both"/>
              <w:rPr>
                <w:rFonts w:ascii="Times New Roman" w:hAnsi="Times New Roman"/>
                <w:sz w:val="28"/>
                <w:szCs w:val="28"/>
              </w:rPr>
            </w:pPr>
            <w:r w:rsidRPr="00A34D69">
              <w:rPr>
                <w:rFonts w:ascii="Times New Roman" w:hAnsi="Times New Roman"/>
                <w:sz w:val="28"/>
                <w:szCs w:val="28"/>
              </w:rPr>
              <w:t>строку «Ответственный орган государственной власти Рязанской области, государственный орган Рязанской области, организация» таблицы пункта 3.1 «Общие положения комплекса процессных мероприятий» изложить в следующей редакции:</w:t>
            </w:r>
          </w:p>
        </w:tc>
      </w:tr>
    </w:tbl>
    <w:p w:rsidR="00C1053D" w:rsidRPr="00A34D69" w:rsidRDefault="00C1053D">
      <w:pPr>
        <w:rPr>
          <w:rFonts w:ascii="Times New Roman" w:hAnsi="Times New Roman"/>
          <w:sz w:val="8"/>
          <w:szCs w:val="8"/>
        </w:rPr>
      </w:pPr>
    </w:p>
    <w:tbl>
      <w:tblPr>
        <w:tblStyle w:val="a9"/>
        <w:tblW w:w="5000" w:type="pct"/>
        <w:tblLook w:val="04A0" w:firstRow="1" w:lastRow="0" w:firstColumn="1" w:lastColumn="0" w:noHBand="0" w:noVBand="1"/>
      </w:tblPr>
      <w:tblGrid>
        <w:gridCol w:w="4613"/>
        <w:gridCol w:w="4958"/>
      </w:tblGrid>
      <w:tr w:rsidR="00377314" w:rsidRPr="00A34D69" w:rsidTr="009F75A0">
        <w:tc>
          <w:tcPr>
            <w:tcW w:w="2410" w:type="pct"/>
          </w:tcPr>
          <w:p w:rsidR="00377314" w:rsidRPr="00A34D69" w:rsidRDefault="00377314" w:rsidP="007A0E1B">
            <w:pPr>
              <w:rPr>
                <w:rFonts w:ascii="Times New Roman" w:hAnsi="Times New Roman"/>
                <w:sz w:val="24"/>
                <w:szCs w:val="24"/>
              </w:rPr>
            </w:pPr>
            <w:r w:rsidRPr="00A34D69">
              <w:rPr>
                <w:rFonts w:ascii="Times New Roman" w:hAnsi="Times New Roman"/>
                <w:sz w:val="24"/>
                <w:szCs w:val="24"/>
              </w:rPr>
              <w:t>«Ответственный орган государственной власти Рязанской области, государственный орган Рязанской области</w:t>
            </w:r>
          </w:p>
        </w:tc>
        <w:tc>
          <w:tcPr>
            <w:tcW w:w="2590" w:type="pct"/>
          </w:tcPr>
          <w:p w:rsidR="00377314" w:rsidRPr="00A34D69" w:rsidRDefault="00377314" w:rsidP="00363EE2">
            <w:pPr>
              <w:rPr>
                <w:rFonts w:ascii="Times New Roman" w:hAnsi="Times New Roman"/>
                <w:sz w:val="24"/>
                <w:szCs w:val="24"/>
              </w:rPr>
            </w:pPr>
            <w:r w:rsidRPr="00A34D69">
              <w:rPr>
                <w:rFonts w:ascii="Times New Roman" w:hAnsi="Times New Roman"/>
                <w:sz w:val="24"/>
                <w:szCs w:val="24"/>
              </w:rPr>
              <w:t>министерство здравоохранения Рязанской области (Пшенников А.С., заместитель Председателя Правительства Рязанской области – министр здравоохранения Рязанской области</w:t>
            </w:r>
            <w:r w:rsidR="007A0E1B">
              <w:rPr>
                <w:rFonts w:ascii="Times New Roman" w:hAnsi="Times New Roman"/>
                <w:sz w:val="24"/>
                <w:szCs w:val="24"/>
              </w:rPr>
              <w:t>)</w:t>
            </w:r>
            <w:r w:rsidRPr="00A34D69">
              <w:rPr>
                <w:rFonts w:ascii="Times New Roman" w:hAnsi="Times New Roman"/>
                <w:sz w:val="24"/>
                <w:szCs w:val="24"/>
              </w:rPr>
              <w:t>»</w:t>
            </w:r>
          </w:p>
        </w:tc>
      </w:tr>
    </w:tbl>
    <w:p w:rsidR="00C1053D" w:rsidRPr="00A34D69" w:rsidRDefault="00C1053D">
      <w:pPr>
        <w:rPr>
          <w:rFonts w:ascii="Times New Roman" w:hAnsi="Times New Roman"/>
          <w:sz w:val="8"/>
          <w:szCs w:val="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377314" w:rsidRPr="00A34D69" w:rsidTr="00377314">
        <w:tc>
          <w:tcPr>
            <w:tcW w:w="9571" w:type="dxa"/>
          </w:tcPr>
          <w:p w:rsidR="00377314" w:rsidRPr="00A34D69" w:rsidRDefault="00377314" w:rsidP="00377314">
            <w:pPr>
              <w:ind w:firstLine="709"/>
              <w:jc w:val="both"/>
              <w:rPr>
                <w:rFonts w:ascii="Times New Roman" w:hAnsi="Times New Roman"/>
                <w:sz w:val="28"/>
                <w:szCs w:val="28"/>
              </w:rPr>
            </w:pPr>
            <w:r w:rsidRPr="00A34D69">
              <w:rPr>
                <w:rFonts w:ascii="Times New Roman" w:hAnsi="Times New Roman"/>
                <w:sz w:val="28"/>
                <w:szCs w:val="28"/>
              </w:rPr>
              <w:t xml:space="preserve">в таблице пункта 3.3 «Перечень мероприятий (результатов) комплекса процессных мероприятий»: </w:t>
            </w:r>
          </w:p>
          <w:p w:rsidR="00377314" w:rsidRPr="00A34D69" w:rsidRDefault="00377314" w:rsidP="00377314">
            <w:pPr>
              <w:ind w:firstLine="709"/>
              <w:jc w:val="both"/>
              <w:rPr>
                <w:rFonts w:ascii="Times New Roman" w:hAnsi="Times New Roman"/>
                <w:sz w:val="28"/>
                <w:szCs w:val="28"/>
              </w:rPr>
            </w:pPr>
            <w:r w:rsidRPr="00A34D69">
              <w:rPr>
                <w:rFonts w:ascii="Times New Roman" w:hAnsi="Times New Roman"/>
                <w:sz w:val="28"/>
                <w:szCs w:val="28"/>
              </w:rPr>
              <w:t>в графе 8 пункта 2.1 цифры «3590» заменить цифрами «7845»;</w:t>
            </w:r>
          </w:p>
          <w:p w:rsidR="00377314" w:rsidRPr="00A34D69" w:rsidRDefault="00377314" w:rsidP="00377314">
            <w:pPr>
              <w:ind w:firstLine="709"/>
              <w:jc w:val="both"/>
              <w:rPr>
                <w:rFonts w:ascii="Times New Roman" w:hAnsi="Times New Roman"/>
                <w:sz w:val="28"/>
                <w:szCs w:val="28"/>
              </w:rPr>
            </w:pPr>
            <w:r w:rsidRPr="00A34D69">
              <w:rPr>
                <w:rFonts w:ascii="Times New Roman" w:hAnsi="Times New Roman"/>
                <w:sz w:val="28"/>
                <w:szCs w:val="28"/>
              </w:rPr>
              <w:t xml:space="preserve">в графе 8 пункта 3.2 цифры «203» заменить цифрами «32800»; </w:t>
            </w:r>
          </w:p>
          <w:p w:rsidR="00C83B2D" w:rsidRPr="00A34D69" w:rsidRDefault="009F75A0" w:rsidP="00377314">
            <w:pPr>
              <w:ind w:firstLine="709"/>
              <w:jc w:val="both"/>
              <w:rPr>
                <w:rFonts w:ascii="Times New Roman" w:hAnsi="Times New Roman"/>
                <w:sz w:val="28"/>
                <w:szCs w:val="28"/>
              </w:rPr>
            </w:pPr>
            <w:r>
              <w:rPr>
                <w:rFonts w:ascii="Times New Roman" w:hAnsi="Times New Roman"/>
                <w:sz w:val="28"/>
                <w:szCs w:val="28"/>
              </w:rPr>
              <w:t>4) в разделе «Направление</w:t>
            </w:r>
            <w:r w:rsidR="00C83B2D" w:rsidRPr="00A34D69">
              <w:rPr>
                <w:rFonts w:ascii="Times New Roman" w:hAnsi="Times New Roman"/>
                <w:sz w:val="28"/>
                <w:szCs w:val="28"/>
              </w:rPr>
              <w:t xml:space="preserve"> (подпрограмма) 3 «Профилактика безнадзорности и правонарушений несовершеннолетних»:</w:t>
            </w:r>
          </w:p>
          <w:p w:rsidR="00377314" w:rsidRPr="00A34D69" w:rsidRDefault="00C83B2D" w:rsidP="00C83B2D">
            <w:pPr>
              <w:ind w:firstLine="709"/>
              <w:jc w:val="both"/>
              <w:rPr>
                <w:rFonts w:ascii="Times New Roman" w:hAnsi="Times New Roman"/>
                <w:sz w:val="28"/>
                <w:szCs w:val="28"/>
              </w:rPr>
            </w:pPr>
            <w:r w:rsidRPr="00A34D69">
              <w:rPr>
                <w:rFonts w:ascii="Times New Roman" w:hAnsi="Times New Roman"/>
                <w:sz w:val="28"/>
                <w:szCs w:val="28"/>
              </w:rPr>
              <w:t>- строку «Ответственный орган государственной власти Рязанской области, государственный орган Рязанской области, организация» таблицы подраздела 1 «Общие положения направления (подпрограммы)» изложить в следующей редакции:</w:t>
            </w:r>
          </w:p>
        </w:tc>
      </w:tr>
    </w:tbl>
    <w:p w:rsidR="00C83B2D" w:rsidRPr="00A34D69" w:rsidRDefault="00C83B2D">
      <w:pPr>
        <w:rPr>
          <w:rFonts w:ascii="Times New Roman" w:hAnsi="Times New Roman"/>
          <w:sz w:val="8"/>
          <w:szCs w:val="8"/>
        </w:rPr>
      </w:pPr>
    </w:p>
    <w:tbl>
      <w:tblPr>
        <w:tblStyle w:val="a9"/>
        <w:tblW w:w="5000" w:type="pct"/>
        <w:tblLook w:val="04A0" w:firstRow="1" w:lastRow="0" w:firstColumn="1" w:lastColumn="0" w:noHBand="0" w:noVBand="1"/>
      </w:tblPr>
      <w:tblGrid>
        <w:gridCol w:w="4613"/>
        <w:gridCol w:w="4958"/>
      </w:tblGrid>
      <w:tr w:rsidR="00C83B2D" w:rsidRPr="00A34D69" w:rsidTr="009F75A0">
        <w:tc>
          <w:tcPr>
            <w:tcW w:w="2410" w:type="pct"/>
          </w:tcPr>
          <w:p w:rsidR="00C83B2D" w:rsidRPr="009F75A0" w:rsidRDefault="00C83B2D" w:rsidP="007A0E1B">
            <w:pPr>
              <w:rPr>
                <w:rFonts w:ascii="Times New Roman" w:hAnsi="Times New Roman"/>
                <w:spacing w:val="-4"/>
                <w:sz w:val="24"/>
                <w:szCs w:val="24"/>
              </w:rPr>
            </w:pPr>
            <w:r w:rsidRPr="009F75A0">
              <w:rPr>
                <w:rFonts w:ascii="Times New Roman" w:hAnsi="Times New Roman"/>
                <w:spacing w:val="-4"/>
                <w:sz w:val="24"/>
                <w:szCs w:val="24"/>
              </w:rPr>
              <w:t>«Ответственный орган государственной власти Рязанской области, государственный орган Рязанской области</w:t>
            </w:r>
          </w:p>
        </w:tc>
        <w:tc>
          <w:tcPr>
            <w:tcW w:w="2590" w:type="pct"/>
          </w:tcPr>
          <w:p w:rsidR="00C83B2D" w:rsidRPr="00A34D69" w:rsidRDefault="00C83B2D" w:rsidP="00C83B2D">
            <w:pPr>
              <w:rPr>
                <w:rFonts w:ascii="Times New Roman" w:hAnsi="Times New Roman"/>
                <w:sz w:val="24"/>
                <w:szCs w:val="24"/>
              </w:rPr>
            </w:pPr>
            <w:r w:rsidRPr="00A34D69">
              <w:rPr>
                <w:rFonts w:ascii="Times New Roman" w:hAnsi="Times New Roman"/>
                <w:sz w:val="24"/>
                <w:szCs w:val="24"/>
              </w:rPr>
              <w:t xml:space="preserve">министерство труда и социальной защиты населения Рязанской области </w:t>
            </w:r>
            <w:r w:rsidRPr="00A34D69">
              <w:rPr>
                <w:rFonts w:ascii="Times New Roman" w:hAnsi="Times New Roman"/>
                <w:sz w:val="24"/>
                <w:szCs w:val="24"/>
              </w:rPr>
              <w:br/>
              <w:t>(</w:t>
            </w:r>
            <w:proofErr w:type="spellStart"/>
            <w:r w:rsidRPr="00A34D69">
              <w:rPr>
                <w:rFonts w:ascii="Times New Roman" w:hAnsi="Times New Roman"/>
                <w:sz w:val="24"/>
                <w:szCs w:val="24"/>
              </w:rPr>
              <w:t>Кричинский</w:t>
            </w:r>
            <w:proofErr w:type="spellEnd"/>
            <w:r w:rsidRPr="00A34D69">
              <w:rPr>
                <w:rFonts w:ascii="Times New Roman" w:hAnsi="Times New Roman"/>
                <w:sz w:val="24"/>
                <w:szCs w:val="24"/>
              </w:rPr>
              <w:t xml:space="preserve"> А.П., </w:t>
            </w:r>
            <w:proofErr w:type="spellStart"/>
            <w:r w:rsidRPr="00A34D69">
              <w:rPr>
                <w:rFonts w:ascii="Times New Roman" w:hAnsi="Times New Roman"/>
                <w:sz w:val="24"/>
                <w:szCs w:val="24"/>
              </w:rPr>
              <w:t>и.о</w:t>
            </w:r>
            <w:proofErr w:type="spellEnd"/>
            <w:r w:rsidRPr="00A34D69">
              <w:rPr>
                <w:rFonts w:ascii="Times New Roman" w:hAnsi="Times New Roman"/>
                <w:sz w:val="24"/>
                <w:szCs w:val="24"/>
              </w:rPr>
              <w:t>. министра</w:t>
            </w:r>
            <w:r w:rsidR="007A0E1B">
              <w:rPr>
                <w:rFonts w:ascii="Times New Roman" w:hAnsi="Times New Roman"/>
                <w:sz w:val="24"/>
                <w:szCs w:val="24"/>
              </w:rPr>
              <w:t>)</w:t>
            </w:r>
            <w:r w:rsidRPr="00A34D69">
              <w:rPr>
                <w:rFonts w:ascii="Times New Roman" w:hAnsi="Times New Roman"/>
                <w:sz w:val="24"/>
                <w:szCs w:val="24"/>
              </w:rPr>
              <w:t>»</w:t>
            </w:r>
          </w:p>
        </w:tc>
      </w:tr>
    </w:tbl>
    <w:p w:rsidR="00C83B2D" w:rsidRPr="00A34D69" w:rsidRDefault="00C83B2D">
      <w:pPr>
        <w:rPr>
          <w:rFonts w:ascii="Times New Roman" w:hAnsi="Times New Roman"/>
          <w:sz w:val="8"/>
          <w:szCs w:val="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C83B2D" w:rsidRPr="00A34D69" w:rsidTr="00C83B2D">
        <w:tc>
          <w:tcPr>
            <w:tcW w:w="9571" w:type="dxa"/>
          </w:tcPr>
          <w:p w:rsidR="00C83B2D" w:rsidRPr="009F75A0" w:rsidRDefault="00C83B2D" w:rsidP="00C83B2D">
            <w:pPr>
              <w:ind w:firstLine="709"/>
              <w:jc w:val="both"/>
              <w:rPr>
                <w:rFonts w:ascii="Times New Roman" w:hAnsi="Times New Roman"/>
                <w:spacing w:val="-4"/>
                <w:sz w:val="28"/>
                <w:szCs w:val="28"/>
              </w:rPr>
            </w:pPr>
            <w:r w:rsidRPr="009F75A0">
              <w:rPr>
                <w:rFonts w:ascii="Times New Roman" w:hAnsi="Times New Roman"/>
                <w:spacing w:val="-4"/>
                <w:sz w:val="28"/>
                <w:szCs w:val="28"/>
              </w:rPr>
              <w:t>- в подразделе 3 «Паспорт комплекса процессных мероприятий «Обеспечение комплексной профилактической работы с несовершеннолетними по вопросам безнадзорности и правонарушений»:</w:t>
            </w:r>
          </w:p>
          <w:p w:rsidR="009F75A0" w:rsidRPr="00A34D69" w:rsidRDefault="009F75A0" w:rsidP="00C83B2D">
            <w:pPr>
              <w:ind w:firstLine="709"/>
              <w:jc w:val="both"/>
              <w:rPr>
                <w:rFonts w:ascii="Times New Roman" w:hAnsi="Times New Roman"/>
                <w:sz w:val="28"/>
                <w:szCs w:val="28"/>
              </w:rPr>
            </w:pPr>
          </w:p>
          <w:p w:rsidR="00C83B2D" w:rsidRPr="00A34D69" w:rsidRDefault="00C83B2D" w:rsidP="00C83B2D">
            <w:pPr>
              <w:ind w:firstLine="709"/>
              <w:jc w:val="both"/>
              <w:rPr>
                <w:rFonts w:ascii="Times New Roman" w:hAnsi="Times New Roman"/>
                <w:sz w:val="28"/>
                <w:szCs w:val="28"/>
              </w:rPr>
            </w:pPr>
            <w:r w:rsidRPr="00A34D69">
              <w:rPr>
                <w:rFonts w:ascii="Times New Roman" w:hAnsi="Times New Roman"/>
                <w:sz w:val="28"/>
                <w:szCs w:val="28"/>
              </w:rPr>
              <w:lastRenderedPageBreak/>
              <w:t>строку «Ответственный орган государственной власти Рязанской области, государственный орган Рязанской области, организация» таблицы пункта 3.1 «Общие положения комплекса процессных мероприятий» изложить в следующей редакции:</w:t>
            </w:r>
          </w:p>
        </w:tc>
      </w:tr>
    </w:tbl>
    <w:p w:rsidR="00C83B2D" w:rsidRPr="00A34D69" w:rsidRDefault="00C83B2D">
      <w:pPr>
        <w:rPr>
          <w:rFonts w:ascii="Times New Roman" w:hAnsi="Times New Roman"/>
          <w:sz w:val="8"/>
          <w:szCs w:val="8"/>
        </w:rPr>
      </w:pPr>
    </w:p>
    <w:tbl>
      <w:tblPr>
        <w:tblStyle w:val="a9"/>
        <w:tblW w:w="5000" w:type="pct"/>
        <w:tblLook w:val="04A0" w:firstRow="1" w:lastRow="0" w:firstColumn="1" w:lastColumn="0" w:noHBand="0" w:noVBand="1"/>
      </w:tblPr>
      <w:tblGrid>
        <w:gridCol w:w="4613"/>
        <w:gridCol w:w="4958"/>
      </w:tblGrid>
      <w:tr w:rsidR="00C83B2D" w:rsidRPr="00A34D69" w:rsidTr="009F75A0">
        <w:tc>
          <w:tcPr>
            <w:tcW w:w="2410" w:type="pct"/>
          </w:tcPr>
          <w:p w:rsidR="00C83B2D" w:rsidRPr="00A34D69" w:rsidRDefault="00C83B2D" w:rsidP="007A0E1B">
            <w:pPr>
              <w:rPr>
                <w:rFonts w:ascii="Times New Roman" w:hAnsi="Times New Roman"/>
                <w:sz w:val="24"/>
                <w:szCs w:val="24"/>
              </w:rPr>
            </w:pPr>
            <w:r w:rsidRPr="00A34D69">
              <w:rPr>
                <w:rFonts w:ascii="Times New Roman" w:hAnsi="Times New Roman"/>
                <w:sz w:val="24"/>
                <w:szCs w:val="24"/>
              </w:rPr>
              <w:t>«Ответственный орган государственной власти Рязанской области, государственный орган Рязанской области</w:t>
            </w:r>
          </w:p>
        </w:tc>
        <w:tc>
          <w:tcPr>
            <w:tcW w:w="2590" w:type="pct"/>
          </w:tcPr>
          <w:p w:rsidR="00C83B2D" w:rsidRPr="00A34D69" w:rsidRDefault="00C83B2D" w:rsidP="00363EE2">
            <w:pPr>
              <w:rPr>
                <w:rFonts w:ascii="Times New Roman" w:hAnsi="Times New Roman"/>
                <w:sz w:val="24"/>
                <w:szCs w:val="24"/>
              </w:rPr>
            </w:pPr>
            <w:r w:rsidRPr="00A34D69">
              <w:rPr>
                <w:rFonts w:ascii="Times New Roman" w:hAnsi="Times New Roman"/>
                <w:sz w:val="24"/>
                <w:szCs w:val="24"/>
              </w:rPr>
              <w:t xml:space="preserve">министерство труда и социальной защиты населения Рязанской области </w:t>
            </w:r>
            <w:r w:rsidRPr="00A34D69">
              <w:rPr>
                <w:rFonts w:ascii="Times New Roman" w:hAnsi="Times New Roman"/>
                <w:sz w:val="24"/>
                <w:szCs w:val="24"/>
              </w:rPr>
              <w:br/>
              <w:t>(</w:t>
            </w:r>
            <w:proofErr w:type="spellStart"/>
            <w:r w:rsidRPr="00A34D69">
              <w:rPr>
                <w:rFonts w:ascii="Times New Roman" w:hAnsi="Times New Roman"/>
                <w:sz w:val="24"/>
                <w:szCs w:val="24"/>
              </w:rPr>
              <w:t>Кричинский</w:t>
            </w:r>
            <w:proofErr w:type="spellEnd"/>
            <w:r w:rsidRPr="00A34D69">
              <w:rPr>
                <w:rFonts w:ascii="Times New Roman" w:hAnsi="Times New Roman"/>
                <w:sz w:val="24"/>
                <w:szCs w:val="24"/>
              </w:rPr>
              <w:t xml:space="preserve"> А.П., </w:t>
            </w:r>
            <w:proofErr w:type="spellStart"/>
            <w:r w:rsidRPr="00A34D69">
              <w:rPr>
                <w:rFonts w:ascii="Times New Roman" w:hAnsi="Times New Roman"/>
                <w:sz w:val="24"/>
                <w:szCs w:val="24"/>
              </w:rPr>
              <w:t>и.о</w:t>
            </w:r>
            <w:proofErr w:type="spellEnd"/>
            <w:r w:rsidRPr="00A34D69">
              <w:rPr>
                <w:rFonts w:ascii="Times New Roman" w:hAnsi="Times New Roman"/>
                <w:sz w:val="24"/>
                <w:szCs w:val="24"/>
              </w:rPr>
              <w:t>. министра</w:t>
            </w:r>
            <w:r w:rsidR="007A0E1B">
              <w:rPr>
                <w:rFonts w:ascii="Times New Roman" w:hAnsi="Times New Roman"/>
                <w:sz w:val="24"/>
                <w:szCs w:val="24"/>
              </w:rPr>
              <w:t>)</w:t>
            </w:r>
            <w:r w:rsidRPr="00A34D69">
              <w:rPr>
                <w:rFonts w:ascii="Times New Roman" w:hAnsi="Times New Roman"/>
                <w:sz w:val="24"/>
                <w:szCs w:val="24"/>
              </w:rPr>
              <w:t>»</w:t>
            </w:r>
          </w:p>
        </w:tc>
      </w:tr>
    </w:tbl>
    <w:p w:rsidR="00C83B2D" w:rsidRPr="00A34D69" w:rsidRDefault="00C83B2D">
      <w:pPr>
        <w:rPr>
          <w:rFonts w:ascii="Times New Roman" w:hAnsi="Times New Roman"/>
          <w:sz w:val="8"/>
          <w:szCs w:val="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C83B2D" w:rsidRPr="00A34D69" w:rsidTr="00C83B2D">
        <w:tc>
          <w:tcPr>
            <w:tcW w:w="9571" w:type="dxa"/>
          </w:tcPr>
          <w:p w:rsidR="00C83B2D" w:rsidRPr="00A34D69" w:rsidRDefault="009F75A0" w:rsidP="00C83B2D">
            <w:pPr>
              <w:ind w:firstLine="709"/>
              <w:jc w:val="both"/>
              <w:rPr>
                <w:rFonts w:ascii="Times New Roman" w:hAnsi="Times New Roman"/>
                <w:sz w:val="28"/>
                <w:szCs w:val="28"/>
              </w:rPr>
            </w:pPr>
            <w:r>
              <w:rPr>
                <w:rFonts w:ascii="Times New Roman" w:hAnsi="Times New Roman"/>
                <w:sz w:val="28"/>
                <w:szCs w:val="28"/>
              </w:rPr>
              <w:t>5) в разделе «Направление</w:t>
            </w:r>
            <w:r w:rsidR="00C83B2D" w:rsidRPr="00A34D69">
              <w:rPr>
                <w:rFonts w:ascii="Times New Roman" w:hAnsi="Times New Roman"/>
                <w:sz w:val="28"/>
                <w:szCs w:val="28"/>
              </w:rPr>
              <w:t xml:space="preserve"> (подпрограмма) 4 «Система мер по защищенности населения и территорий»:</w:t>
            </w:r>
          </w:p>
          <w:p w:rsidR="00C83B2D" w:rsidRPr="00A34D69" w:rsidRDefault="00C83B2D" w:rsidP="00C83B2D">
            <w:pPr>
              <w:ind w:firstLine="709"/>
              <w:jc w:val="both"/>
              <w:rPr>
                <w:rFonts w:ascii="Times New Roman" w:hAnsi="Times New Roman"/>
                <w:sz w:val="28"/>
                <w:szCs w:val="28"/>
              </w:rPr>
            </w:pPr>
            <w:r w:rsidRPr="00A34D69">
              <w:rPr>
                <w:rFonts w:ascii="Times New Roman" w:hAnsi="Times New Roman"/>
                <w:sz w:val="28"/>
                <w:szCs w:val="28"/>
              </w:rPr>
              <w:t>- строку «Ответственный орган государственной власти Рязанской области, государственный орган Рязанской области, организация» таблицы подраздела 1 «Общие положения направления (подпрограммы)» изложить в следующей редакции:</w:t>
            </w:r>
          </w:p>
        </w:tc>
      </w:tr>
    </w:tbl>
    <w:p w:rsidR="00377314" w:rsidRPr="00A34D69" w:rsidRDefault="00377314">
      <w:pPr>
        <w:rPr>
          <w:rFonts w:ascii="Times New Roman" w:hAnsi="Times New Roman"/>
          <w:sz w:val="8"/>
          <w:szCs w:val="8"/>
        </w:rPr>
      </w:pPr>
    </w:p>
    <w:tbl>
      <w:tblPr>
        <w:tblStyle w:val="a9"/>
        <w:tblW w:w="5000" w:type="pct"/>
        <w:tblLook w:val="04A0" w:firstRow="1" w:lastRow="0" w:firstColumn="1" w:lastColumn="0" w:noHBand="0" w:noVBand="1"/>
      </w:tblPr>
      <w:tblGrid>
        <w:gridCol w:w="4613"/>
        <w:gridCol w:w="4958"/>
      </w:tblGrid>
      <w:tr w:rsidR="00C83B2D" w:rsidRPr="00A34D69" w:rsidTr="009F75A0">
        <w:tc>
          <w:tcPr>
            <w:tcW w:w="2410" w:type="pct"/>
          </w:tcPr>
          <w:p w:rsidR="00C83B2D" w:rsidRPr="00A34D69" w:rsidRDefault="00C83B2D" w:rsidP="007A0E1B">
            <w:pPr>
              <w:rPr>
                <w:rFonts w:ascii="Times New Roman" w:hAnsi="Times New Roman"/>
                <w:sz w:val="24"/>
                <w:szCs w:val="24"/>
              </w:rPr>
            </w:pPr>
            <w:r w:rsidRPr="00A34D69">
              <w:rPr>
                <w:rFonts w:ascii="Times New Roman" w:hAnsi="Times New Roman"/>
                <w:sz w:val="24"/>
                <w:szCs w:val="24"/>
              </w:rPr>
              <w:t>«Ответственный орган государственной власти Рязанской области, государственный орган Рязанской области</w:t>
            </w:r>
          </w:p>
        </w:tc>
        <w:tc>
          <w:tcPr>
            <w:tcW w:w="2590" w:type="pct"/>
          </w:tcPr>
          <w:p w:rsidR="00C83B2D" w:rsidRPr="00A34D69" w:rsidRDefault="00C83B2D" w:rsidP="00363EE2">
            <w:pPr>
              <w:rPr>
                <w:rFonts w:ascii="Times New Roman" w:hAnsi="Times New Roman"/>
                <w:sz w:val="24"/>
                <w:szCs w:val="24"/>
              </w:rPr>
            </w:pPr>
            <w:r w:rsidRPr="00A34D69">
              <w:rPr>
                <w:rFonts w:ascii="Times New Roman" w:hAnsi="Times New Roman"/>
                <w:sz w:val="24"/>
                <w:szCs w:val="24"/>
              </w:rPr>
              <w:t>ГУ ВФТОРО (</w:t>
            </w:r>
            <w:proofErr w:type="spellStart"/>
            <w:r w:rsidRPr="00A34D69">
              <w:rPr>
                <w:rFonts w:ascii="Times New Roman" w:hAnsi="Times New Roman"/>
                <w:sz w:val="24"/>
                <w:szCs w:val="24"/>
              </w:rPr>
              <w:t>Жеребин</w:t>
            </w:r>
            <w:proofErr w:type="spellEnd"/>
            <w:r w:rsidRPr="00A34D69">
              <w:rPr>
                <w:rFonts w:ascii="Times New Roman" w:hAnsi="Times New Roman"/>
                <w:sz w:val="24"/>
                <w:szCs w:val="24"/>
              </w:rPr>
              <w:t xml:space="preserve"> А.В., начальник)»</w:t>
            </w:r>
          </w:p>
        </w:tc>
      </w:tr>
    </w:tbl>
    <w:p w:rsidR="00C83B2D" w:rsidRPr="00A34D69" w:rsidRDefault="00C83B2D">
      <w:pPr>
        <w:rPr>
          <w:rFonts w:ascii="Times New Roman" w:hAnsi="Times New Roman"/>
          <w:sz w:val="8"/>
          <w:szCs w:val="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C83B2D" w:rsidRPr="00A34D69" w:rsidTr="00C83B2D">
        <w:tc>
          <w:tcPr>
            <w:tcW w:w="9571" w:type="dxa"/>
          </w:tcPr>
          <w:p w:rsidR="00C83B2D" w:rsidRPr="00A34D69" w:rsidRDefault="00C83B2D" w:rsidP="00C83B2D">
            <w:pPr>
              <w:ind w:firstLine="709"/>
              <w:jc w:val="both"/>
              <w:rPr>
                <w:rFonts w:ascii="Times New Roman" w:hAnsi="Times New Roman"/>
                <w:sz w:val="28"/>
                <w:szCs w:val="28"/>
              </w:rPr>
            </w:pPr>
            <w:r w:rsidRPr="00A34D69">
              <w:rPr>
                <w:rFonts w:ascii="Times New Roman" w:hAnsi="Times New Roman"/>
                <w:sz w:val="28"/>
                <w:szCs w:val="28"/>
              </w:rPr>
              <w:t>- в подразделе 4 «Паспорт комплекса процессных мероприятий направления «Создание условий для формирования мер по защищенности населения и территорий от чрезвычайных ситуаций»:</w:t>
            </w:r>
          </w:p>
          <w:p w:rsidR="00C83B2D" w:rsidRPr="00A34D69" w:rsidRDefault="00C83B2D" w:rsidP="00C83B2D">
            <w:pPr>
              <w:ind w:firstLine="709"/>
              <w:jc w:val="both"/>
              <w:rPr>
                <w:rFonts w:ascii="Times New Roman" w:hAnsi="Times New Roman"/>
                <w:sz w:val="28"/>
                <w:szCs w:val="28"/>
              </w:rPr>
            </w:pPr>
            <w:r w:rsidRPr="00A34D69">
              <w:rPr>
                <w:rFonts w:ascii="Times New Roman" w:hAnsi="Times New Roman"/>
                <w:sz w:val="28"/>
                <w:szCs w:val="28"/>
              </w:rPr>
              <w:t>строку «Ответственный орган государственной власти Рязанской области, государственный орган Рязанской области, организация» таблицы пункта 4.1 «Общие положения комплекса процессных мероприятий» изложить в следующей редакции:</w:t>
            </w:r>
          </w:p>
        </w:tc>
      </w:tr>
    </w:tbl>
    <w:p w:rsidR="00377314" w:rsidRPr="00A34D69" w:rsidRDefault="00377314">
      <w:pPr>
        <w:rPr>
          <w:rFonts w:ascii="Times New Roman" w:hAnsi="Times New Roman"/>
          <w:sz w:val="8"/>
          <w:szCs w:val="8"/>
        </w:rPr>
      </w:pPr>
    </w:p>
    <w:tbl>
      <w:tblPr>
        <w:tblStyle w:val="a9"/>
        <w:tblW w:w="5000" w:type="pct"/>
        <w:tblLook w:val="04A0" w:firstRow="1" w:lastRow="0" w:firstColumn="1" w:lastColumn="0" w:noHBand="0" w:noVBand="1"/>
      </w:tblPr>
      <w:tblGrid>
        <w:gridCol w:w="4613"/>
        <w:gridCol w:w="4958"/>
      </w:tblGrid>
      <w:tr w:rsidR="00C83B2D" w:rsidRPr="00A34D69" w:rsidTr="009F75A0">
        <w:tc>
          <w:tcPr>
            <w:tcW w:w="2410" w:type="pct"/>
          </w:tcPr>
          <w:p w:rsidR="00C83B2D" w:rsidRPr="00A34D69" w:rsidRDefault="00C83B2D" w:rsidP="007A0E1B">
            <w:pPr>
              <w:rPr>
                <w:rFonts w:ascii="Times New Roman" w:hAnsi="Times New Roman"/>
                <w:sz w:val="24"/>
                <w:szCs w:val="24"/>
              </w:rPr>
            </w:pPr>
            <w:r w:rsidRPr="00A34D69">
              <w:rPr>
                <w:rFonts w:ascii="Times New Roman" w:hAnsi="Times New Roman"/>
                <w:sz w:val="24"/>
                <w:szCs w:val="24"/>
              </w:rPr>
              <w:t>«Ответственный орган государственной власти Рязанской области, государственный орган Рязанской области</w:t>
            </w:r>
          </w:p>
        </w:tc>
        <w:tc>
          <w:tcPr>
            <w:tcW w:w="2590" w:type="pct"/>
          </w:tcPr>
          <w:p w:rsidR="00C83B2D" w:rsidRPr="00A34D69" w:rsidRDefault="00C83B2D" w:rsidP="00363EE2">
            <w:pPr>
              <w:rPr>
                <w:rFonts w:ascii="Times New Roman" w:hAnsi="Times New Roman"/>
                <w:sz w:val="24"/>
                <w:szCs w:val="24"/>
              </w:rPr>
            </w:pPr>
            <w:r w:rsidRPr="00A34D69">
              <w:rPr>
                <w:rFonts w:ascii="Times New Roman" w:hAnsi="Times New Roman"/>
                <w:sz w:val="24"/>
                <w:szCs w:val="24"/>
              </w:rPr>
              <w:t>ГУ ВФТОРО (</w:t>
            </w:r>
            <w:proofErr w:type="spellStart"/>
            <w:r w:rsidRPr="00A34D69">
              <w:rPr>
                <w:rFonts w:ascii="Times New Roman" w:hAnsi="Times New Roman"/>
                <w:sz w:val="24"/>
                <w:szCs w:val="24"/>
              </w:rPr>
              <w:t>Жеребин</w:t>
            </w:r>
            <w:proofErr w:type="spellEnd"/>
            <w:r w:rsidRPr="00A34D69">
              <w:rPr>
                <w:rFonts w:ascii="Times New Roman" w:hAnsi="Times New Roman"/>
                <w:sz w:val="24"/>
                <w:szCs w:val="24"/>
              </w:rPr>
              <w:t xml:space="preserve"> А.В., начальник)»</w:t>
            </w:r>
          </w:p>
        </w:tc>
      </w:tr>
    </w:tbl>
    <w:p w:rsidR="00C83B2D" w:rsidRPr="00A34D69" w:rsidRDefault="00C83B2D">
      <w:pPr>
        <w:rPr>
          <w:rFonts w:ascii="Times New Roman" w:hAnsi="Times New Roman"/>
          <w:sz w:val="8"/>
          <w:szCs w:val="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C83B2D" w:rsidRPr="00A34D69" w:rsidTr="00C83B2D">
        <w:tc>
          <w:tcPr>
            <w:tcW w:w="9571" w:type="dxa"/>
          </w:tcPr>
          <w:p w:rsidR="00C83B2D" w:rsidRPr="00A34D69" w:rsidRDefault="00F364FD" w:rsidP="00763F14">
            <w:pPr>
              <w:ind w:firstLine="709"/>
              <w:jc w:val="both"/>
              <w:rPr>
                <w:rFonts w:ascii="Times New Roman" w:hAnsi="Times New Roman"/>
                <w:sz w:val="28"/>
                <w:szCs w:val="28"/>
              </w:rPr>
            </w:pPr>
            <w:r w:rsidRPr="00A34D69">
              <w:rPr>
                <w:rFonts w:ascii="Times New Roman" w:hAnsi="Times New Roman"/>
                <w:sz w:val="28"/>
                <w:szCs w:val="28"/>
              </w:rPr>
              <w:t>в таблице пункта 4.4 «Финансовое обеспечение комплекса процессных мероприятий»:</w:t>
            </w:r>
          </w:p>
          <w:p w:rsidR="00F364FD" w:rsidRPr="00A34D69" w:rsidRDefault="00F364FD" w:rsidP="00870F3D">
            <w:pPr>
              <w:ind w:firstLine="709"/>
              <w:jc w:val="both"/>
              <w:rPr>
                <w:rFonts w:ascii="Times New Roman" w:hAnsi="Times New Roman"/>
                <w:sz w:val="28"/>
                <w:szCs w:val="28"/>
              </w:rPr>
            </w:pPr>
            <w:r w:rsidRPr="00A34D69">
              <w:rPr>
                <w:rFonts w:ascii="Times New Roman" w:hAnsi="Times New Roman"/>
                <w:sz w:val="28"/>
                <w:szCs w:val="28"/>
              </w:rPr>
              <w:t xml:space="preserve">по тексту граф 6, 12 подпункта 1.2.1.3 цифры «1292,775», «7190,36708» заменить соответственно цифрами «0,0», «5897,59208»; </w:t>
            </w:r>
          </w:p>
          <w:p w:rsidR="00F364FD" w:rsidRPr="00A34D69" w:rsidRDefault="00F364FD" w:rsidP="009018CD">
            <w:pPr>
              <w:ind w:firstLine="709"/>
              <w:jc w:val="both"/>
              <w:rPr>
                <w:rFonts w:ascii="Times New Roman" w:hAnsi="Times New Roman"/>
                <w:sz w:val="28"/>
                <w:szCs w:val="28"/>
              </w:rPr>
            </w:pPr>
            <w:r w:rsidRPr="00A34D69">
              <w:rPr>
                <w:rFonts w:ascii="Times New Roman" w:hAnsi="Times New Roman"/>
                <w:sz w:val="28"/>
                <w:szCs w:val="28"/>
              </w:rPr>
              <w:t>по тексту граф 6, 12 подпункта 1.2.2.3 цифры «</w:t>
            </w:r>
            <w:r w:rsidR="009018CD" w:rsidRPr="00A34D69">
              <w:rPr>
                <w:rFonts w:ascii="Times New Roman" w:hAnsi="Times New Roman"/>
                <w:sz w:val="28"/>
                <w:szCs w:val="28"/>
              </w:rPr>
              <w:t>3217,20125</w:t>
            </w:r>
            <w:r w:rsidRPr="00A34D69">
              <w:rPr>
                <w:rFonts w:ascii="Times New Roman" w:hAnsi="Times New Roman"/>
                <w:sz w:val="28"/>
                <w:szCs w:val="28"/>
              </w:rPr>
              <w:t>»,</w:t>
            </w:r>
            <w:r w:rsidR="009018CD" w:rsidRPr="00A34D69">
              <w:rPr>
                <w:rFonts w:ascii="Times New Roman" w:hAnsi="Times New Roman"/>
                <w:sz w:val="28"/>
                <w:szCs w:val="28"/>
              </w:rPr>
              <w:t xml:space="preserve"> </w:t>
            </w:r>
            <w:r w:rsidRPr="00A34D69">
              <w:rPr>
                <w:rFonts w:ascii="Times New Roman" w:hAnsi="Times New Roman"/>
                <w:sz w:val="28"/>
                <w:szCs w:val="28"/>
              </w:rPr>
              <w:t>«</w:t>
            </w:r>
            <w:r w:rsidR="009018CD" w:rsidRPr="00A34D69">
              <w:rPr>
                <w:rFonts w:ascii="Times New Roman" w:hAnsi="Times New Roman"/>
                <w:sz w:val="28"/>
                <w:szCs w:val="28"/>
              </w:rPr>
              <w:t>16648,93614</w:t>
            </w:r>
            <w:r w:rsidRPr="00A34D69">
              <w:rPr>
                <w:rFonts w:ascii="Times New Roman" w:hAnsi="Times New Roman"/>
                <w:sz w:val="28"/>
                <w:szCs w:val="28"/>
              </w:rPr>
              <w:t>» заменить соответственно цифрами «</w:t>
            </w:r>
            <w:r w:rsidR="009018CD" w:rsidRPr="00A34D69">
              <w:rPr>
                <w:rFonts w:ascii="Times New Roman" w:hAnsi="Times New Roman"/>
                <w:sz w:val="28"/>
                <w:szCs w:val="28"/>
              </w:rPr>
              <w:t>4509,97625</w:t>
            </w:r>
            <w:r w:rsidRPr="00A34D69">
              <w:rPr>
                <w:rFonts w:ascii="Times New Roman" w:hAnsi="Times New Roman"/>
                <w:sz w:val="28"/>
                <w:szCs w:val="28"/>
              </w:rPr>
              <w:t>», «</w:t>
            </w:r>
            <w:r w:rsidR="009018CD" w:rsidRPr="00A34D69">
              <w:rPr>
                <w:rFonts w:ascii="Times New Roman" w:hAnsi="Times New Roman"/>
                <w:sz w:val="28"/>
                <w:szCs w:val="28"/>
              </w:rPr>
              <w:t>17941,71114»;</w:t>
            </w:r>
          </w:p>
          <w:p w:rsidR="009018CD" w:rsidRPr="00A34D69" w:rsidRDefault="009018CD" w:rsidP="009018CD">
            <w:pPr>
              <w:ind w:firstLine="709"/>
              <w:jc w:val="both"/>
              <w:rPr>
                <w:rFonts w:ascii="Times New Roman" w:hAnsi="Times New Roman"/>
                <w:sz w:val="28"/>
                <w:szCs w:val="28"/>
              </w:rPr>
            </w:pPr>
            <w:r w:rsidRPr="00A34D69">
              <w:rPr>
                <w:rFonts w:ascii="Times New Roman" w:hAnsi="Times New Roman"/>
                <w:sz w:val="28"/>
                <w:szCs w:val="28"/>
              </w:rPr>
              <w:t>6) в разделе «Направление (подпрограмма) 5 «Повышение уровня пожарной безопасности»:</w:t>
            </w:r>
          </w:p>
          <w:p w:rsidR="00F364FD" w:rsidRPr="00A34D69" w:rsidRDefault="009018CD" w:rsidP="009018CD">
            <w:pPr>
              <w:ind w:firstLine="709"/>
              <w:jc w:val="both"/>
              <w:rPr>
                <w:rFonts w:ascii="Times New Roman" w:hAnsi="Times New Roman"/>
                <w:sz w:val="28"/>
                <w:szCs w:val="28"/>
              </w:rPr>
            </w:pPr>
            <w:r w:rsidRPr="00A34D69">
              <w:rPr>
                <w:rFonts w:ascii="Times New Roman" w:hAnsi="Times New Roman"/>
                <w:sz w:val="28"/>
                <w:szCs w:val="28"/>
              </w:rPr>
              <w:t>- строку «Ответственный орган государственной власти Рязанской области, государственный орган Рязанской области, организация» таблицы подраздела 1 «Общие положения направления (подпрограммы)» изложить в следующей редакции:</w:t>
            </w:r>
          </w:p>
        </w:tc>
      </w:tr>
    </w:tbl>
    <w:p w:rsidR="00C83B2D" w:rsidRPr="00A34D69" w:rsidRDefault="00C83B2D">
      <w:pPr>
        <w:rPr>
          <w:rFonts w:ascii="Times New Roman" w:hAnsi="Times New Roman"/>
          <w:sz w:val="8"/>
          <w:szCs w:val="8"/>
        </w:rPr>
      </w:pPr>
    </w:p>
    <w:tbl>
      <w:tblPr>
        <w:tblStyle w:val="a9"/>
        <w:tblW w:w="5000" w:type="pct"/>
        <w:tblLook w:val="04A0" w:firstRow="1" w:lastRow="0" w:firstColumn="1" w:lastColumn="0" w:noHBand="0" w:noVBand="1"/>
      </w:tblPr>
      <w:tblGrid>
        <w:gridCol w:w="4613"/>
        <w:gridCol w:w="4958"/>
      </w:tblGrid>
      <w:tr w:rsidR="009018CD" w:rsidRPr="00A34D69" w:rsidTr="009F75A0">
        <w:tc>
          <w:tcPr>
            <w:tcW w:w="2410" w:type="pct"/>
          </w:tcPr>
          <w:p w:rsidR="009018CD" w:rsidRPr="00A34D69" w:rsidRDefault="009018CD" w:rsidP="007A0E1B">
            <w:pPr>
              <w:rPr>
                <w:rFonts w:ascii="Times New Roman" w:hAnsi="Times New Roman"/>
                <w:sz w:val="24"/>
                <w:szCs w:val="24"/>
              </w:rPr>
            </w:pPr>
            <w:r w:rsidRPr="00A34D69">
              <w:rPr>
                <w:rFonts w:ascii="Times New Roman" w:hAnsi="Times New Roman"/>
                <w:sz w:val="24"/>
                <w:szCs w:val="24"/>
              </w:rPr>
              <w:t>«Ответственный орган государственной власти Рязанской области, государственный орган Рязанской области</w:t>
            </w:r>
          </w:p>
        </w:tc>
        <w:tc>
          <w:tcPr>
            <w:tcW w:w="2590" w:type="pct"/>
          </w:tcPr>
          <w:p w:rsidR="009018CD" w:rsidRPr="00A34D69" w:rsidRDefault="009018CD" w:rsidP="008F0D5B">
            <w:pPr>
              <w:rPr>
                <w:rFonts w:ascii="Times New Roman" w:hAnsi="Times New Roman"/>
                <w:sz w:val="24"/>
                <w:szCs w:val="24"/>
              </w:rPr>
            </w:pPr>
            <w:r w:rsidRPr="00A34D69">
              <w:rPr>
                <w:rFonts w:ascii="Times New Roman" w:hAnsi="Times New Roman"/>
                <w:sz w:val="24"/>
                <w:szCs w:val="24"/>
              </w:rPr>
              <w:t>ГУ ВФТОРО (</w:t>
            </w:r>
            <w:proofErr w:type="spellStart"/>
            <w:r w:rsidRPr="00A34D69">
              <w:rPr>
                <w:rFonts w:ascii="Times New Roman" w:hAnsi="Times New Roman"/>
                <w:sz w:val="24"/>
                <w:szCs w:val="24"/>
              </w:rPr>
              <w:t>Жеребин</w:t>
            </w:r>
            <w:proofErr w:type="spellEnd"/>
            <w:r w:rsidRPr="00A34D69">
              <w:rPr>
                <w:rFonts w:ascii="Times New Roman" w:hAnsi="Times New Roman"/>
                <w:sz w:val="24"/>
                <w:szCs w:val="24"/>
              </w:rPr>
              <w:t xml:space="preserve"> А.В., начальник)»</w:t>
            </w:r>
          </w:p>
        </w:tc>
      </w:tr>
    </w:tbl>
    <w:p w:rsidR="009018CD" w:rsidRPr="00A34D69" w:rsidRDefault="009018CD">
      <w:pPr>
        <w:rPr>
          <w:rFonts w:ascii="Times New Roman" w:hAnsi="Times New Roman"/>
          <w:sz w:val="8"/>
          <w:szCs w:val="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C83B2D" w:rsidRPr="00A34D69" w:rsidTr="00C83B2D">
        <w:tc>
          <w:tcPr>
            <w:tcW w:w="9571" w:type="dxa"/>
          </w:tcPr>
          <w:p w:rsidR="00C83B2D" w:rsidRPr="00A34D69" w:rsidRDefault="00C83B2D" w:rsidP="00C83B2D">
            <w:pPr>
              <w:autoSpaceDE w:val="0"/>
              <w:autoSpaceDN w:val="0"/>
              <w:adjustRightInd w:val="0"/>
              <w:ind w:firstLine="709"/>
              <w:jc w:val="both"/>
              <w:rPr>
                <w:rFonts w:ascii="Times New Roman" w:hAnsi="Times New Roman"/>
                <w:sz w:val="28"/>
                <w:szCs w:val="28"/>
              </w:rPr>
            </w:pPr>
            <w:r w:rsidRPr="00A34D69">
              <w:rPr>
                <w:rFonts w:ascii="Times New Roman" w:hAnsi="Times New Roman"/>
                <w:sz w:val="28"/>
                <w:szCs w:val="28"/>
              </w:rPr>
              <w:t>- в подразделе 4 «Паспорт комплекса процессных мероприятий направления (подпрограммы) «Содействие повышению уровня пожарной безопасности»:</w:t>
            </w:r>
          </w:p>
          <w:p w:rsidR="00C83B2D" w:rsidRPr="00A34D69" w:rsidRDefault="009018CD" w:rsidP="009018CD">
            <w:pPr>
              <w:autoSpaceDE w:val="0"/>
              <w:autoSpaceDN w:val="0"/>
              <w:adjustRightInd w:val="0"/>
              <w:ind w:firstLine="709"/>
              <w:jc w:val="both"/>
              <w:rPr>
                <w:rFonts w:ascii="Times New Roman" w:hAnsi="Times New Roman"/>
                <w:sz w:val="28"/>
                <w:szCs w:val="28"/>
              </w:rPr>
            </w:pPr>
            <w:r w:rsidRPr="00A34D69">
              <w:rPr>
                <w:rFonts w:ascii="Times New Roman" w:hAnsi="Times New Roman"/>
                <w:sz w:val="28"/>
                <w:szCs w:val="28"/>
              </w:rPr>
              <w:lastRenderedPageBreak/>
              <w:t>строку «Ответственный орган государственной власти Рязанской области, государственный орган Рязанской области, организация» таблицы пункта 4.1 «Общие положения комплекса процессных мероприятий» изложить в следующей редакции:</w:t>
            </w:r>
          </w:p>
        </w:tc>
      </w:tr>
    </w:tbl>
    <w:p w:rsidR="00C83B2D" w:rsidRPr="00A34D69" w:rsidRDefault="00C83B2D">
      <w:pPr>
        <w:rPr>
          <w:rFonts w:ascii="Times New Roman" w:hAnsi="Times New Roman"/>
          <w:sz w:val="8"/>
          <w:szCs w:val="8"/>
        </w:rPr>
      </w:pPr>
    </w:p>
    <w:tbl>
      <w:tblPr>
        <w:tblStyle w:val="a9"/>
        <w:tblW w:w="5000" w:type="pct"/>
        <w:tblLook w:val="04A0" w:firstRow="1" w:lastRow="0" w:firstColumn="1" w:lastColumn="0" w:noHBand="0" w:noVBand="1"/>
      </w:tblPr>
      <w:tblGrid>
        <w:gridCol w:w="4613"/>
        <w:gridCol w:w="4958"/>
      </w:tblGrid>
      <w:tr w:rsidR="009018CD" w:rsidRPr="00A34D69" w:rsidTr="009F75A0">
        <w:tc>
          <w:tcPr>
            <w:tcW w:w="2410" w:type="pct"/>
          </w:tcPr>
          <w:p w:rsidR="009018CD" w:rsidRPr="00A34D69" w:rsidRDefault="009018CD" w:rsidP="007A0E1B">
            <w:pPr>
              <w:rPr>
                <w:rFonts w:ascii="Times New Roman" w:hAnsi="Times New Roman"/>
                <w:sz w:val="24"/>
                <w:szCs w:val="24"/>
              </w:rPr>
            </w:pPr>
            <w:r w:rsidRPr="00A34D69">
              <w:rPr>
                <w:rFonts w:ascii="Times New Roman" w:hAnsi="Times New Roman"/>
                <w:sz w:val="24"/>
                <w:szCs w:val="24"/>
              </w:rPr>
              <w:t>«Ответственный орган государственной власти Рязанской области, государственный орган Рязанской области</w:t>
            </w:r>
          </w:p>
        </w:tc>
        <w:tc>
          <w:tcPr>
            <w:tcW w:w="2590" w:type="pct"/>
          </w:tcPr>
          <w:p w:rsidR="009018CD" w:rsidRPr="00A34D69" w:rsidRDefault="009018CD" w:rsidP="008F0D5B">
            <w:pPr>
              <w:rPr>
                <w:rFonts w:ascii="Times New Roman" w:hAnsi="Times New Roman"/>
                <w:sz w:val="24"/>
                <w:szCs w:val="24"/>
              </w:rPr>
            </w:pPr>
            <w:r w:rsidRPr="00A34D69">
              <w:rPr>
                <w:rFonts w:ascii="Times New Roman" w:hAnsi="Times New Roman"/>
                <w:sz w:val="24"/>
                <w:szCs w:val="24"/>
              </w:rPr>
              <w:t>ГУ ВФТОРО (</w:t>
            </w:r>
            <w:proofErr w:type="spellStart"/>
            <w:r w:rsidRPr="00A34D69">
              <w:rPr>
                <w:rFonts w:ascii="Times New Roman" w:hAnsi="Times New Roman"/>
                <w:sz w:val="24"/>
                <w:szCs w:val="24"/>
              </w:rPr>
              <w:t>Жеребин</w:t>
            </w:r>
            <w:proofErr w:type="spellEnd"/>
            <w:r w:rsidRPr="00A34D69">
              <w:rPr>
                <w:rFonts w:ascii="Times New Roman" w:hAnsi="Times New Roman"/>
                <w:sz w:val="24"/>
                <w:szCs w:val="24"/>
              </w:rPr>
              <w:t xml:space="preserve"> А.В., начальник)»</w:t>
            </w:r>
          </w:p>
        </w:tc>
      </w:tr>
    </w:tbl>
    <w:p w:rsidR="009018CD" w:rsidRPr="00A34D69" w:rsidRDefault="009018CD">
      <w:pPr>
        <w:rPr>
          <w:rFonts w:ascii="Times New Roman" w:hAnsi="Times New Roman"/>
          <w:sz w:val="8"/>
          <w:szCs w:val="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9018CD" w:rsidRPr="00A34D69" w:rsidTr="009018CD">
        <w:tc>
          <w:tcPr>
            <w:tcW w:w="9571" w:type="dxa"/>
          </w:tcPr>
          <w:p w:rsidR="009018CD" w:rsidRPr="00A34D69" w:rsidRDefault="009018CD" w:rsidP="009018CD">
            <w:pPr>
              <w:autoSpaceDE w:val="0"/>
              <w:autoSpaceDN w:val="0"/>
              <w:adjustRightInd w:val="0"/>
              <w:ind w:firstLine="709"/>
              <w:jc w:val="both"/>
              <w:rPr>
                <w:rFonts w:ascii="Times New Roman" w:hAnsi="Times New Roman"/>
                <w:sz w:val="28"/>
                <w:szCs w:val="28"/>
              </w:rPr>
            </w:pPr>
            <w:r w:rsidRPr="00A34D69">
              <w:rPr>
                <w:rFonts w:ascii="Times New Roman" w:hAnsi="Times New Roman"/>
                <w:sz w:val="28"/>
                <w:szCs w:val="28"/>
              </w:rPr>
              <w:t xml:space="preserve">7) </w:t>
            </w:r>
            <w:r w:rsidRPr="00A34D69">
              <w:rPr>
                <w:rFonts w:ascii="Times New Roman" w:hAnsi="Times New Roman" w:hint="eastAsia"/>
                <w:sz w:val="28"/>
                <w:szCs w:val="28"/>
              </w:rPr>
              <w:t>в</w:t>
            </w:r>
            <w:r w:rsidRPr="00A34D69">
              <w:rPr>
                <w:rFonts w:ascii="Times New Roman" w:hAnsi="Times New Roman"/>
                <w:sz w:val="28"/>
                <w:szCs w:val="28"/>
              </w:rPr>
              <w:t xml:space="preserve"> </w:t>
            </w:r>
            <w:r w:rsidRPr="00A34D69">
              <w:rPr>
                <w:rFonts w:ascii="Times New Roman" w:hAnsi="Times New Roman" w:hint="eastAsia"/>
                <w:sz w:val="28"/>
                <w:szCs w:val="28"/>
              </w:rPr>
              <w:t>разделе</w:t>
            </w:r>
            <w:r w:rsidRPr="00A34D69">
              <w:rPr>
                <w:rFonts w:ascii="Times New Roman" w:hAnsi="Times New Roman"/>
                <w:sz w:val="28"/>
                <w:szCs w:val="28"/>
              </w:rPr>
              <w:t xml:space="preserve"> «</w:t>
            </w:r>
            <w:r w:rsidRPr="00A34D69">
              <w:rPr>
                <w:rFonts w:ascii="Times New Roman" w:hAnsi="Times New Roman" w:hint="eastAsia"/>
                <w:sz w:val="28"/>
                <w:szCs w:val="28"/>
              </w:rPr>
              <w:t>Направление</w:t>
            </w:r>
            <w:r w:rsidRPr="00A34D69">
              <w:rPr>
                <w:rFonts w:ascii="Times New Roman" w:hAnsi="Times New Roman"/>
                <w:sz w:val="28"/>
                <w:szCs w:val="28"/>
              </w:rPr>
              <w:t xml:space="preserve"> (</w:t>
            </w:r>
            <w:r w:rsidRPr="00A34D69">
              <w:rPr>
                <w:rFonts w:ascii="Times New Roman" w:hAnsi="Times New Roman" w:hint="eastAsia"/>
                <w:sz w:val="28"/>
                <w:szCs w:val="28"/>
              </w:rPr>
              <w:t>подпрограмма</w:t>
            </w:r>
            <w:r w:rsidRPr="00A34D69">
              <w:rPr>
                <w:rFonts w:ascii="Times New Roman" w:hAnsi="Times New Roman"/>
                <w:sz w:val="28"/>
                <w:szCs w:val="28"/>
              </w:rPr>
              <w:t>) 6 «Обеспечение реализации государственной программы Рязанской области</w:t>
            </w:r>
            <w:r w:rsidRPr="00A34D69">
              <w:rPr>
                <w:rFonts w:ascii="Times New Roman" w:hAnsi="Times New Roman" w:hint="eastAsia"/>
                <w:sz w:val="28"/>
                <w:szCs w:val="28"/>
              </w:rPr>
              <w:t>»</w:t>
            </w:r>
            <w:r w:rsidRPr="00A34D69">
              <w:rPr>
                <w:rFonts w:ascii="Times New Roman" w:hAnsi="Times New Roman"/>
                <w:sz w:val="28"/>
                <w:szCs w:val="28"/>
              </w:rPr>
              <w:t>:</w:t>
            </w:r>
          </w:p>
          <w:p w:rsidR="009018CD" w:rsidRPr="00A34D69" w:rsidRDefault="009018CD" w:rsidP="009018CD">
            <w:pPr>
              <w:autoSpaceDE w:val="0"/>
              <w:autoSpaceDN w:val="0"/>
              <w:adjustRightInd w:val="0"/>
              <w:ind w:firstLine="709"/>
              <w:jc w:val="both"/>
              <w:rPr>
                <w:rFonts w:ascii="Times New Roman" w:hAnsi="Times New Roman"/>
                <w:sz w:val="28"/>
                <w:szCs w:val="28"/>
              </w:rPr>
            </w:pPr>
            <w:r w:rsidRPr="00A34D69">
              <w:rPr>
                <w:rFonts w:ascii="Times New Roman" w:hAnsi="Times New Roman"/>
                <w:sz w:val="28"/>
                <w:szCs w:val="28"/>
              </w:rPr>
              <w:t>- строку «Ответственный орган государственной власти Рязанской области, государственный орган Рязанской области, организация» таблицы подраздела 1 «Общие положения направления (подпрограммы)» изложить в следующей редакции:</w:t>
            </w:r>
          </w:p>
        </w:tc>
      </w:tr>
    </w:tbl>
    <w:p w:rsidR="00C83B2D" w:rsidRPr="00A34D69" w:rsidRDefault="00C83B2D">
      <w:pPr>
        <w:rPr>
          <w:rFonts w:ascii="Times New Roman" w:hAnsi="Times New Roman"/>
          <w:sz w:val="8"/>
          <w:szCs w:val="8"/>
        </w:rPr>
      </w:pPr>
    </w:p>
    <w:tbl>
      <w:tblPr>
        <w:tblStyle w:val="a9"/>
        <w:tblW w:w="5000" w:type="pct"/>
        <w:tblLook w:val="04A0" w:firstRow="1" w:lastRow="0" w:firstColumn="1" w:lastColumn="0" w:noHBand="0" w:noVBand="1"/>
      </w:tblPr>
      <w:tblGrid>
        <w:gridCol w:w="4613"/>
        <w:gridCol w:w="4958"/>
      </w:tblGrid>
      <w:tr w:rsidR="009018CD" w:rsidRPr="00A34D69" w:rsidTr="009F75A0">
        <w:tc>
          <w:tcPr>
            <w:tcW w:w="2410" w:type="pct"/>
          </w:tcPr>
          <w:p w:rsidR="009018CD" w:rsidRPr="00A34D69" w:rsidRDefault="009018CD" w:rsidP="007A0E1B">
            <w:pPr>
              <w:rPr>
                <w:rFonts w:ascii="Times New Roman" w:hAnsi="Times New Roman"/>
                <w:sz w:val="24"/>
                <w:szCs w:val="24"/>
              </w:rPr>
            </w:pPr>
            <w:r w:rsidRPr="00A34D69">
              <w:rPr>
                <w:rFonts w:ascii="Times New Roman" w:hAnsi="Times New Roman"/>
                <w:sz w:val="24"/>
                <w:szCs w:val="24"/>
              </w:rPr>
              <w:t>«Ответственный орган государственной власти Рязанской области, государственный орган Рязанской области</w:t>
            </w:r>
          </w:p>
        </w:tc>
        <w:tc>
          <w:tcPr>
            <w:tcW w:w="2590" w:type="pct"/>
          </w:tcPr>
          <w:p w:rsidR="009018CD" w:rsidRPr="00A34D69" w:rsidRDefault="009018CD" w:rsidP="008F0D5B">
            <w:pPr>
              <w:rPr>
                <w:rFonts w:ascii="Times New Roman" w:hAnsi="Times New Roman"/>
                <w:sz w:val="24"/>
                <w:szCs w:val="24"/>
              </w:rPr>
            </w:pPr>
            <w:r w:rsidRPr="00A34D69">
              <w:rPr>
                <w:rFonts w:ascii="Times New Roman" w:hAnsi="Times New Roman"/>
                <w:sz w:val="24"/>
                <w:szCs w:val="24"/>
              </w:rPr>
              <w:t>ГУ ВФТОРО (</w:t>
            </w:r>
            <w:proofErr w:type="spellStart"/>
            <w:r w:rsidRPr="00A34D69">
              <w:rPr>
                <w:rFonts w:ascii="Times New Roman" w:hAnsi="Times New Roman"/>
                <w:sz w:val="24"/>
                <w:szCs w:val="24"/>
              </w:rPr>
              <w:t>Жеребин</w:t>
            </w:r>
            <w:proofErr w:type="spellEnd"/>
            <w:r w:rsidRPr="00A34D69">
              <w:rPr>
                <w:rFonts w:ascii="Times New Roman" w:hAnsi="Times New Roman"/>
                <w:sz w:val="24"/>
                <w:szCs w:val="24"/>
              </w:rPr>
              <w:t xml:space="preserve"> А.В., начальник)»</w:t>
            </w:r>
          </w:p>
        </w:tc>
      </w:tr>
    </w:tbl>
    <w:p w:rsidR="009018CD" w:rsidRPr="00A34D69" w:rsidRDefault="009018CD">
      <w:pPr>
        <w:rPr>
          <w:rFonts w:ascii="Times New Roman" w:hAnsi="Times New Roman"/>
          <w:sz w:val="8"/>
          <w:szCs w:val="8"/>
        </w:rPr>
      </w:pPr>
    </w:p>
    <w:tbl>
      <w:tblPr>
        <w:tblStyle w:val="a9"/>
        <w:tblW w:w="0" w:type="auto"/>
        <w:tblLook w:val="04A0" w:firstRow="1" w:lastRow="0" w:firstColumn="1" w:lastColumn="0" w:noHBand="0" w:noVBand="1"/>
      </w:tblPr>
      <w:tblGrid>
        <w:gridCol w:w="9571"/>
      </w:tblGrid>
      <w:tr w:rsidR="009018CD" w:rsidRPr="00A34D69" w:rsidTr="009018CD">
        <w:tc>
          <w:tcPr>
            <w:tcW w:w="9571" w:type="dxa"/>
            <w:tcBorders>
              <w:top w:val="nil"/>
              <w:left w:val="nil"/>
              <w:bottom w:val="nil"/>
              <w:right w:val="nil"/>
            </w:tcBorders>
          </w:tcPr>
          <w:p w:rsidR="009018CD" w:rsidRPr="00A34D69" w:rsidRDefault="009018CD" w:rsidP="009018CD">
            <w:pPr>
              <w:autoSpaceDE w:val="0"/>
              <w:autoSpaceDN w:val="0"/>
              <w:adjustRightInd w:val="0"/>
              <w:ind w:firstLine="709"/>
              <w:jc w:val="both"/>
              <w:rPr>
                <w:rFonts w:ascii="Times New Roman" w:hAnsi="Times New Roman"/>
                <w:sz w:val="28"/>
                <w:szCs w:val="28"/>
              </w:rPr>
            </w:pPr>
            <w:r w:rsidRPr="00A34D69">
              <w:rPr>
                <w:rFonts w:ascii="Times New Roman" w:hAnsi="Times New Roman"/>
                <w:sz w:val="28"/>
                <w:szCs w:val="28"/>
              </w:rPr>
              <w:t>- в таблице подраздела 2 «Финансовое обеспечение направления (подпрограммы)»:</w:t>
            </w:r>
          </w:p>
          <w:p w:rsidR="00777C4A" w:rsidRPr="00A34D69" w:rsidRDefault="009F75A0" w:rsidP="00777C4A">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в</w:t>
            </w:r>
            <w:r w:rsidR="009018CD" w:rsidRPr="00A34D69">
              <w:rPr>
                <w:rFonts w:ascii="Times New Roman" w:hAnsi="Times New Roman"/>
                <w:sz w:val="28"/>
                <w:szCs w:val="28"/>
              </w:rPr>
              <w:t xml:space="preserve"> </w:t>
            </w:r>
            <w:r w:rsidR="00B27F2B">
              <w:rPr>
                <w:rFonts w:ascii="Times New Roman" w:hAnsi="Times New Roman"/>
                <w:sz w:val="28"/>
                <w:szCs w:val="28"/>
              </w:rPr>
              <w:t>граф</w:t>
            </w:r>
            <w:r>
              <w:rPr>
                <w:rFonts w:ascii="Times New Roman" w:hAnsi="Times New Roman"/>
                <w:sz w:val="28"/>
                <w:szCs w:val="28"/>
              </w:rPr>
              <w:t>ах</w:t>
            </w:r>
            <w:r w:rsidR="009018CD" w:rsidRPr="00A34D69">
              <w:rPr>
                <w:rFonts w:ascii="Times New Roman" w:hAnsi="Times New Roman"/>
                <w:sz w:val="28"/>
                <w:szCs w:val="28"/>
              </w:rPr>
              <w:t xml:space="preserve"> 4, 10 пункт</w:t>
            </w:r>
            <w:r w:rsidR="00072D79">
              <w:rPr>
                <w:rFonts w:ascii="Times New Roman" w:hAnsi="Times New Roman"/>
                <w:sz w:val="28"/>
                <w:szCs w:val="28"/>
              </w:rPr>
              <w:t>ов</w:t>
            </w:r>
            <w:r w:rsidR="009018CD" w:rsidRPr="00A34D69">
              <w:rPr>
                <w:rFonts w:ascii="Times New Roman" w:hAnsi="Times New Roman"/>
                <w:sz w:val="28"/>
                <w:szCs w:val="28"/>
              </w:rPr>
              <w:t xml:space="preserve"> 1</w:t>
            </w:r>
            <w:r w:rsidR="00072D79">
              <w:rPr>
                <w:rFonts w:ascii="Times New Roman" w:hAnsi="Times New Roman"/>
                <w:sz w:val="28"/>
                <w:szCs w:val="28"/>
              </w:rPr>
              <w:t>, 1.2</w:t>
            </w:r>
            <w:r w:rsidR="009018CD" w:rsidRPr="00A34D69">
              <w:rPr>
                <w:rFonts w:ascii="Times New Roman" w:hAnsi="Times New Roman"/>
                <w:sz w:val="28"/>
                <w:szCs w:val="28"/>
              </w:rPr>
              <w:t xml:space="preserve"> цифры «439713,63135», </w:t>
            </w:r>
            <w:r w:rsidR="00777C4A" w:rsidRPr="00A34D69">
              <w:rPr>
                <w:rFonts w:ascii="Times New Roman" w:hAnsi="Times New Roman"/>
                <w:sz w:val="28"/>
                <w:szCs w:val="28"/>
              </w:rPr>
              <w:t>«2464335,44140»</w:t>
            </w:r>
            <w:r w:rsidR="00777C4A">
              <w:rPr>
                <w:rFonts w:ascii="Times New Roman" w:hAnsi="Times New Roman"/>
                <w:sz w:val="28"/>
                <w:szCs w:val="28"/>
              </w:rPr>
              <w:t>,</w:t>
            </w:r>
            <w:r w:rsidR="00777C4A" w:rsidRPr="00A34D69">
              <w:rPr>
                <w:rFonts w:ascii="Times New Roman" w:hAnsi="Times New Roman"/>
                <w:sz w:val="28"/>
                <w:szCs w:val="28"/>
              </w:rPr>
              <w:t xml:space="preserve"> </w:t>
            </w:r>
            <w:r w:rsidR="009018CD" w:rsidRPr="00A34D69">
              <w:rPr>
                <w:rFonts w:ascii="Times New Roman" w:hAnsi="Times New Roman"/>
                <w:sz w:val="28"/>
                <w:szCs w:val="28"/>
              </w:rPr>
              <w:t xml:space="preserve">«393104,23135», </w:t>
            </w:r>
            <w:r w:rsidR="00777C4A" w:rsidRPr="00A34D69">
              <w:rPr>
                <w:rFonts w:ascii="Times New Roman" w:hAnsi="Times New Roman"/>
                <w:sz w:val="28"/>
                <w:szCs w:val="28"/>
              </w:rPr>
              <w:t>«2268848,84140»</w:t>
            </w:r>
            <w:r w:rsidR="00777C4A">
              <w:rPr>
                <w:rFonts w:ascii="Times New Roman" w:hAnsi="Times New Roman"/>
                <w:sz w:val="28"/>
                <w:szCs w:val="28"/>
              </w:rPr>
              <w:t>,</w:t>
            </w:r>
            <w:r w:rsidR="00777C4A" w:rsidRPr="00A34D69">
              <w:rPr>
                <w:rFonts w:ascii="Times New Roman" w:hAnsi="Times New Roman"/>
                <w:sz w:val="28"/>
                <w:szCs w:val="28"/>
              </w:rPr>
              <w:t xml:space="preserve"> </w:t>
            </w:r>
            <w:r w:rsidR="009018CD" w:rsidRPr="00A34D69">
              <w:rPr>
                <w:rFonts w:ascii="Times New Roman" w:hAnsi="Times New Roman"/>
                <w:sz w:val="28"/>
                <w:szCs w:val="28"/>
              </w:rPr>
              <w:t>«46609,40»,</w:t>
            </w:r>
            <w:r w:rsidR="00777C4A">
              <w:rPr>
                <w:rFonts w:ascii="Times New Roman" w:hAnsi="Times New Roman"/>
                <w:sz w:val="28"/>
                <w:szCs w:val="28"/>
              </w:rPr>
              <w:t xml:space="preserve"> </w:t>
            </w:r>
            <w:r w:rsidR="009018CD" w:rsidRPr="00A34D69">
              <w:rPr>
                <w:rFonts w:ascii="Times New Roman" w:hAnsi="Times New Roman"/>
                <w:sz w:val="28"/>
                <w:szCs w:val="28"/>
              </w:rPr>
              <w:t xml:space="preserve">«195486,6» заменить соответственно цифрами «451758,58135», </w:t>
            </w:r>
            <w:r w:rsidR="00777C4A" w:rsidRPr="00A34D69">
              <w:rPr>
                <w:rFonts w:ascii="Times New Roman" w:hAnsi="Times New Roman"/>
                <w:sz w:val="28"/>
                <w:szCs w:val="28"/>
              </w:rPr>
              <w:t>«2476380,39140»</w:t>
            </w:r>
            <w:r w:rsidR="00777C4A">
              <w:rPr>
                <w:rFonts w:ascii="Times New Roman" w:hAnsi="Times New Roman"/>
                <w:sz w:val="28"/>
                <w:szCs w:val="28"/>
              </w:rPr>
              <w:t xml:space="preserve">, </w:t>
            </w:r>
            <w:r w:rsidR="00777C4A" w:rsidRPr="00A34D69">
              <w:rPr>
                <w:rFonts w:ascii="Times New Roman" w:hAnsi="Times New Roman"/>
                <w:sz w:val="28"/>
                <w:szCs w:val="28"/>
              </w:rPr>
              <w:t>«404838,68135»,</w:t>
            </w:r>
            <w:r w:rsidR="00777C4A">
              <w:rPr>
                <w:rFonts w:ascii="Times New Roman" w:hAnsi="Times New Roman"/>
                <w:sz w:val="28"/>
                <w:szCs w:val="28"/>
              </w:rPr>
              <w:t xml:space="preserve"> </w:t>
            </w:r>
            <w:r w:rsidR="00777C4A" w:rsidRPr="00A34D69">
              <w:rPr>
                <w:rFonts w:ascii="Times New Roman" w:hAnsi="Times New Roman"/>
                <w:sz w:val="28"/>
                <w:szCs w:val="28"/>
              </w:rPr>
              <w:t>«2280583,29140»,</w:t>
            </w:r>
            <w:r w:rsidR="00777C4A">
              <w:rPr>
                <w:rFonts w:ascii="Times New Roman" w:hAnsi="Times New Roman"/>
                <w:sz w:val="28"/>
                <w:szCs w:val="28"/>
              </w:rPr>
              <w:t xml:space="preserve"> </w:t>
            </w:r>
            <w:r w:rsidR="00777C4A" w:rsidRPr="00A34D69">
              <w:rPr>
                <w:rFonts w:ascii="Times New Roman" w:hAnsi="Times New Roman"/>
                <w:sz w:val="28"/>
                <w:szCs w:val="28"/>
              </w:rPr>
              <w:t>«46919,90», «195797,10»;</w:t>
            </w:r>
          </w:p>
          <w:p w:rsidR="009018CD" w:rsidRPr="00A34D69" w:rsidRDefault="009018CD" w:rsidP="009018CD">
            <w:pPr>
              <w:autoSpaceDE w:val="0"/>
              <w:autoSpaceDN w:val="0"/>
              <w:adjustRightInd w:val="0"/>
              <w:ind w:firstLine="709"/>
              <w:jc w:val="both"/>
              <w:rPr>
                <w:rFonts w:ascii="Times New Roman" w:hAnsi="Times New Roman"/>
                <w:sz w:val="28"/>
                <w:szCs w:val="28"/>
              </w:rPr>
            </w:pPr>
            <w:r w:rsidRPr="00A34D69">
              <w:rPr>
                <w:rFonts w:ascii="Times New Roman" w:hAnsi="Times New Roman"/>
                <w:sz w:val="28"/>
                <w:szCs w:val="28"/>
              </w:rPr>
              <w:t>- в подразделе 3 «Паспорт комплекса процессных мероприятий «Обеспечение условий для реализации государственной программы Рязанской области»:</w:t>
            </w:r>
          </w:p>
          <w:p w:rsidR="009018CD" w:rsidRPr="00A34D69" w:rsidRDefault="00832BF6" w:rsidP="00832BF6">
            <w:pPr>
              <w:autoSpaceDE w:val="0"/>
              <w:autoSpaceDN w:val="0"/>
              <w:adjustRightInd w:val="0"/>
              <w:ind w:firstLine="709"/>
              <w:jc w:val="both"/>
              <w:rPr>
                <w:rFonts w:ascii="Times New Roman" w:hAnsi="Times New Roman"/>
                <w:sz w:val="28"/>
                <w:szCs w:val="28"/>
              </w:rPr>
            </w:pPr>
            <w:r w:rsidRPr="00A34D69">
              <w:rPr>
                <w:rFonts w:ascii="Times New Roman" w:hAnsi="Times New Roman"/>
                <w:sz w:val="28"/>
                <w:szCs w:val="28"/>
              </w:rPr>
              <w:t>строку «Ответственный орган государственной власти Рязанской области, государственный орган Рязанской области, организация» таблицы пункта 3.1 «Общие положения направления (подпрограммы)» изложить в следующей редакции:</w:t>
            </w:r>
          </w:p>
        </w:tc>
      </w:tr>
    </w:tbl>
    <w:p w:rsidR="00C83B2D" w:rsidRPr="00A34D69" w:rsidRDefault="00C83B2D">
      <w:pPr>
        <w:rPr>
          <w:rFonts w:ascii="Times New Roman" w:hAnsi="Times New Roman"/>
          <w:sz w:val="8"/>
          <w:szCs w:val="8"/>
        </w:rPr>
      </w:pPr>
    </w:p>
    <w:tbl>
      <w:tblPr>
        <w:tblStyle w:val="a9"/>
        <w:tblW w:w="5000" w:type="pct"/>
        <w:tblLook w:val="04A0" w:firstRow="1" w:lastRow="0" w:firstColumn="1" w:lastColumn="0" w:noHBand="0" w:noVBand="1"/>
      </w:tblPr>
      <w:tblGrid>
        <w:gridCol w:w="4613"/>
        <w:gridCol w:w="4958"/>
      </w:tblGrid>
      <w:tr w:rsidR="00832BF6" w:rsidRPr="00A34D69" w:rsidTr="009F75A0">
        <w:tc>
          <w:tcPr>
            <w:tcW w:w="2410" w:type="pct"/>
          </w:tcPr>
          <w:p w:rsidR="00832BF6" w:rsidRPr="00A34D69" w:rsidRDefault="00832BF6" w:rsidP="007A0E1B">
            <w:pPr>
              <w:rPr>
                <w:rFonts w:ascii="Times New Roman" w:hAnsi="Times New Roman"/>
                <w:sz w:val="24"/>
                <w:szCs w:val="24"/>
              </w:rPr>
            </w:pPr>
            <w:r w:rsidRPr="00A34D69">
              <w:rPr>
                <w:rFonts w:ascii="Times New Roman" w:hAnsi="Times New Roman"/>
                <w:sz w:val="24"/>
                <w:szCs w:val="24"/>
              </w:rPr>
              <w:t>«Ответственный орган государственной власти Рязанской области, государственный орган Рязанской области</w:t>
            </w:r>
          </w:p>
        </w:tc>
        <w:tc>
          <w:tcPr>
            <w:tcW w:w="2590" w:type="pct"/>
          </w:tcPr>
          <w:p w:rsidR="00832BF6" w:rsidRPr="00A34D69" w:rsidRDefault="00832BF6" w:rsidP="008F0D5B">
            <w:pPr>
              <w:rPr>
                <w:rFonts w:ascii="Times New Roman" w:hAnsi="Times New Roman"/>
                <w:sz w:val="24"/>
                <w:szCs w:val="24"/>
              </w:rPr>
            </w:pPr>
            <w:r w:rsidRPr="00A34D69">
              <w:rPr>
                <w:rFonts w:ascii="Times New Roman" w:hAnsi="Times New Roman"/>
                <w:sz w:val="24"/>
                <w:szCs w:val="24"/>
              </w:rPr>
              <w:t>ГУ ВФТОРО (</w:t>
            </w:r>
            <w:proofErr w:type="spellStart"/>
            <w:r w:rsidRPr="00A34D69">
              <w:rPr>
                <w:rFonts w:ascii="Times New Roman" w:hAnsi="Times New Roman"/>
                <w:sz w:val="24"/>
                <w:szCs w:val="24"/>
              </w:rPr>
              <w:t>Жеребин</w:t>
            </w:r>
            <w:proofErr w:type="spellEnd"/>
            <w:r w:rsidRPr="00A34D69">
              <w:rPr>
                <w:rFonts w:ascii="Times New Roman" w:hAnsi="Times New Roman"/>
                <w:sz w:val="24"/>
                <w:szCs w:val="24"/>
              </w:rPr>
              <w:t xml:space="preserve"> А.В., начальник)»</w:t>
            </w:r>
          </w:p>
        </w:tc>
      </w:tr>
    </w:tbl>
    <w:p w:rsidR="00C83B2D" w:rsidRPr="00A34D69" w:rsidRDefault="00C83B2D">
      <w:pPr>
        <w:rPr>
          <w:rFonts w:ascii="Times New Roman" w:hAnsi="Times New Roman"/>
          <w:sz w:val="8"/>
          <w:szCs w:val="8"/>
        </w:rPr>
      </w:pPr>
    </w:p>
    <w:tbl>
      <w:tblPr>
        <w:tblStyle w:val="a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832BF6" w:rsidRPr="00A34D69" w:rsidTr="009F75A0">
        <w:tc>
          <w:tcPr>
            <w:tcW w:w="5000" w:type="pct"/>
          </w:tcPr>
          <w:p w:rsidR="00832BF6" w:rsidRPr="00A34D69" w:rsidRDefault="00832BF6" w:rsidP="00832BF6">
            <w:pPr>
              <w:autoSpaceDE w:val="0"/>
              <w:autoSpaceDN w:val="0"/>
              <w:adjustRightInd w:val="0"/>
              <w:ind w:firstLine="709"/>
              <w:jc w:val="both"/>
              <w:rPr>
                <w:rFonts w:ascii="Times New Roman" w:hAnsi="Times New Roman"/>
                <w:sz w:val="28"/>
                <w:szCs w:val="28"/>
              </w:rPr>
            </w:pPr>
            <w:r w:rsidRPr="00A34D69">
              <w:rPr>
                <w:rFonts w:ascii="Times New Roman" w:hAnsi="Times New Roman"/>
                <w:sz w:val="28"/>
                <w:szCs w:val="28"/>
              </w:rPr>
              <w:t>в таблице пункта 3.3 «Финансовое обеспечение комплекса процессных мероприятий»:</w:t>
            </w:r>
          </w:p>
          <w:p w:rsidR="00832BF6" w:rsidRPr="00A34D69" w:rsidRDefault="00832BF6" w:rsidP="00832BF6">
            <w:pPr>
              <w:autoSpaceDE w:val="0"/>
              <w:autoSpaceDN w:val="0"/>
              <w:adjustRightInd w:val="0"/>
              <w:ind w:firstLine="709"/>
              <w:jc w:val="both"/>
              <w:rPr>
                <w:rFonts w:ascii="Times New Roman" w:hAnsi="Times New Roman"/>
                <w:sz w:val="28"/>
                <w:szCs w:val="28"/>
              </w:rPr>
            </w:pPr>
            <w:r w:rsidRPr="00A34D69">
              <w:rPr>
                <w:rFonts w:ascii="Times New Roman" w:hAnsi="Times New Roman"/>
                <w:sz w:val="28"/>
                <w:szCs w:val="28"/>
              </w:rPr>
              <w:t>пункты 1, 1.1, подпункт 1.1.1, пункт 1.3, подпункт 1.3.1 изложить в следующей редакции:</w:t>
            </w:r>
          </w:p>
        </w:tc>
      </w:tr>
    </w:tbl>
    <w:p w:rsidR="009018CD" w:rsidRDefault="009018CD">
      <w:pPr>
        <w:rPr>
          <w:rFonts w:ascii="Times New Roman" w:hAnsi="Times New Roman"/>
          <w:sz w:val="8"/>
          <w:szCs w:val="8"/>
        </w:rPr>
      </w:pPr>
    </w:p>
    <w:tbl>
      <w:tblPr>
        <w:tblStyle w:val="a9"/>
        <w:tblW w:w="5000" w:type="pct"/>
        <w:tblLook w:val="0000" w:firstRow="0" w:lastRow="0" w:firstColumn="0" w:lastColumn="0" w:noHBand="0" w:noVBand="0"/>
      </w:tblPr>
      <w:tblGrid>
        <w:gridCol w:w="582"/>
        <w:gridCol w:w="3929"/>
        <w:gridCol w:w="506"/>
        <w:gridCol w:w="506"/>
        <w:gridCol w:w="506"/>
        <w:gridCol w:w="506"/>
        <w:gridCol w:w="506"/>
        <w:gridCol w:w="506"/>
        <w:gridCol w:w="506"/>
        <w:gridCol w:w="506"/>
        <w:gridCol w:w="506"/>
        <w:gridCol w:w="506"/>
      </w:tblGrid>
      <w:tr w:rsidR="00B451D0" w:rsidRPr="00A34D69" w:rsidTr="009F75A0">
        <w:trPr>
          <w:trHeight w:val="28"/>
          <w:tblHeader/>
        </w:trPr>
        <w:tc>
          <w:tcPr>
            <w:tcW w:w="359" w:type="pct"/>
            <w:vAlign w:val="center"/>
          </w:tcPr>
          <w:p w:rsidR="00B451D0" w:rsidRPr="00A34D69" w:rsidRDefault="00B451D0" w:rsidP="00D96AC6">
            <w:pPr>
              <w:autoSpaceDE w:val="0"/>
              <w:autoSpaceDN w:val="0"/>
              <w:adjustRightInd w:val="0"/>
              <w:ind w:left="-57" w:right="-57"/>
              <w:jc w:val="center"/>
              <w:rPr>
                <w:rFonts w:ascii="Times New Roman" w:hAnsi="Times New Roman"/>
              </w:rPr>
            </w:pPr>
            <w:r w:rsidRPr="00A34D69">
              <w:rPr>
                <w:rFonts w:ascii="Times New Roman" w:hAnsi="Times New Roman"/>
              </w:rPr>
              <w:t>1</w:t>
            </w:r>
          </w:p>
        </w:tc>
        <w:tc>
          <w:tcPr>
            <w:tcW w:w="2563" w:type="pct"/>
            <w:vAlign w:val="center"/>
          </w:tcPr>
          <w:p w:rsidR="00B451D0" w:rsidRPr="00A34D69" w:rsidRDefault="00B451D0" w:rsidP="00D96AC6">
            <w:pPr>
              <w:autoSpaceDE w:val="0"/>
              <w:autoSpaceDN w:val="0"/>
              <w:adjustRightInd w:val="0"/>
              <w:ind w:left="-57" w:right="-57"/>
              <w:jc w:val="center"/>
              <w:rPr>
                <w:rFonts w:ascii="Times New Roman" w:hAnsi="Times New Roman"/>
              </w:rPr>
            </w:pPr>
            <w:r w:rsidRPr="00A34D69">
              <w:rPr>
                <w:rFonts w:ascii="Times New Roman" w:hAnsi="Times New Roman"/>
              </w:rPr>
              <w:t>2</w:t>
            </w:r>
          </w:p>
        </w:tc>
        <w:tc>
          <w:tcPr>
            <w:tcW w:w="318" w:type="pct"/>
            <w:vAlign w:val="center"/>
          </w:tcPr>
          <w:p w:rsidR="00B451D0" w:rsidRPr="00A34D69" w:rsidRDefault="00B451D0" w:rsidP="00D96AC6">
            <w:pPr>
              <w:autoSpaceDE w:val="0"/>
              <w:autoSpaceDN w:val="0"/>
              <w:adjustRightInd w:val="0"/>
              <w:ind w:left="-57" w:right="-57"/>
              <w:jc w:val="center"/>
              <w:rPr>
                <w:rFonts w:ascii="Times New Roman" w:hAnsi="Times New Roman"/>
              </w:rPr>
            </w:pPr>
            <w:r w:rsidRPr="00A34D69">
              <w:rPr>
                <w:rFonts w:ascii="Times New Roman" w:hAnsi="Times New Roman"/>
              </w:rPr>
              <w:t>3</w:t>
            </w:r>
          </w:p>
        </w:tc>
        <w:tc>
          <w:tcPr>
            <w:tcW w:w="192" w:type="pct"/>
            <w:vAlign w:val="center"/>
          </w:tcPr>
          <w:p w:rsidR="00B451D0" w:rsidRPr="00A34D69" w:rsidRDefault="00B451D0" w:rsidP="00D96AC6">
            <w:pPr>
              <w:autoSpaceDE w:val="0"/>
              <w:autoSpaceDN w:val="0"/>
              <w:adjustRightInd w:val="0"/>
              <w:ind w:left="-57" w:right="-57"/>
              <w:jc w:val="center"/>
              <w:rPr>
                <w:rFonts w:ascii="Times New Roman" w:hAnsi="Times New Roman"/>
              </w:rPr>
            </w:pPr>
            <w:r w:rsidRPr="00A34D69">
              <w:rPr>
                <w:rFonts w:ascii="Times New Roman" w:hAnsi="Times New Roman"/>
              </w:rPr>
              <w:t>4</w:t>
            </w:r>
          </w:p>
        </w:tc>
        <w:tc>
          <w:tcPr>
            <w:tcW w:w="192" w:type="pct"/>
            <w:vAlign w:val="center"/>
          </w:tcPr>
          <w:p w:rsidR="00B451D0" w:rsidRPr="00A34D69" w:rsidRDefault="00B451D0" w:rsidP="00D96AC6">
            <w:pPr>
              <w:autoSpaceDE w:val="0"/>
              <w:autoSpaceDN w:val="0"/>
              <w:adjustRightInd w:val="0"/>
              <w:ind w:left="-57" w:right="-57"/>
              <w:jc w:val="center"/>
              <w:rPr>
                <w:rFonts w:ascii="Times New Roman" w:hAnsi="Times New Roman"/>
              </w:rPr>
            </w:pPr>
            <w:r w:rsidRPr="00A34D69">
              <w:rPr>
                <w:rFonts w:ascii="Times New Roman" w:hAnsi="Times New Roman"/>
              </w:rPr>
              <w:t>5</w:t>
            </w:r>
          </w:p>
        </w:tc>
        <w:tc>
          <w:tcPr>
            <w:tcW w:w="192" w:type="pct"/>
            <w:vAlign w:val="center"/>
          </w:tcPr>
          <w:p w:rsidR="00B451D0" w:rsidRPr="00A34D69" w:rsidRDefault="00B451D0" w:rsidP="00D96AC6">
            <w:pPr>
              <w:autoSpaceDE w:val="0"/>
              <w:autoSpaceDN w:val="0"/>
              <w:adjustRightInd w:val="0"/>
              <w:ind w:left="-57" w:right="-57"/>
              <w:jc w:val="center"/>
              <w:rPr>
                <w:rFonts w:ascii="Times New Roman" w:hAnsi="Times New Roman"/>
              </w:rPr>
            </w:pPr>
            <w:r w:rsidRPr="00A34D69">
              <w:rPr>
                <w:rFonts w:ascii="Times New Roman" w:hAnsi="Times New Roman"/>
              </w:rPr>
              <w:t>6</w:t>
            </w:r>
          </w:p>
        </w:tc>
        <w:tc>
          <w:tcPr>
            <w:tcW w:w="192" w:type="pct"/>
            <w:vAlign w:val="center"/>
          </w:tcPr>
          <w:p w:rsidR="00B451D0" w:rsidRPr="00A34D69" w:rsidRDefault="00B451D0" w:rsidP="00D96AC6">
            <w:pPr>
              <w:autoSpaceDE w:val="0"/>
              <w:autoSpaceDN w:val="0"/>
              <w:adjustRightInd w:val="0"/>
              <w:ind w:left="-57" w:right="-57"/>
              <w:jc w:val="center"/>
              <w:rPr>
                <w:rFonts w:ascii="Times New Roman" w:hAnsi="Times New Roman"/>
              </w:rPr>
            </w:pPr>
            <w:r w:rsidRPr="00A34D69">
              <w:rPr>
                <w:rFonts w:ascii="Times New Roman" w:hAnsi="Times New Roman"/>
              </w:rPr>
              <w:t>7</w:t>
            </w:r>
          </w:p>
        </w:tc>
        <w:tc>
          <w:tcPr>
            <w:tcW w:w="192" w:type="pct"/>
            <w:vAlign w:val="center"/>
          </w:tcPr>
          <w:p w:rsidR="00B451D0" w:rsidRPr="00A34D69" w:rsidRDefault="00B451D0" w:rsidP="00D96AC6">
            <w:pPr>
              <w:autoSpaceDE w:val="0"/>
              <w:autoSpaceDN w:val="0"/>
              <w:adjustRightInd w:val="0"/>
              <w:ind w:left="-57" w:right="-57"/>
              <w:jc w:val="center"/>
              <w:rPr>
                <w:rFonts w:ascii="Times New Roman" w:hAnsi="Times New Roman"/>
              </w:rPr>
            </w:pPr>
            <w:r w:rsidRPr="00A34D69">
              <w:rPr>
                <w:rFonts w:ascii="Times New Roman" w:hAnsi="Times New Roman"/>
              </w:rPr>
              <w:t>8</w:t>
            </w:r>
          </w:p>
        </w:tc>
        <w:tc>
          <w:tcPr>
            <w:tcW w:w="192" w:type="pct"/>
            <w:vAlign w:val="center"/>
          </w:tcPr>
          <w:p w:rsidR="00B451D0" w:rsidRPr="00A34D69" w:rsidRDefault="00B451D0" w:rsidP="00D96AC6">
            <w:pPr>
              <w:autoSpaceDE w:val="0"/>
              <w:autoSpaceDN w:val="0"/>
              <w:adjustRightInd w:val="0"/>
              <w:ind w:left="-57" w:right="-57"/>
              <w:jc w:val="center"/>
              <w:rPr>
                <w:rFonts w:ascii="Times New Roman" w:hAnsi="Times New Roman"/>
              </w:rPr>
            </w:pPr>
            <w:r w:rsidRPr="00A34D69">
              <w:rPr>
                <w:rFonts w:ascii="Times New Roman" w:hAnsi="Times New Roman"/>
              </w:rPr>
              <w:t>9</w:t>
            </w:r>
          </w:p>
        </w:tc>
        <w:tc>
          <w:tcPr>
            <w:tcW w:w="224" w:type="pct"/>
            <w:vAlign w:val="center"/>
          </w:tcPr>
          <w:p w:rsidR="00B451D0" w:rsidRPr="00A34D69" w:rsidRDefault="00B451D0" w:rsidP="00D96AC6">
            <w:pPr>
              <w:autoSpaceDE w:val="0"/>
              <w:autoSpaceDN w:val="0"/>
              <w:adjustRightInd w:val="0"/>
              <w:ind w:left="-57" w:right="-57"/>
              <w:jc w:val="center"/>
              <w:rPr>
                <w:rFonts w:ascii="Times New Roman" w:hAnsi="Times New Roman"/>
              </w:rPr>
            </w:pPr>
            <w:r w:rsidRPr="00A34D69">
              <w:rPr>
                <w:rFonts w:ascii="Times New Roman" w:hAnsi="Times New Roman"/>
              </w:rPr>
              <w:t>10</w:t>
            </w:r>
          </w:p>
        </w:tc>
        <w:tc>
          <w:tcPr>
            <w:tcW w:w="192" w:type="pct"/>
            <w:vAlign w:val="center"/>
          </w:tcPr>
          <w:p w:rsidR="00B451D0" w:rsidRPr="00A34D69" w:rsidRDefault="00B451D0" w:rsidP="00D96AC6">
            <w:pPr>
              <w:autoSpaceDE w:val="0"/>
              <w:autoSpaceDN w:val="0"/>
              <w:adjustRightInd w:val="0"/>
              <w:ind w:left="-57" w:right="-57"/>
              <w:jc w:val="center"/>
              <w:rPr>
                <w:rFonts w:ascii="Times New Roman" w:hAnsi="Times New Roman"/>
              </w:rPr>
            </w:pPr>
            <w:r w:rsidRPr="00A34D69">
              <w:rPr>
                <w:rFonts w:ascii="Times New Roman" w:hAnsi="Times New Roman"/>
              </w:rPr>
              <w:t>11</w:t>
            </w:r>
          </w:p>
        </w:tc>
        <w:tc>
          <w:tcPr>
            <w:tcW w:w="192" w:type="pct"/>
            <w:vAlign w:val="center"/>
          </w:tcPr>
          <w:p w:rsidR="00B451D0" w:rsidRPr="00A34D69" w:rsidRDefault="00B451D0" w:rsidP="00D96AC6">
            <w:pPr>
              <w:autoSpaceDE w:val="0"/>
              <w:autoSpaceDN w:val="0"/>
              <w:adjustRightInd w:val="0"/>
              <w:ind w:left="-57" w:right="-57"/>
              <w:jc w:val="center"/>
              <w:rPr>
                <w:rFonts w:ascii="Times New Roman" w:hAnsi="Times New Roman"/>
              </w:rPr>
            </w:pPr>
            <w:r w:rsidRPr="00A34D69">
              <w:rPr>
                <w:rFonts w:ascii="Times New Roman" w:hAnsi="Times New Roman"/>
              </w:rPr>
              <w:t>12</w:t>
            </w:r>
          </w:p>
        </w:tc>
      </w:tr>
      <w:tr w:rsidR="00B451D0" w:rsidRPr="00A34D69" w:rsidTr="009F75A0">
        <w:trPr>
          <w:cantSplit/>
          <w:trHeight w:val="1737"/>
        </w:trPr>
        <w:tc>
          <w:tcPr>
            <w:tcW w:w="359" w:type="pct"/>
            <w:vMerge w:val="restart"/>
          </w:tcPr>
          <w:p w:rsidR="00B451D0" w:rsidRPr="00A34D69" w:rsidRDefault="0090592D" w:rsidP="00D96AC6">
            <w:pPr>
              <w:autoSpaceDE w:val="0"/>
              <w:autoSpaceDN w:val="0"/>
              <w:adjustRightInd w:val="0"/>
              <w:jc w:val="center"/>
              <w:rPr>
                <w:rFonts w:ascii="Times New Roman" w:hAnsi="Times New Roman"/>
                <w:sz w:val="24"/>
                <w:szCs w:val="24"/>
              </w:rPr>
            </w:pPr>
            <w:r w:rsidRPr="00A34D69">
              <w:rPr>
                <w:rFonts w:ascii="Times New Roman" w:hAnsi="Times New Roman"/>
                <w:sz w:val="24"/>
                <w:szCs w:val="24"/>
              </w:rPr>
              <w:t>«</w:t>
            </w:r>
            <w:r w:rsidR="00B451D0" w:rsidRPr="00A34D69">
              <w:rPr>
                <w:rFonts w:ascii="Times New Roman" w:hAnsi="Times New Roman"/>
                <w:sz w:val="24"/>
                <w:szCs w:val="24"/>
              </w:rPr>
              <w:t>1</w:t>
            </w:r>
          </w:p>
        </w:tc>
        <w:tc>
          <w:tcPr>
            <w:tcW w:w="2563" w:type="pct"/>
          </w:tcPr>
          <w:p w:rsidR="00B451D0" w:rsidRPr="00A34D69" w:rsidRDefault="00B451D0" w:rsidP="00D96AC6">
            <w:pPr>
              <w:rPr>
                <w:rFonts w:ascii="Times New Roman" w:hAnsi="Times New Roman"/>
                <w:spacing w:val="-2"/>
                <w:sz w:val="24"/>
                <w:szCs w:val="24"/>
              </w:rPr>
            </w:pPr>
            <w:r w:rsidRPr="00A34D69">
              <w:rPr>
                <w:rFonts w:ascii="Times New Roman" w:hAnsi="Times New Roman"/>
                <w:spacing w:val="-2"/>
                <w:sz w:val="24"/>
                <w:szCs w:val="24"/>
              </w:rPr>
              <w:t>Комплекс процессных мероприятий, всего, в том числе</w:t>
            </w:r>
          </w:p>
        </w:tc>
        <w:tc>
          <w:tcPr>
            <w:tcW w:w="318" w:type="pct"/>
            <w:textDirection w:val="btLr"/>
            <w:vAlign w:val="center"/>
          </w:tcPr>
          <w:p w:rsidR="00B451D0" w:rsidRPr="00A34D69" w:rsidRDefault="00B451D0" w:rsidP="00D96AC6">
            <w:pPr>
              <w:autoSpaceDE w:val="0"/>
              <w:autoSpaceDN w:val="0"/>
              <w:adjustRightInd w:val="0"/>
              <w:ind w:left="113" w:right="113"/>
              <w:jc w:val="center"/>
              <w:rPr>
                <w:rFonts w:ascii="Times New Roman" w:hAnsi="Times New Roman"/>
                <w:sz w:val="24"/>
                <w:szCs w:val="24"/>
              </w:rPr>
            </w:pPr>
          </w:p>
        </w:tc>
        <w:tc>
          <w:tcPr>
            <w:tcW w:w="192" w:type="pct"/>
            <w:textDirection w:val="btLr"/>
            <w:vAlign w:val="center"/>
          </w:tcPr>
          <w:p w:rsidR="00B451D0" w:rsidRPr="00A34D69" w:rsidRDefault="00B451D0" w:rsidP="00D96AC6">
            <w:pPr>
              <w:autoSpaceDE w:val="0"/>
              <w:autoSpaceDN w:val="0"/>
              <w:adjustRightInd w:val="0"/>
              <w:ind w:left="113" w:right="113"/>
              <w:jc w:val="center"/>
              <w:rPr>
                <w:rFonts w:ascii="Times New Roman" w:hAnsi="Times New Roman"/>
                <w:sz w:val="24"/>
                <w:szCs w:val="24"/>
              </w:rPr>
            </w:pPr>
          </w:p>
        </w:tc>
        <w:tc>
          <w:tcPr>
            <w:tcW w:w="192" w:type="pct"/>
            <w:textDirection w:val="btLr"/>
            <w:vAlign w:val="center"/>
          </w:tcPr>
          <w:p w:rsidR="00B451D0" w:rsidRPr="00A34D69" w:rsidRDefault="00B451D0" w:rsidP="00D96AC6">
            <w:pPr>
              <w:autoSpaceDE w:val="0"/>
              <w:autoSpaceDN w:val="0"/>
              <w:adjustRightInd w:val="0"/>
              <w:ind w:left="-57" w:right="-57"/>
              <w:jc w:val="center"/>
              <w:rPr>
                <w:rFonts w:ascii="Times New Roman" w:hAnsi="Times New Roman"/>
                <w:sz w:val="24"/>
                <w:szCs w:val="24"/>
              </w:rPr>
            </w:pPr>
            <w:r w:rsidRPr="00A34D69">
              <w:rPr>
                <w:rFonts w:ascii="Times New Roman" w:hAnsi="Times New Roman"/>
                <w:sz w:val="24"/>
                <w:szCs w:val="24"/>
              </w:rPr>
              <w:t>424469,46722</w:t>
            </w:r>
          </w:p>
        </w:tc>
        <w:tc>
          <w:tcPr>
            <w:tcW w:w="192" w:type="pct"/>
            <w:textDirection w:val="btLr"/>
            <w:vAlign w:val="center"/>
          </w:tcPr>
          <w:p w:rsidR="00B451D0" w:rsidRPr="00A34D69" w:rsidRDefault="001A231C" w:rsidP="00D96AC6">
            <w:pPr>
              <w:autoSpaceDE w:val="0"/>
              <w:autoSpaceDN w:val="0"/>
              <w:adjustRightInd w:val="0"/>
              <w:ind w:left="-57" w:right="-57"/>
              <w:jc w:val="center"/>
              <w:rPr>
                <w:rFonts w:ascii="Times New Roman" w:hAnsi="Times New Roman"/>
                <w:sz w:val="24"/>
                <w:szCs w:val="24"/>
              </w:rPr>
            </w:pPr>
            <w:r w:rsidRPr="00A34D69">
              <w:rPr>
                <w:rFonts w:ascii="Times New Roman" w:hAnsi="Times New Roman"/>
                <w:sz w:val="24"/>
                <w:szCs w:val="24"/>
              </w:rPr>
              <w:t>451758,58135</w:t>
            </w:r>
          </w:p>
        </w:tc>
        <w:tc>
          <w:tcPr>
            <w:tcW w:w="192" w:type="pct"/>
            <w:textDirection w:val="btLr"/>
            <w:vAlign w:val="center"/>
          </w:tcPr>
          <w:p w:rsidR="00B451D0" w:rsidRPr="00A34D69" w:rsidRDefault="00A06FF2" w:rsidP="00D96AC6">
            <w:pPr>
              <w:autoSpaceDE w:val="0"/>
              <w:autoSpaceDN w:val="0"/>
              <w:adjustRightInd w:val="0"/>
              <w:ind w:left="-57" w:right="-57"/>
              <w:jc w:val="center"/>
              <w:rPr>
                <w:rFonts w:ascii="Times New Roman" w:hAnsi="Times New Roman"/>
                <w:sz w:val="24"/>
                <w:szCs w:val="24"/>
              </w:rPr>
            </w:pPr>
            <w:r w:rsidRPr="00A34D69">
              <w:rPr>
                <w:rFonts w:ascii="Times New Roman" w:hAnsi="Times New Roman"/>
                <w:sz w:val="24"/>
                <w:szCs w:val="24"/>
              </w:rPr>
              <w:t>456000,90488</w:t>
            </w:r>
          </w:p>
        </w:tc>
        <w:tc>
          <w:tcPr>
            <w:tcW w:w="192" w:type="pct"/>
            <w:textDirection w:val="btLr"/>
            <w:vAlign w:val="center"/>
          </w:tcPr>
          <w:p w:rsidR="00B451D0" w:rsidRPr="00A34D69" w:rsidRDefault="00A06FF2" w:rsidP="00D96AC6">
            <w:pPr>
              <w:autoSpaceDE w:val="0"/>
              <w:autoSpaceDN w:val="0"/>
              <w:adjustRightInd w:val="0"/>
              <w:ind w:left="-57" w:right="-57"/>
              <w:jc w:val="center"/>
              <w:rPr>
                <w:rFonts w:ascii="Times New Roman" w:hAnsi="Times New Roman"/>
                <w:sz w:val="24"/>
                <w:szCs w:val="24"/>
              </w:rPr>
            </w:pPr>
            <w:r w:rsidRPr="00A34D69">
              <w:rPr>
                <w:rFonts w:ascii="Times New Roman" w:hAnsi="Times New Roman"/>
                <w:sz w:val="24"/>
                <w:szCs w:val="24"/>
              </w:rPr>
              <w:t>466469,79555</w:t>
            </w:r>
          </w:p>
        </w:tc>
        <w:tc>
          <w:tcPr>
            <w:tcW w:w="192" w:type="pct"/>
            <w:textDirection w:val="btLr"/>
            <w:vAlign w:val="center"/>
          </w:tcPr>
          <w:p w:rsidR="00B451D0" w:rsidRPr="00A34D69" w:rsidRDefault="00B451D0" w:rsidP="00D96AC6">
            <w:pPr>
              <w:autoSpaceDE w:val="0"/>
              <w:autoSpaceDN w:val="0"/>
              <w:adjustRightInd w:val="0"/>
              <w:ind w:left="-57" w:right="-57"/>
              <w:jc w:val="center"/>
              <w:rPr>
                <w:rFonts w:ascii="Times New Roman" w:hAnsi="Times New Roman"/>
                <w:sz w:val="24"/>
                <w:szCs w:val="24"/>
              </w:rPr>
            </w:pPr>
            <w:r w:rsidRPr="00A34D69">
              <w:rPr>
                <w:rFonts w:ascii="Times New Roman" w:hAnsi="Times New Roman"/>
                <w:sz w:val="24"/>
                <w:szCs w:val="24"/>
              </w:rPr>
              <w:t>225893,88080</w:t>
            </w:r>
          </w:p>
        </w:tc>
        <w:tc>
          <w:tcPr>
            <w:tcW w:w="224" w:type="pct"/>
            <w:textDirection w:val="btLr"/>
            <w:vAlign w:val="center"/>
          </w:tcPr>
          <w:p w:rsidR="00B451D0" w:rsidRPr="00A34D69" w:rsidRDefault="00B451D0" w:rsidP="00D96AC6">
            <w:pPr>
              <w:autoSpaceDE w:val="0"/>
              <w:autoSpaceDN w:val="0"/>
              <w:adjustRightInd w:val="0"/>
              <w:ind w:left="-57" w:right="-57"/>
              <w:jc w:val="center"/>
              <w:rPr>
                <w:rFonts w:ascii="Times New Roman" w:hAnsi="Times New Roman"/>
                <w:sz w:val="24"/>
                <w:szCs w:val="24"/>
              </w:rPr>
            </w:pPr>
            <w:r w:rsidRPr="00A34D69">
              <w:rPr>
                <w:rFonts w:ascii="Times New Roman" w:hAnsi="Times New Roman"/>
                <w:sz w:val="24"/>
                <w:szCs w:val="24"/>
              </w:rPr>
              <w:t>225893,88080</w:t>
            </w:r>
          </w:p>
        </w:tc>
        <w:tc>
          <w:tcPr>
            <w:tcW w:w="192" w:type="pct"/>
            <w:textDirection w:val="btLr"/>
            <w:vAlign w:val="center"/>
          </w:tcPr>
          <w:p w:rsidR="00B451D0" w:rsidRPr="00A34D69" w:rsidRDefault="00B451D0" w:rsidP="00D96AC6">
            <w:pPr>
              <w:autoSpaceDE w:val="0"/>
              <w:autoSpaceDN w:val="0"/>
              <w:adjustRightInd w:val="0"/>
              <w:ind w:left="-57" w:right="-57"/>
              <w:jc w:val="center"/>
              <w:rPr>
                <w:rFonts w:ascii="Times New Roman" w:hAnsi="Times New Roman"/>
                <w:sz w:val="24"/>
                <w:szCs w:val="24"/>
              </w:rPr>
            </w:pPr>
            <w:r w:rsidRPr="00A34D69">
              <w:rPr>
                <w:rFonts w:ascii="Times New Roman" w:hAnsi="Times New Roman"/>
                <w:sz w:val="24"/>
                <w:szCs w:val="24"/>
              </w:rPr>
              <w:t>225893,88080</w:t>
            </w:r>
          </w:p>
        </w:tc>
        <w:tc>
          <w:tcPr>
            <w:tcW w:w="192" w:type="pct"/>
            <w:textDirection w:val="btLr"/>
            <w:vAlign w:val="center"/>
          </w:tcPr>
          <w:p w:rsidR="00B451D0" w:rsidRPr="00A34D69" w:rsidRDefault="001A231C" w:rsidP="00D96AC6">
            <w:pPr>
              <w:autoSpaceDE w:val="0"/>
              <w:autoSpaceDN w:val="0"/>
              <w:adjustRightInd w:val="0"/>
              <w:ind w:left="-57" w:right="-57"/>
              <w:jc w:val="center"/>
              <w:rPr>
                <w:rFonts w:ascii="Times New Roman" w:hAnsi="Times New Roman"/>
                <w:sz w:val="24"/>
                <w:szCs w:val="24"/>
              </w:rPr>
            </w:pPr>
            <w:r w:rsidRPr="00A34D69">
              <w:rPr>
                <w:rFonts w:ascii="Times New Roman" w:hAnsi="Times New Roman"/>
                <w:sz w:val="24"/>
                <w:szCs w:val="24"/>
              </w:rPr>
              <w:t>2476380,39140</w:t>
            </w:r>
          </w:p>
        </w:tc>
      </w:tr>
      <w:tr w:rsidR="007324FA" w:rsidRPr="00A34D69" w:rsidTr="009F75A0">
        <w:trPr>
          <w:trHeight w:val="1754"/>
        </w:trPr>
        <w:tc>
          <w:tcPr>
            <w:tcW w:w="359" w:type="pct"/>
            <w:vMerge/>
          </w:tcPr>
          <w:p w:rsidR="007324FA" w:rsidRPr="00A34D69" w:rsidRDefault="007324FA" w:rsidP="00D96AC6">
            <w:pPr>
              <w:autoSpaceDE w:val="0"/>
              <w:autoSpaceDN w:val="0"/>
              <w:adjustRightInd w:val="0"/>
              <w:jc w:val="center"/>
              <w:rPr>
                <w:rFonts w:ascii="Times New Roman" w:hAnsi="Times New Roman"/>
                <w:sz w:val="24"/>
                <w:szCs w:val="24"/>
              </w:rPr>
            </w:pPr>
          </w:p>
        </w:tc>
        <w:tc>
          <w:tcPr>
            <w:tcW w:w="2563" w:type="pct"/>
          </w:tcPr>
          <w:p w:rsidR="007324FA" w:rsidRPr="00A34D69" w:rsidRDefault="007324FA" w:rsidP="00D96AC6">
            <w:pPr>
              <w:rPr>
                <w:rFonts w:ascii="Times New Roman" w:hAnsi="Times New Roman"/>
                <w:spacing w:val="-2"/>
                <w:sz w:val="24"/>
                <w:szCs w:val="24"/>
              </w:rPr>
            </w:pPr>
            <w:r w:rsidRPr="00A34D69">
              <w:rPr>
                <w:rFonts w:ascii="Times New Roman" w:hAnsi="Times New Roman"/>
                <w:spacing w:val="-2"/>
                <w:sz w:val="24"/>
                <w:szCs w:val="24"/>
              </w:rPr>
              <w:t>областной бюджет</w:t>
            </w:r>
          </w:p>
        </w:tc>
        <w:tc>
          <w:tcPr>
            <w:tcW w:w="318" w:type="pct"/>
            <w:textDirection w:val="btLr"/>
            <w:vAlign w:val="center"/>
          </w:tcPr>
          <w:p w:rsidR="007324FA" w:rsidRPr="00A34D69" w:rsidRDefault="007324FA" w:rsidP="00D96AC6">
            <w:pPr>
              <w:autoSpaceDE w:val="0"/>
              <w:autoSpaceDN w:val="0"/>
              <w:adjustRightInd w:val="0"/>
              <w:ind w:left="113" w:right="113"/>
              <w:jc w:val="center"/>
              <w:rPr>
                <w:rFonts w:ascii="Times New Roman" w:hAnsi="Times New Roman"/>
                <w:sz w:val="24"/>
                <w:szCs w:val="24"/>
              </w:rPr>
            </w:pPr>
          </w:p>
        </w:tc>
        <w:tc>
          <w:tcPr>
            <w:tcW w:w="192" w:type="pct"/>
            <w:textDirection w:val="btLr"/>
            <w:vAlign w:val="center"/>
          </w:tcPr>
          <w:p w:rsidR="007324FA" w:rsidRPr="00A34D69" w:rsidRDefault="007324FA" w:rsidP="00D96AC6">
            <w:pPr>
              <w:autoSpaceDE w:val="0"/>
              <w:autoSpaceDN w:val="0"/>
              <w:adjustRightInd w:val="0"/>
              <w:ind w:left="113" w:right="113"/>
              <w:jc w:val="center"/>
              <w:rPr>
                <w:rFonts w:ascii="Times New Roman" w:hAnsi="Times New Roman"/>
                <w:sz w:val="24"/>
                <w:szCs w:val="24"/>
              </w:rPr>
            </w:pPr>
          </w:p>
        </w:tc>
        <w:tc>
          <w:tcPr>
            <w:tcW w:w="192" w:type="pct"/>
            <w:textDirection w:val="btLr"/>
            <w:vAlign w:val="center"/>
          </w:tcPr>
          <w:p w:rsidR="007324FA" w:rsidRPr="00A34D69" w:rsidRDefault="00FC2FBC" w:rsidP="00FC20A9">
            <w:pPr>
              <w:autoSpaceDE w:val="0"/>
              <w:autoSpaceDN w:val="0"/>
              <w:adjustRightInd w:val="0"/>
              <w:ind w:left="-57" w:right="-57"/>
              <w:jc w:val="center"/>
              <w:rPr>
                <w:rFonts w:ascii="Times New Roman" w:hAnsi="Times New Roman"/>
                <w:sz w:val="24"/>
                <w:szCs w:val="24"/>
              </w:rPr>
            </w:pPr>
            <w:r w:rsidRPr="00A34D69">
              <w:rPr>
                <w:rFonts w:ascii="Times New Roman" w:hAnsi="Times New Roman"/>
                <w:sz w:val="24"/>
                <w:szCs w:val="24"/>
              </w:rPr>
              <w:t>381600,06722</w:t>
            </w:r>
          </w:p>
        </w:tc>
        <w:tc>
          <w:tcPr>
            <w:tcW w:w="192" w:type="pct"/>
            <w:textDirection w:val="btLr"/>
            <w:vAlign w:val="center"/>
          </w:tcPr>
          <w:p w:rsidR="007324FA" w:rsidRPr="00A34D69" w:rsidRDefault="001A231C" w:rsidP="00FC20A9">
            <w:pPr>
              <w:autoSpaceDE w:val="0"/>
              <w:autoSpaceDN w:val="0"/>
              <w:adjustRightInd w:val="0"/>
              <w:ind w:left="-57" w:right="-57"/>
              <w:jc w:val="center"/>
              <w:rPr>
                <w:rFonts w:ascii="Times New Roman" w:hAnsi="Times New Roman"/>
                <w:sz w:val="24"/>
                <w:szCs w:val="24"/>
              </w:rPr>
            </w:pPr>
            <w:r w:rsidRPr="00A34D69">
              <w:rPr>
                <w:rFonts w:ascii="Times New Roman" w:hAnsi="Times New Roman"/>
                <w:sz w:val="24"/>
                <w:szCs w:val="24"/>
              </w:rPr>
              <w:t>404838,68135</w:t>
            </w:r>
          </w:p>
        </w:tc>
        <w:tc>
          <w:tcPr>
            <w:tcW w:w="192" w:type="pct"/>
            <w:textDirection w:val="btLr"/>
            <w:vAlign w:val="center"/>
          </w:tcPr>
          <w:p w:rsidR="007324FA" w:rsidRPr="00A34D69" w:rsidRDefault="00A06FF2" w:rsidP="00FC20A9">
            <w:pPr>
              <w:autoSpaceDE w:val="0"/>
              <w:autoSpaceDN w:val="0"/>
              <w:adjustRightInd w:val="0"/>
              <w:ind w:left="-57" w:right="-57"/>
              <w:jc w:val="center"/>
              <w:rPr>
                <w:rFonts w:ascii="Times New Roman" w:hAnsi="Times New Roman"/>
                <w:sz w:val="24"/>
                <w:szCs w:val="24"/>
              </w:rPr>
            </w:pPr>
            <w:r w:rsidRPr="00A34D69">
              <w:rPr>
                <w:rFonts w:ascii="Times New Roman" w:hAnsi="Times New Roman"/>
                <w:sz w:val="24"/>
                <w:szCs w:val="24"/>
              </w:rPr>
              <w:t>402523,90488</w:t>
            </w:r>
          </w:p>
        </w:tc>
        <w:tc>
          <w:tcPr>
            <w:tcW w:w="192" w:type="pct"/>
            <w:textDirection w:val="btLr"/>
            <w:vAlign w:val="center"/>
          </w:tcPr>
          <w:p w:rsidR="007324FA" w:rsidRPr="00A34D69" w:rsidRDefault="00A06FF2" w:rsidP="00FC20A9">
            <w:pPr>
              <w:autoSpaceDE w:val="0"/>
              <w:autoSpaceDN w:val="0"/>
              <w:adjustRightInd w:val="0"/>
              <w:ind w:left="-57" w:right="-57"/>
              <w:jc w:val="center"/>
              <w:rPr>
                <w:rFonts w:ascii="Times New Roman" w:hAnsi="Times New Roman"/>
                <w:sz w:val="24"/>
                <w:szCs w:val="24"/>
              </w:rPr>
            </w:pPr>
            <w:r w:rsidRPr="00A34D69">
              <w:rPr>
                <w:rFonts w:ascii="Times New Roman" w:hAnsi="Times New Roman"/>
                <w:sz w:val="24"/>
                <w:szCs w:val="24"/>
              </w:rPr>
              <w:t>413938,99555</w:t>
            </w:r>
          </w:p>
        </w:tc>
        <w:tc>
          <w:tcPr>
            <w:tcW w:w="192" w:type="pct"/>
            <w:textDirection w:val="btLr"/>
            <w:vAlign w:val="center"/>
          </w:tcPr>
          <w:p w:rsidR="007324FA" w:rsidRPr="00A34D69" w:rsidRDefault="007324FA" w:rsidP="00FC20A9">
            <w:pPr>
              <w:autoSpaceDE w:val="0"/>
              <w:autoSpaceDN w:val="0"/>
              <w:adjustRightInd w:val="0"/>
              <w:ind w:left="-57" w:right="-57"/>
              <w:jc w:val="center"/>
              <w:rPr>
                <w:rFonts w:ascii="Times New Roman" w:hAnsi="Times New Roman"/>
                <w:sz w:val="24"/>
                <w:szCs w:val="24"/>
              </w:rPr>
            </w:pPr>
            <w:r w:rsidRPr="00A34D69">
              <w:rPr>
                <w:rFonts w:ascii="Times New Roman" w:hAnsi="Times New Roman"/>
                <w:sz w:val="24"/>
                <w:szCs w:val="24"/>
              </w:rPr>
              <w:t>225893,88080</w:t>
            </w:r>
          </w:p>
        </w:tc>
        <w:tc>
          <w:tcPr>
            <w:tcW w:w="224" w:type="pct"/>
            <w:textDirection w:val="btLr"/>
            <w:vAlign w:val="center"/>
          </w:tcPr>
          <w:p w:rsidR="007324FA" w:rsidRPr="00A34D69" w:rsidRDefault="007324FA" w:rsidP="00FC20A9">
            <w:pPr>
              <w:autoSpaceDE w:val="0"/>
              <w:autoSpaceDN w:val="0"/>
              <w:adjustRightInd w:val="0"/>
              <w:ind w:left="-57" w:right="-57"/>
              <w:jc w:val="center"/>
              <w:rPr>
                <w:rFonts w:ascii="Times New Roman" w:hAnsi="Times New Roman"/>
                <w:sz w:val="24"/>
                <w:szCs w:val="24"/>
              </w:rPr>
            </w:pPr>
            <w:r w:rsidRPr="00A34D69">
              <w:rPr>
                <w:rFonts w:ascii="Times New Roman" w:hAnsi="Times New Roman"/>
                <w:sz w:val="24"/>
                <w:szCs w:val="24"/>
              </w:rPr>
              <w:t>225893,88080</w:t>
            </w:r>
          </w:p>
        </w:tc>
        <w:tc>
          <w:tcPr>
            <w:tcW w:w="192" w:type="pct"/>
            <w:textDirection w:val="btLr"/>
            <w:vAlign w:val="center"/>
          </w:tcPr>
          <w:p w:rsidR="007324FA" w:rsidRPr="00A34D69" w:rsidRDefault="007324FA" w:rsidP="00FC20A9">
            <w:pPr>
              <w:autoSpaceDE w:val="0"/>
              <w:autoSpaceDN w:val="0"/>
              <w:adjustRightInd w:val="0"/>
              <w:ind w:left="-57" w:right="-57"/>
              <w:jc w:val="center"/>
              <w:rPr>
                <w:rFonts w:ascii="Times New Roman" w:hAnsi="Times New Roman"/>
                <w:sz w:val="24"/>
                <w:szCs w:val="24"/>
              </w:rPr>
            </w:pPr>
            <w:r w:rsidRPr="00A34D69">
              <w:rPr>
                <w:rFonts w:ascii="Times New Roman" w:hAnsi="Times New Roman"/>
                <w:sz w:val="24"/>
                <w:szCs w:val="24"/>
              </w:rPr>
              <w:t>225893,88080</w:t>
            </w:r>
          </w:p>
        </w:tc>
        <w:tc>
          <w:tcPr>
            <w:tcW w:w="192" w:type="pct"/>
            <w:textDirection w:val="btLr"/>
            <w:vAlign w:val="center"/>
          </w:tcPr>
          <w:p w:rsidR="007324FA" w:rsidRPr="00A34D69" w:rsidRDefault="001A231C" w:rsidP="00FC20A9">
            <w:pPr>
              <w:autoSpaceDE w:val="0"/>
              <w:autoSpaceDN w:val="0"/>
              <w:adjustRightInd w:val="0"/>
              <w:ind w:left="-57" w:right="-57"/>
              <w:jc w:val="center"/>
              <w:rPr>
                <w:rFonts w:ascii="Times New Roman" w:hAnsi="Times New Roman"/>
                <w:sz w:val="24"/>
                <w:szCs w:val="24"/>
              </w:rPr>
            </w:pPr>
            <w:r w:rsidRPr="00A34D69">
              <w:rPr>
                <w:rFonts w:ascii="Times New Roman" w:hAnsi="Times New Roman"/>
                <w:sz w:val="24"/>
                <w:szCs w:val="24"/>
              </w:rPr>
              <w:t>2280583,29140</w:t>
            </w:r>
          </w:p>
        </w:tc>
      </w:tr>
      <w:tr w:rsidR="00B451D0" w:rsidRPr="00A34D69" w:rsidTr="009F75A0">
        <w:trPr>
          <w:trHeight w:val="1063"/>
        </w:trPr>
        <w:tc>
          <w:tcPr>
            <w:tcW w:w="359" w:type="pct"/>
            <w:vMerge/>
          </w:tcPr>
          <w:p w:rsidR="00B451D0" w:rsidRPr="00A34D69" w:rsidRDefault="00B451D0" w:rsidP="00D96AC6">
            <w:pPr>
              <w:autoSpaceDE w:val="0"/>
              <w:autoSpaceDN w:val="0"/>
              <w:adjustRightInd w:val="0"/>
              <w:jc w:val="center"/>
              <w:rPr>
                <w:rFonts w:ascii="Times New Roman" w:hAnsi="Times New Roman"/>
                <w:sz w:val="24"/>
                <w:szCs w:val="24"/>
              </w:rPr>
            </w:pPr>
          </w:p>
        </w:tc>
        <w:tc>
          <w:tcPr>
            <w:tcW w:w="2563" w:type="pct"/>
          </w:tcPr>
          <w:p w:rsidR="00B451D0" w:rsidRPr="00A34D69" w:rsidRDefault="00B451D0" w:rsidP="00D96AC6">
            <w:pPr>
              <w:rPr>
                <w:rFonts w:ascii="Times New Roman" w:hAnsi="Times New Roman"/>
                <w:spacing w:val="-2"/>
                <w:sz w:val="24"/>
                <w:szCs w:val="24"/>
              </w:rPr>
            </w:pPr>
            <w:r w:rsidRPr="00A34D69">
              <w:rPr>
                <w:rFonts w:ascii="Times New Roman" w:hAnsi="Times New Roman"/>
                <w:spacing w:val="-2"/>
                <w:sz w:val="24"/>
                <w:szCs w:val="24"/>
              </w:rPr>
              <w:t>федеральный бюджет</w:t>
            </w:r>
          </w:p>
        </w:tc>
        <w:tc>
          <w:tcPr>
            <w:tcW w:w="318" w:type="pct"/>
            <w:textDirection w:val="btLr"/>
            <w:vAlign w:val="center"/>
          </w:tcPr>
          <w:p w:rsidR="00B451D0" w:rsidRPr="00A34D69" w:rsidRDefault="00B451D0" w:rsidP="00D96AC6">
            <w:pPr>
              <w:autoSpaceDE w:val="0"/>
              <w:autoSpaceDN w:val="0"/>
              <w:adjustRightInd w:val="0"/>
              <w:ind w:left="113" w:right="113"/>
              <w:jc w:val="center"/>
              <w:rPr>
                <w:rFonts w:ascii="Times New Roman" w:hAnsi="Times New Roman"/>
                <w:sz w:val="24"/>
                <w:szCs w:val="24"/>
              </w:rPr>
            </w:pPr>
          </w:p>
        </w:tc>
        <w:tc>
          <w:tcPr>
            <w:tcW w:w="192" w:type="pct"/>
            <w:textDirection w:val="btLr"/>
            <w:vAlign w:val="center"/>
          </w:tcPr>
          <w:p w:rsidR="00B451D0" w:rsidRPr="00A34D69" w:rsidRDefault="00B451D0" w:rsidP="00D96AC6">
            <w:pPr>
              <w:autoSpaceDE w:val="0"/>
              <w:autoSpaceDN w:val="0"/>
              <w:adjustRightInd w:val="0"/>
              <w:ind w:left="113" w:right="113"/>
              <w:jc w:val="center"/>
              <w:rPr>
                <w:rFonts w:ascii="Times New Roman" w:hAnsi="Times New Roman"/>
                <w:sz w:val="24"/>
                <w:szCs w:val="24"/>
              </w:rPr>
            </w:pPr>
          </w:p>
        </w:tc>
        <w:tc>
          <w:tcPr>
            <w:tcW w:w="192" w:type="pct"/>
            <w:textDirection w:val="btLr"/>
            <w:vAlign w:val="center"/>
          </w:tcPr>
          <w:p w:rsidR="00B451D0" w:rsidRPr="00A34D69" w:rsidRDefault="00B451D0" w:rsidP="00D96AC6">
            <w:pPr>
              <w:autoSpaceDE w:val="0"/>
              <w:autoSpaceDN w:val="0"/>
              <w:adjustRightInd w:val="0"/>
              <w:ind w:left="-57" w:right="-57"/>
              <w:jc w:val="center"/>
              <w:rPr>
                <w:rFonts w:ascii="Times New Roman" w:hAnsi="Times New Roman"/>
                <w:sz w:val="24"/>
                <w:szCs w:val="24"/>
              </w:rPr>
            </w:pPr>
            <w:r w:rsidRPr="00A34D69">
              <w:rPr>
                <w:rFonts w:ascii="Times New Roman" w:hAnsi="Times New Roman"/>
                <w:sz w:val="24"/>
                <w:szCs w:val="24"/>
              </w:rPr>
              <w:t>42869,4</w:t>
            </w:r>
          </w:p>
        </w:tc>
        <w:tc>
          <w:tcPr>
            <w:tcW w:w="192" w:type="pct"/>
            <w:textDirection w:val="btLr"/>
            <w:vAlign w:val="center"/>
          </w:tcPr>
          <w:p w:rsidR="00B451D0" w:rsidRPr="00A34D69" w:rsidRDefault="001A231C" w:rsidP="00D96AC6">
            <w:pPr>
              <w:autoSpaceDE w:val="0"/>
              <w:autoSpaceDN w:val="0"/>
              <w:adjustRightInd w:val="0"/>
              <w:ind w:left="-57" w:right="-57"/>
              <w:jc w:val="center"/>
              <w:rPr>
                <w:rFonts w:ascii="Times New Roman" w:hAnsi="Times New Roman"/>
                <w:sz w:val="24"/>
                <w:szCs w:val="24"/>
              </w:rPr>
            </w:pPr>
            <w:r w:rsidRPr="00A34D69">
              <w:rPr>
                <w:rFonts w:ascii="Times New Roman" w:hAnsi="Times New Roman"/>
                <w:sz w:val="24"/>
                <w:szCs w:val="24"/>
              </w:rPr>
              <w:t>46919,9</w:t>
            </w:r>
          </w:p>
        </w:tc>
        <w:tc>
          <w:tcPr>
            <w:tcW w:w="192" w:type="pct"/>
            <w:textDirection w:val="btLr"/>
            <w:vAlign w:val="center"/>
          </w:tcPr>
          <w:p w:rsidR="00B451D0" w:rsidRPr="00A34D69" w:rsidRDefault="00B451D0" w:rsidP="00D96AC6">
            <w:pPr>
              <w:autoSpaceDE w:val="0"/>
              <w:autoSpaceDN w:val="0"/>
              <w:adjustRightInd w:val="0"/>
              <w:ind w:left="-57" w:right="-57"/>
              <w:jc w:val="center"/>
              <w:rPr>
                <w:rFonts w:ascii="Times New Roman" w:hAnsi="Times New Roman"/>
                <w:sz w:val="24"/>
                <w:szCs w:val="24"/>
              </w:rPr>
            </w:pPr>
            <w:r w:rsidRPr="00A34D69">
              <w:rPr>
                <w:rFonts w:ascii="Times New Roman" w:hAnsi="Times New Roman"/>
                <w:sz w:val="24"/>
                <w:szCs w:val="24"/>
              </w:rPr>
              <w:t>53477,0</w:t>
            </w:r>
          </w:p>
        </w:tc>
        <w:tc>
          <w:tcPr>
            <w:tcW w:w="192" w:type="pct"/>
            <w:textDirection w:val="btLr"/>
            <w:vAlign w:val="center"/>
          </w:tcPr>
          <w:p w:rsidR="00B451D0" w:rsidRPr="00A34D69" w:rsidRDefault="00B451D0" w:rsidP="00D96AC6">
            <w:pPr>
              <w:autoSpaceDE w:val="0"/>
              <w:autoSpaceDN w:val="0"/>
              <w:adjustRightInd w:val="0"/>
              <w:ind w:left="-57" w:right="-57"/>
              <w:jc w:val="center"/>
              <w:rPr>
                <w:rFonts w:ascii="Times New Roman" w:hAnsi="Times New Roman"/>
                <w:sz w:val="24"/>
                <w:szCs w:val="24"/>
              </w:rPr>
            </w:pPr>
            <w:r w:rsidRPr="00A34D69">
              <w:rPr>
                <w:rFonts w:ascii="Times New Roman" w:hAnsi="Times New Roman"/>
                <w:sz w:val="24"/>
                <w:szCs w:val="24"/>
              </w:rPr>
              <w:t>52530,8</w:t>
            </w:r>
          </w:p>
        </w:tc>
        <w:tc>
          <w:tcPr>
            <w:tcW w:w="192" w:type="pct"/>
            <w:textDirection w:val="btLr"/>
            <w:vAlign w:val="center"/>
          </w:tcPr>
          <w:p w:rsidR="00B451D0" w:rsidRPr="00A34D69" w:rsidRDefault="00B451D0" w:rsidP="00D96AC6">
            <w:pPr>
              <w:autoSpaceDE w:val="0"/>
              <w:autoSpaceDN w:val="0"/>
              <w:adjustRightInd w:val="0"/>
              <w:ind w:left="-57" w:right="-57"/>
              <w:jc w:val="center"/>
              <w:rPr>
                <w:rFonts w:ascii="Times New Roman" w:hAnsi="Times New Roman"/>
                <w:sz w:val="24"/>
                <w:szCs w:val="24"/>
              </w:rPr>
            </w:pPr>
            <w:r w:rsidRPr="00A34D69">
              <w:rPr>
                <w:rFonts w:ascii="Times New Roman" w:hAnsi="Times New Roman"/>
                <w:sz w:val="24"/>
                <w:szCs w:val="24"/>
              </w:rPr>
              <w:t>0,0</w:t>
            </w:r>
          </w:p>
        </w:tc>
        <w:tc>
          <w:tcPr>
            <w:tcW w:w="224" w:type="pct"/>
            <w:textDirection w:val="btLr"/>
            <w:vAlign w:val="center"/>
          </w:tcPr>
          <w:p w:rsidR="00B451D0" w:rsidRPr="00A34D69" w:rsidRDefault="00B451D0" w:rsidP="00D96AC6">
            <w:pPr>
              <w:autoSpaceDE w:val="0"/>
              <w:autoSpaceDN w:val="0"/>
              <w:adjustRightInd w:val="0"/>
              <w:ind w:left="-57" w:right="-57"/>
              <w:jc w:val="center"/>
              <w:rPr>
                <w:rFonts w:ascii="Times New Roman" w:hAnsi="Times New Roman"/>
                <w:sz w:val="24"/>
                <w:szCs w:val="24"/>
              </w:rPr>
            </w:pPr>
            <w:r w:rsidRPr="00A34D69">
              <w:rPr>
                <w:rFonts w:ascii="Times New Roman" w:hAnsi="Times New Roman"/>
                <w:sz w:val="24"/>
                <w:szCs w:val="24"/>
              </w:rPr>
              <w:t>0,0</w:t>
            </w:r>
          </w:p>
        </w:tc>
        <w:tc>
          <w:tcPr>
            <w:tcW w:w="192" w:type="pct"/>
            <w:textDirection w:val="btLr"/>
            <w:vAlign w:val="center"/>
          </w:tcPr>
          <w:p w:rsidR="00B451D0" w:rsidRPr="00A34D69" w:rsidRDefault="00B451D0" w:rsidP="00D96AC6">
            <w:pPr>
              <w:autoSpaceDE w:val="0"/>
              <w:autoSpaceDN w:val="0"/>
              <w:adjustRightInd w:val="0"/>
              <w:ind w:left="-57" w:right="-57"/>
              <w:jc w:val="center"/>
              <w:rPr>
                <w:rFonts w:ascii="Times New Roman" w:hAnsi="Times New Roman"/>
                <w:sz w:val="24"/>
                <w:szCs w:val="24"/>
              </w:rPr>
            </w:pPr>
            <w:r w:rsidRPr="00A34D69">
              <w:rPr>
                <w:rFonts w:ascii="Times New Roman" w:hAnsi="Times New Roman"/>
                <w:sz w:val="24"/>
                <w:szCs w:val="24"/>
              </w:rPr>
              <w:t>0,0</w:t>
            </w:r>
          </w:p>
        </w:tc>
        <w:tc>
          <w:tcPr>
            <w:tcW w:w="192" w:type="pct"/>
            <w:textDirection w:val="btLr"/>
            <w:vAlign w:val="center"/>
          </w:tcPr>
          <w:p w:rsidR="00B451D0" w:rsidRPr="00A34D69" w:rsidRDefault="001A231C" w:rsidP="00D96AC6">
            <w:pPr>
              <w:autoSpaceDE w:val="0"/>
              <w:autoSpaceDN w:val="0"/>
              <w:adjustRightInd w:val="0"/>
              <w:ind w:left="-57" w:right="-57"/>
              <w:jc w:val="center"/>
              <w:rPr>
                <w:rFonts w:ascii="Times New Roman" w:hAnsi="Times New Roman"/>
                <w:sz w:val="24"/>
                <w:szCs w:val="24"/>
              </w:rPr>
            </w:pPr>
            <w:r w:rsidRPr="00A34D69">
              <w:rPr>
                <w:rFonts w:ascii="Times New Roman" w:hAnsi="Times New Roman"/>
                <w:sz w:val="24"/>
                <w:szCs w:val="24"/>
              </w:rPr>
              <w:t>195797,1</w:t>
            </w:r>
          </w:p>
        </w:tc>
      </w:tr>
      <w:tr w:rsidR="00ED0694" w:rsidRPr="00A34D69" w:rsidTr="009F75A0">
        <w:trPr>
          <w:cantSplit/>
          <w:trHeight w:val="1688"/>
        </w:trPr>
        <w:tc>
          <w:tcPr>
            <w:tcW w:w="359" w:type="pct"/>
            <w:vMerge w:val="restart"/>
          </w:tcPr>
          <w:p w:rsidR="00ED0694" w:rsidRPr="00A34D69" w:rsidRDefault="00ED0694" w:rsidP="00D96AC6">
            <w:pPr>
              <w:autoSpaceDE w:val="0"/>
              <w:autoSpaceDN w:val="0"/>
              <w:adjustRightInd w:val="0"/>
              <w:jc w:val="center"/>
              <w:rPr>
                <w:rFonts w:ascii="Times New Roman" w:hAnsi="Times New Roman"/>
                <w:sz w:val="24"/>
                <w:szCs w:val="24"/>
              </w:rPr>
            </w:pPr>
            <w:r w:rsidRPr="00A34D69">
              <w:rPr>
                <w:rFonts w:ascii="Times New Roman" w:hAnsi="Times New Roman"/>
                <w:sz w:val="24"/>
                <w:szCs w:val="24"/>
              </w:rPr>
              <w:t>1.1</w:t>
            </w:r>
          </w:p>
        </w:tc>
        <w:tc>
          <w:tcPr>
            <w:tcW w:w="2563" w:type="pct"/>
          </w:tcPr>
          <w:p w:rsidR="00ED0694" w:rsidRPr="00A34D69" w:rsidRDefault="00ED0694" w:rsidP="00FC2FBC">
            <w:pPr>
              <w:rPr>
                <w:rFonts w:ascii="Times New Roman" w:hAnsi="Times New Roman"/>
                <w:spacing w:val="-2"/>
                <w:sz w:val="24"/>
                <w:szCs w:val="24"/>
              </w:rPr>
            </w:pPr>
            <w:r w:rsidRPr="00A34D69">
              <w:rPr>
                <w:rFonts w:ascii="Times New Roman" w:hAnsi="Times New Roman"/>
                <w:spacing w:val="-2"/>
                <w:sz w:val="24"/>
                <w:szCs w:val="24"/>
              </w:rPr>
              <w:t>Задача «Совершенствование развития института мировых судей в Рязанской области», всего, в том числе</w:t>
            </w:r>
          </w:p>
          <w:p w:rsidR="00ED0694" w:rsidRPr="00A34D69" w:rsidRDefault="00ED0694" w:rsidP="00D96AC6">
            <w:pPr>
              <w:rPr>
                <w:rFonts w:ascii="Times New Roman" w:hAnsi="Times New Roman"/>
                <w:spacing w:val="-2"/>
                <w:sz w:val="24"/>
                <w:szCs w:val="24"/>
              </w:rPr>
            </w:pPr>
          </w:p>
        </w:tc>
        <w:tc>
          <w:tcPr>
            <w:tcW w:w="318" w:type="pct"/>
            <w:textDirection w:val="btLr"/>
            <w:vAlign w:val="center"/>
          </w:tcPr>
          <w:p w:rsidR="00ED0694" w:rsidRPr="00A34D69" w:rsidRDefault="00ED0694" w:rsidP="00D96AC6">
            <w:pPr>
              <w:autoSpaceDE w:val="0"/>
              <w:autoSpaceDN w:val="0"/>
              <w:adjustRightInd w:val="0"/>
              <w:ind w:left="113" w:right="113"/>
              <w:jc w:val="center"/>
              <w:rPr>
                <w:rFonts w:ascii="Times New Roman" w:hAnsi="Times New Roman"/>
                <w:sz w:val="24"/>
                <w:szCs w:val="24"/>
              </w:rPr>
            </w:pPr>
          </w:p>
        </w:tc>
        <w:tc>
          <w:tcPr>
            <w:tcW w:w="192" w:type="pct"/>
            <w:textDirection w:val="btLr"/>
            <w:vAlign w:val="center"/>
          </w:tcPr>
          <w:p w:rsidR="00ED0694" w:rsidRPr="00A34D69" w:rsidRDefault="00ED0694" w:rsidP="00D96AC6">
            <w:pPr>
              <w:autoSpaceDE w:val="0"/>
              <w:autoSpaceDN w:val="0"/>
              <w:adjustRightInd w:val="0"/>
              <w:ind w:left="113" w:right="113"/>
              <w:jc w:val="center"/>
              <w:rPr>
                <w:rFonts w:ascii="Times New Roman" w:hAnsi="Times New Roman"/>
                <w:sz w:val="24"/>
                <w:szCs w:val="24"/>
              </w:rPr>
            </w:pPr>
            <w:r w:rsidRPr="00A34D69">
              <w:rPr>
                <w:rFonts w:ascii="Times New Roman" w:hAnsi="Times New Roman"/>
                <w:sz w:val="24"/>
                <w:szCs w:val="24"/>
              </w:rPr>
              <w:t>08</w:t>
            </w:r>
          </w:p>
        </w:tc>
        <w:tc>
          <w:tcPr>
            <w:tcW w:w="192" w:type="pct"/>
            <w:textDirection w:val="btLr"/>
            <w:vAlign w:val="center"/>
          </w:tcPr>
          <w:p w:rsidR="00ED0694" w:rsidRPr="00A34D69" w:rsidRDefault="00ED0694" w:rsidP="00D96AC6">
            <w:pPr>
              <w:autoSpaceDE w:val="0"/>
              <w:autoSpaceDN w:val="0"/>
              <w:adjustRightInd w:val="0"/>
              <w:ind w:left="-57" w:right="-57"/>
              <w:jc w:val="center"/>
              <w:rPr>
                <w:rFonts w:ascii="Times New Roman" w:hAnsi="Times New Roman"/>
                <w:sz w:val="24"/>
                <w:szCs w:val="24"/>
              </w:rPr>
            </w:pPr>
            <w:r w:rsidRPr="00A34D69">
              <w:rPr>
                <w:rFonts w:ascii="Times New Roman" w:hAnsi="Times New Roman"/>
                <w:sz w:val="24"/>
                <w:szCs w:val="24"/>
              </w:rPr>
              <w:t>288301,39892</w:t>
            </w:r>
          </w:p>
        </w:tc>
        <w:tc>
          <w:tcPr>
            <w:tcW w:w="192" w:type="pct"/>
            <w:textDirection w:val="btLr"/>
            <w:vAlign w:val="center"/>
          </w:tcPr>
          <w:p w:rsidR="00ED0694" w:rsidRPr="00A34D69" w:rsidRDefault="00ED0694" w:rsidP="00D96AC6">
            <w:pPr>
              <w:autoSpaceDE w:val="0"/>
              <w:autoSpaceDN w:val="0"/>
              <w:adjustRightInd w:val="0"/>
              <w:ind w:left="-57" w:right="-57"/>
              <w:jc w:val="center"/>
              <w:rPr>
                <w:rFonts w:ascii="Times New Roman" w:hAnsi="Times New Roman"/>
                <w:sz w:val="24"/>
                <w:szCs w:val="24"/>
              </w:rPr>
            </w:pPr>
            <w:r w:rsidRPr="00A34D69">
              <w:rPr>
                <w:rFonts w:ascii="Times New Roman" w:hAnsi="Times New Roman"/>
                <w:sz w:val="24"/>
                <w:szCs w:val="24"/>
              </w:rPr>
              <w:t>299854,92595</w:t>
            </w:r>
          </w:p>
        </w:tc>
        <w:tc>
          <w:tcPr>
            <w:tcW w:w="192" w:type="pct"/>
            <w:textDirection w:val="btLr"/>
            <w:vAlign w:val="center"/>
          </w:tcPr>
          <w:p w:rsidR="00ED0694" w:rsidRPr="00A34D69" w:rsidRDefault="00ED0694" w:rsidP="00D96AC6">
            <w:pPr>
              <w:autoSpaceDE w:val="0"/>
              <w:autoSpaceDN w:val="0"/>
              <w:adjustRightInd w:val="0"/>
              <w:ind w:left="-57" w:right="-57"/>
              <w:jc w:val="center"/>
              <w:rPr>
                <w:rFonts w:ascii="Times New Roman" w:hAnsi="Times New Roman"/>
                <w:sz w:val="24"/>
                <w:szCs w:val="24"/>
              </w:rPr>
            </w:pPr>
            <w:r w:rsidRPr="00A34D69">
              <w:rPr>
                <w:rFonts w:ascii="Times New Roman" w:hAnsi="Times New Roman"/>
                <w:sz w:val="24"/>
                <w:szCs w:val="24"/>
              </w:rPr>
              <w:t>296120,59598</w:t>
            </w:r>
          </w:p>
        </w:tc>
        <w:tc>
          <w:tcPr>
            <w:tcW w:w="192" w:type="pct"/>
            <w:textDirection w:val="btLr"/>
            <w:vAlign w:val="center"/>
          </w:tcPr>
          <w:p w:rsidR="00ED0694" w:rsidRPr="00A34D69" w:rsidRDefault="00ED0694" w:rsidP="00D96AC6">
            <w:pPr>
              <w:autoSpaceDE w:val="0"/>
              <w:autoSpaceDN w:val="0"/>
              <w:adjustRightInd w:val="0"/>
              <w:ind w:left="-57" w:right="-57"/>
              <w:jc w:val="center"/>
              <w:rPr>
                <w:rFonts w:ascii="Times New Roman" w:hAnsi="Times New Roman"/>
                <w:sz w:val="24"/>
                <w:szCs w:val="24"/>
              </w:rPr>
            </w:pPr>
            <w:r w:rsidRPr="00A34D69">
              <w:rPr>
                <w:rFonts w:ascii="Times New Roman" w:hAnsi="Times New Roman"/>
                <w:sz w:val="24"/>
                <w:szCs w:val="24"/>
              </w:rPr>
              <w:t>300484,21267</w:t>
            </w:r>
          </w:p>
        </w:tc>
        <w:tc>
          <w:tcPr>
            <w:tcW w:w="192" w:type="pct"/>
            <w:textDirection w:val="btLr"/>
            <w:vAlign w:val="center"/>
          </w:tcPr>
          <w:p w:rsidR="00ED0694" w:rsidRPr="00A34D69" w:rsidRDefault="00ED0694" w:rsidP="00D96AC6">
            <w:pPr>
              <w:autoSpaceDE w:val="0"/>
              <w:autoSpaceDN w:val="0"/>
              <w:adjustRightInd w:val="0"/>
              <w:ind w:left="-57" w:right="-57"/>
              <w:jc w:val="center"/>
              <w:rPr>
                <w:rFonts w:ascii="Times New Roman" w:hAnsi="Times New Roman"/>
                <w:sz w:val="24"/>
                <w:szCs w:val="24"/>
              </w:rPr>
            </w:pPr>
            <w:r w:rsidRPr="00A34D69">
              <w:rPr>
                <w:rFonts w:ascii="Times New Roman" w:hAnsi="Times New Roman"/>
                <w:sz w:val="24"/>
                <w:szCs w:val="24"/>
              </w:rPr>
              <w:t>163474,22342</w:t>
            </w:r>
          </w:p>
        </w:tc>
        <w:tc>
          <w:tcPr>
            <w:tcW w:w="224" w:type="pct"/>
            <w:textDirection w:val="btLr"/>
            <w:vAlign w:val="center"/>
          </w:tcPr>
          <w:p w:rsidR="00ED0694" w:rsidRPr="00A34D69" w:rsidRDefault="00ED0694" w:rsidP="008C3058">
            <w:pPr>
              <w:ind w:left="-57" w:right="-57"/>
              <w:jc w:val="center"/>
              <w:rPr>
                <w:rFonts w:ascii="Times New Roman" w:hAnsi="Times New Roman"/>
                <w:sz w:val="24"/>
                <w:szCs w:val="24"/>
              </w:rPr>
            </w:pPr>
            <w:r w:rsidRPr="00A34D69">
              <w:rPr>
                <w:rFonts w:ascii="Times New Roman" w:hAnsi="Times New Roman"/>
                <w:sz w:val="24"/>
                <w:szCs w:val="24"/>
              </w:rPr>
              <w:t>163474,22342</w:t>
            </w:r>
          </w:p>
        </w:tc>
        <w:tc>
          <w:tcPr>
            <w:tcW w:w="192" w:type="pct"/>
            <w:textDirection w:val="btLr"/>
            <w:vAlign w:val="center"/>
          </w:tcPr>
          <w:p w:rsidR="00ED0694" w:rsidRPr="00A34D69" w:rsidRDefault="00ED0694" w:rsidP="008C3058">
            <w:pPr>
              <w:ind w:left="-57" w:right="-57"/>
              <w:jc w:val="center"/>
              <w:rPr>
                <w:rFonts w:ascii="Times New Roman" w:hAnsi="Times New Roman"/>
                <w:sz w:val="24"/>
                <w:szCs w:val="24"/>
              </w:rPr>
            </w:pPr>
            <w:r w:rsidRPr="00A34D69">
              <w:rPr>
                <w:rFonts w:ascii="Times New Roman" w:hAnsi="Times New Roman"/>
                <w:sz w:val="24"/>
                <w:szCs w:val="24"/>
              </w:rPr>
              <w:t>163474,22342</w:t>
            </w:r>
          </w:p>
        </w:tc>
        <w:tc>
          <w:tcPr>
            <w:tcW w:w="192" w:type="pct"/>
            <w:textDirection w:val="btLr"/>
            <w:vAlign w:val="center"/>
          </w:tcPr>
          <w:p w:rsidR="00ED0694" w:rsidRPr="00A34D69" w:rsidRDefault="00ED0694" w:rsidP="008C3058">
            <w:pPr>
              <w:autoSpaceDE w:val="0"/>
              <w:autoSpaceDN w:val="0"/>
              <w:adjustRightInd w:val="0"/>
              <w:ind w:left="-57" w:right="-57"/>
              <w:jc w:val="center"/>
              <w:rPr>
                <w:rFonts w:ascii="Times New Roman" w:hAnsi="Times New Roman"/>
                <w:sz w:val="24"/>
                <w:szCs w:val="24"/>
              </w:rPr>
            </w:pPr>
            <w:r w:rsidRPr="00A34D69">
              <w:rPr>
                <w:rFonts w:ascii="Times New Roman" w:hAnsi="Times New Roman"/>
                <w:sz w:val="24"/>
                <w:szCs w:val="24"/>
              </w:rPr>
              <w:t>1675183,80378</w:t>
            </w:r>
          </w:p>
        </w:tc>
      </w:tr>
      <w:tr w:rsidR="00ED0694" w:rsidRPr="00A34D69" w:rsidTr="009F75A0">
        <w:trPr>
          <w:trHeight w:val="1702"/>
        </w:trPr>
        <w:tc>
          <w:tcPr>
            <w:tcW w:w="359" w:type="pct"/>
            <w:vMerge/>
          </w:tcPr>
          <w:p w:rsidR="00ED0694" w:rsidRPr="00A34D69" w:rsidRDefault="00ED0694" w:rsidP="00D96AC6">
            <w:pPr>
              <w:autoSpaceDE w:val="0"/>
              <w:autoSpaceDN w:val="0"/>
              <w:adjustRightInd w:val="0"/>
              <w:jc w:val="center"/>
              <w:rPr>
                <w:rFonts w:ascii="Times New Roman" w:hAnsi="Times New Roman"/>
                <w:sz w:val="24"/>
                <w:szCs w:val="24"/>
              </w:rPr>
            </w:pPr>
          </w:p>
        </w:tc>
        <w:tc>
          <w:tcPr>
            <w:tcW w:w="2563" w:type="pct"/>
          </w:tcPr>
          <w:p w:rsidR="00ED0694" w:rsidRPr="00A34D69" w:rsidRDefault="00ED0694" w:rsidP="00541FA8">
            <w:pPr>
              <w:rPr>
                <w:rFonts w:ascii="Times New Roman" w:hAnsi="Times New Roman"/>
                <w:spacing w:val="-2"/>
                <w:sz w:val="24"/>
                <w:szCs w:val="24"/>
              </w:rPr>
            </w:pPr>
            <w:r w:rsidRPr="00A34D69">
              <w:rPr>
                <w:rFonts w:ascii="Times New Roman" w:hAnsi="Times New Roman"/>
                <w:spacing w:val="-2"/>
                <w:sz w:val="24"/>
                <w:szCs w:val="24"/>
              </w:rPr>
              <w:t>областной бюджет</w:t>
            </w:r>
          </w:p>
        </w:tc>
        <w:tc>
          <w:tcPr>
            <w:tcW w:w="318" w:type="pct"/>
            <w:textDirection w:val="btLr"/>
            <w:vAlign w:val="center"/>
          </w:tcPr>
          <w:p w:rsidR="00ED0694" w:rsidRPr="00A34D69" w:rsidRDefault="00ED0694" w:rsidP="00D96AC6">
            <w:pPr>
              <w:autoSpaceDE w:val="0"/>
              <w:autoSpaceDN w:val="0"/>
              <w:adjustRightInd w:val="0"/>
              <w:ind w:left="113" w:right="113"/>
              <w:jc w:val="center"/>
              <w:rPr>
                <w:rFonts w:ascii="Times New Roman" w:hAnsi="Times New Roman"/>
                <w:sz w:val="24"/>
                <w:szCs w:val="24"/>
              </w:rPr>
            </w:pPr>
          </w:p>
        </w:tc>
        <w:tc>
          <w:tcPr>
            <w:tcW w:w="192" w:type="pct"/>
            <w:textDirection w:val="btLr"/>
            <w:vAlign w:val="center"/>
          </w:tcPr>
          <w:p w:rsidR="00ED0694" w:rsidRPr="00A34D69" w:rsidRDefault="00ED0694" w:rsidP="00D96AC6">
            <w:pPr>
              <w:autoSpaceDE w:val="0"/>
              <w:autoSpaceDN w:val="0"/>
              <w:adjustRightInd w:val="0"/>
              <w:ind w:left="113" w:right="113"/>
              <w:jc w:val="center"/>
              <w:rPr>
                <w:rFonts w:ascii="Times New Roman" w:hAnsi="Times New Roman"/>
                <w:sz w:val="24"/>
                <w:szCs w:val="24"/>
              </w:rPr>
            </w:pPr>
            <w:r w:rsidRPr="00A34D69">
              <w:rPr>
                <w:rFonts w:ascii="Times New Roman" w:hAnsi="Times New Roman"/>
                <w:sz w:val="24"/>
                <w:szCs w:val="24"/>
              </w:rPr>
              <w:t>08</w:t>
            </w:r>
          </w:p>
        </w:tc>
        <w:tc>
          <w:tcPr>
            <w:tcW w:w="192" w:type="pct"/>
            <w:textDirection w:val="btLr"/>
            <w:vAlign w:val="center"/>
          </w:tcPr>
          <w:p w:rsidR="00ED0694" w:rsidRPr="00A34D69" w:rsidRDefault="00ED0694" w:rsidP="00541FA8">
            <w:pPr>
              <w:autoSpaceDE w:val="0"/>
              <w:autoSpaceDN w:val="0"/>
              <w:adjustRightInd w:val="0"/>
              <w:ind w:left="-57" w:right="-57"/>
              <w:jc w:val="center"/>
              <w:rPr>
                <w:rFonts w:ascii="Times New Roman" w:hAnsi="Times New Roman"/>
                <w:sz w:val="24"/>
                <w:szCs w:val="24"/>
              </w:rPr>
            </w:pPr>
            <w:r w:rsidRPr="00A34D69">
              <w:rPr>
                <w:rFonts w:ascii="Times New Roman" w:hAnsi="Times New Roman"/>
                <w:sz w:val="24"/>
                <w:szCs w:val="24"/>
              </w:rPr>
              <w:t>287669,89892</w:t>
            </w:r>
          </w:p>
        </w:tc>
        <w:tc>
          <w:tcPr>
            <w:tcW w:w="192" w:type="pct"/>
            <w:textDirection w:val="btLr"/>
            <w:vAlign w:val="center"/>
          </w:tcPr>
          <w:p w:rsidR="00ED0694" w:rsidRPr="00A34D69" w:rsidRDefault="00ED0694" w:rsidP="00541FA8">
            <w:pPr>
              <w:autoSpaceDE w:val="0"/>
              <w:autoSpaceDN w:val="0"/>
              <w:adjustRightInd w:val="0"/>
              <w:ind w:left="-57" w:right="-57"/>
              <w:jc w:val="center"/>
              <w:rPr>
                <w:rFonts w:ascii="Times New Roman" w:hAnsi="Times New Roman"/>
                <w:sz w:val="24"/>
                <w:szCs w:val="24"/>
              </w:rPr>
            </w:pPr>
            <w:r w:rsidRPr="00A34D69">
              <w:rPr>
                <w:rFonts w:ascii="Times New Roman" w:hAnsi="Times New Roman"/>
                <w:sz w:val="24"/>
                <w:szCs w:val="24"/>
              </w:rPr>
              <w:t>299168,22595</w:t>
            </w:r>
          </w:p>
        </w:tc>
        <w:tc>
          <w:tcPr>
            <w:tcW w:w="192" w:type="pct"/>
            <w:textDirection w:val="btLr"/>
            <w:vAlign w:val="center"/>
          </w:tcPr>
          <w:p w:rsidR="00ED0694" w:rsidRPr="00A34D69" w:rsidRDefault="00ED0694" w:rsidP="00541FA8">
            <w:pPr>
              <w:autoSpaceDE w:val="0"/>
              <w:autoSpaceDN w:val="0"/>
              <w:adjustRightInd w:val="0"/>
              <w:ind w:left="-57" w:right="-57"/>
              <w:jc w:val="center"/>
              <w:rPr>
                <w:rFonts w:ascii="Times New Roman" w:hAnsi="Times New Roman"/>
                <w:sz w:val="24"/>
                <w:szCs w:val="24"/>
              </w:rPr>
            </w:pPr>
            <w:r w:rsidRPr="00A34D69">
              <w:rPr>
                <w:rFonts w:ascii="Times New Roman" w:hAnsi="Times New Roman"/>
                <w:sz w:val="24"/>
                <w:szCs w:val="24"/>
              </w:rPr>
              <w:t>292756,69598</w:t>
            </w:r>
          </w:p>
        </w:tc>
        <w:tc>
          <w:tcPr>
            <w:tcW w:w="192" w:type="pct"/>
            <w:textDirection w:val="btLr"/>
            <w:vAlign w:val="center"/>
          </w:tcPr>
          <w:p w:rsidR="00ED0694" w:rsidRPr="00A34D69" w:rsidRDefault="00ED0694" w:rsidP="00541FA8">
            <w:pPr>
              <w:autoSpaceDE w:val="0"/>
              <w:autoSpaceDN w:val="0"/>
              <w:adjustRightInd w:val="0"/>
              <w:ind w:left="-57" w:right="-57"/>
              <w:jc w:val="center"/>
              <w:rPr>
                <w:rFonts w:ascii="Times New Roman" w:hAnsi="Times New Roman"/>
                <w:sz w:val="24"/>
                <w:szCs w:val="24"/>
              </w:rPr>
            </w:pPr>
            <w:r w:rsidRPr="00A34D69">
              <w:rPr>
                <w:rFonts w:ascii="Times New Roman" w:hAnsi="Times New Roman"/>
                <w:sz w:val="24"/>
                <w:szCs w:val="24"/>
              </w:rPr>
              <w:t>299821,01267</w:t>
            </w:r>
          </w:p>
        </w:tc>
        <w:tc>
          <w:tcPr>
            <w:tcW w:w="192" w:type="pct"/>
            <w:textDirection w:val="btLr"/>
            <w:vAlign w:val="center"/>
          </w:tcPr>
          <w:p w:rsidR="00ED0694" w:rsidRPr="00A34D69" w:rsidRDefault="00ED0694" w:rsidP="00541FA8">
            <w:pPr>
              <w:autoSpaceDE w:val="0"/>
              <w:autoSpaceDN w:val="0"/>
              <w:adjustRightInd w:val="0"/>
              <w:ind w:left="-57" w:right="-57"/>
              <w:jc w:val="center"/>
              <w:rPr>
                <w:rFonts w:ascii="Times New Roman" w:hAnsi="Times New Roman"/>
                <w:sz w:val="24"/>
                <w:szCs w:val="24"/>
              </w:rPr>
            </w:pPr>
            <w:r w:rsidRPr="00A34D69">
              <w:rPr>
                <w:rFonts w:ascii="Times New Roman" w:hAnsi="Times New Roman"/>
                <w:sz w:val="24"/>
                <w:szCs w:val="24"/>
              </w:rPr>
              <w:t>163474,22342</w:t>
            </w:r>
          </w:p>
        </w:tc>
        <w:tc>
          <w:tcPr>
            <w:tcW w:w="224" w:type="pct"/>
            <w:textDirection w:val="btLr"/>
            <w:vAlign w:val="center"/>
          </w:tcPr>
          <w:p w:rsidR="00ED0694" w:rsidRPr="00A34D69" w:rsidRDefault="00ED0694" w:rsidP="00541FA8">
            <w:pPr>
              <w:ind w:left="-57" w:right="-57"/>
              <w:jc w:val="center"/>
              <w:rPr>
                <w:rFonts w:ascii="Times New Roman" w:hAnsi="Times New Roman"/>
                <w:sz w:val="24"/>
                <w:szCs w:val="24"/>
              </w:rPr>
            </w:pPr>
            <w:r w:rsidRPr="00A34D69">
              <w:rPr>
                <w:rFonts w:ascii="Times New Roman" w:hAnsi="Times New Roman"/>
                <w:sz w:val="24"/>
                <w:szCs w:val="24"/>
              </w:rPr>
              <w:t>163474,22342</w:t>
            </w:r>
          </w:p>
        </w:tc>
        <w:tc>
          <w:tcPr>
            <w:tcW w:w="192" w:type="pct"/>
            <w:textDirection w:val="btLr"/>
            <w:vAlign w:val="center"/>
          </w:tcPr>
          <w:p w:rsidR="00ED0694" w:rsidRPr="00A34D69" w:rsidRDefault="00ED0694" w:rsidP="00541FA8">
            <w:pPr>
              <w:ind w:left="-57" w:right="-57"/>
              <w:jc w:val="center"/>
              <w:rPr>
                <w:rFonts w:ascii="Times New Roman" w:hAnsi="Times New Roman"/>
                <w:sz w:val="24"/>
                <w:szCs w:val="24"/>
              </w:rPr>
            </w:pPr>
            <w:r w:rsidRPr="00A34D69">
              <w:rPr>
                <w:rFonts w:ascii="Times New Roman" w:hAnsi="Times New Roman"/>
                <w:sz w:val="24"/>
                <w:szCs w:val="24"/>
              </w:rPr>
              <w:t>163474,22342</w:t>
            </w:r>
          </w:p>
        </w:tc>
        <w:tc>
          <w:tcPr>
            <w:tcW w:w="192" w:type="pct"/>
            <w:textDirection w:val="btLr"/>
            <w:vAlign w:val="center"/>
          </w:tcPr>
          <w:p w:rsidR="00ED0694" w:rsidRPr="00A34D69" w:rsidRDefault="00ED0694" w:rsidP="0055000E">
            <w:pPr>
              <w:autoSpaceDE w:val="0"/>
              <w:autoSpaceDN w:val="0"/>
              <w:adjustRightInd w:val="0"/>
              <w:ind w:left="-57" w:right="-57"/>
              <w:jc w:val="center"/>
              <w:rPr>
                <w:rFonts w:ascii="Times New Roman" w:hAnsi="Times New Roman"/>
                <w:sz w:val="24"/>
                <w:szCs w:val="24"/>
              </w:rPr>
            </w:pPr>
            <w:r w:rsidRPr="00A34D69">
              <w:rPr>
                <w:rFonts w:ascii="Times New Roman" w:hAnsi="Times New Roman"/>
                <w:sz w:val="24"/>
                <w:szCs w:val="24"/>
              </w:rPr>
              <w:t>1669838,50378</w:t>
            </w:r>
          </w:p>
        </w:tc>
      </w:tr>
      <w:tr w:rsidR="00ED0694" w:rsidRPr="00A34D69" w:rsidTr="009F75A0">
        <w:trPr>
          <w:trHeight w:val="829"/>
        </w:trPr>
        <w:tc>
          <w:tcPr>
            <w:tcW w:w="359" w:type="pct"/>
            <w:vMerge/>
          </w:tcPr>
          <w:p w:rsidR="00ED0694" w:rsidRPr="00A34D69" w:rsidRDefault="00ED0694" w:rsidP="00D96AC6">
            <w:pPr>
              <w:autoSpaceDE w:val="0"/>
              <w:autoSpaceDN w:val="0"/>
              <w:adjustRightInd w:val="0"/>
              <w:jc w:val="center"/>
              <w:rPr>
                <w:rFonts w:ascii="Times New Roman" w:hAnsi="Times New Roman"/>
                <w:sz w:val="24"/>
                <w:szCs w:val="24"/>
              </w:rPr>
            </w:pPr>
          </w:p>
        </w:tc>
        <w:tc>
          <w:tcPr>
            <w:tcW w:w="2563" w:type="pct"/>
          </w:tcPr>
          <w:p w:rsidR="00ED0694" w:rsidRPr="00A34D69" w:rsidRDefault="00ED0694" w:rsidP="00541FA8">
            <w:pPr>
              <w:rPr>
                <w:rFonts w:ascii="Times New Roman" w:hAnsi="Times New Roman"/>
                <w:spacing w:val="-2"/>
                <w:sz w:val="24"/>
                <w:szCs w:val="24"/>
              </w:rPr>
            </w:pPr>
            <w:r w:rsidRPr="00A34D69">
              <w:rPr>
                <w:rFonts w:ascii="Times New Roman" w:hAnsi="Times New Roman"/>
                <w:spacing w:val="-2"/>
                <w:sz w:val="24"/>
                <w:szCs w:val="24"/>
              </w:rPr>
              <w:t>федеральный бюджет</w:t>
            </w:r>
          </w:p>
        </w:tc>
        <w:tc>
          <w:tcPr>
            <w:tcW w:w="318" w:type="pct"/>
            <w:textDirection w:val="btLr"/>
            <w:vAlign w:val="center"/>
          </w:tcPr>
          <w:p w:rsidR="00ED0694" w:rsidRPr="00A34D69" w:rsidRDefault="00ED0694" w:rsidP="00D96AC6">
            <w:pPr>
              <w:autoSpaceDE w:val="0"/>
              <w:autoSpaceDN w:val="0"/>
              <w:adjustRightInd w:val="0"/>
              <w:ind w:left="113" w:right="113"/>
              <w:jc w:val="center"/>
              <w:rPr>
                <w:rFonts w:ascii="Times New Roman" w:hAnsi="Times New Roman"/>
                <w:sz w:val="24"/>
                <w:szCs w:val="24"/>
              </w:rPr>
            </w:pPr>
          </w:p>
        </w:tc>
        <w:tc>
          <w:tcPr>
            <w:tcW w:w="192" w:type="pct"/>
            <w:textDirection w:val="btLr"/>
            <w:vAlign w:val="center"/>
          </w:tcPr>
          <w:p w:rsidR="00ED0694" w:rsidRPr="00A34D69" w:rsidRDefault="00ED0694" w:rsidP="00D96AC6">
            <w:pPr>
              <w:autoSpaceDE w:val="0"/>
              <w:autoSpaceDN w:val="0"/>
              <w:adjustRightInd w:val="0"/>
              <w:ind w:left="113" w:right="113"/>
              <w:jc w:val="center"/>
              <w:rPr>
                <w:rFonts w:ascii="Times New Roman" w:hAnsi="Times New Roman"/>
                <w:sz w:val="24"/>
                <w:szCs w:val="24"/>
              </w:rPr>
            </w:pPr>
            <w:r w:rsidRPr="00A34D69">
              <w:rPr>
                <w:rFonts w:ascii="Times New Roman" w:hAnsi="Times New Roman"/>
                <w:sz w:val="24"/>
                <w:szCs w:val="24"/>
              </w:rPr>
              <w:t>08</w:t>
            </w:r>
          </w:p>
        </w:tc>
        <w:tc>
          <w:tcPr>
            <w:tcW w:w="192" w:type="pct"/>
            <w:textDirection w:val="btLr"/>
            <w:vAlign w:val="center"/>
          </w:tcPr>
          <w:p w:rsidR="00ED0694" w:rsidRPr="00A34D69" w:rsidRDefault="00ED0694" w:rsidP="00D96AC6">
            <w:pPr>
              <w:autoSpaceDE w:val="0"/>
              <w:autoSpaceDN w:val="0"/>
              <w:adjustRightInd w:val="0"/>
              <w:ind w:left="-57" w:right="-57"/>
              <w:jc w:val="center"/>
              <w:rPr>
                <w:rFonts w:ascii="Times New Roman" w:hAnsi="Times New Roman"/>
                <w:sz w:val="24"/>
                <w:szCs w:val="24"/>
              </w:rPr>
            </w:pPr>
            <w:r w:rsidRPr="00A34D69">
              <w:rPr>
                <w:rFonts w:ascii="Times New Roman" w:hAnsi="Times New Roman"/>
                <w:sz w:val="24"/>
                <w:szCs w:val="24"/>
              </w:rPr>
              <w:t>631,5</w:t>
            </w:r>
          </w:p>
        </w:tc>
        <w:tc>
          <w:tcPr>
            <w:tcW w:w="192" w:type="pct"/>
            <w:textDirection w:val="btLr"/>
            <w:vAlign w:val="center"/>
          </w:tcPr>
          <w:p w:rsidR="00ED0694" w:rsidRPr="00A34D69" w:rsidRDefault="00ED0694" w:rsidP="00D96AC6">
            <w:pPr>
              <w:autoSpaceDE w:val="0"/>
              <w:autoSpaceDN w:val="0"/>
              <w:adjustRightInd w:val="0"/>
              <w:ind w:left="-57" w:right="-57"/>
              <w:jc w:val="center"/>
              <w:rPr>
                <w:rFonts w:ascii="Times New Roman" w:hAnsi="Times New Roman"/>
                <w:sz w:val="24"/>
                <w:szCs w:val="24"/>
              </w:rPr>
            </w:pPr>
            <w:r w:rsidRPr="00A34D69">
              <w:rPr>
                <w:rFonts w:ascii="Times New Roman" w:hAnsi="Times New Roman"/>
                <w:sz w:val="24"/>
                <w:szCs w:val="24"/>
              </w:rPr>
              <w:t>686,7</w:t>
            </w:r>
          </w:p>
        </w:tc>
        <w:tc>
          <w:tcPr>
            <w:tcW w:w="192" w:type="pct"/>
            <w:textDirection w:val="btLr"/>
            <w:vAlign w:val="center"/>
          </w:tcPr>
          <w:p w:rsidR="00ED0694" w:rsidRPr="00A34D69" w:rsidRDefault="00ED0694" w:rsidP="00D96AC6">
            <w:pPr>
              <w:autoSpaceDE w:val="0"/>
              <w:autoSpaceDN w:val="0"/>
              <w:adjustRightInd w:val="0"/>
              <w:ind w:left="-57" w:right="-57"/>
              <w:jc w:val="center"/>
              <w:rPr>
                <w:rFonts w:ascii="Times New Roman" w:hAnsi="Times New Roman"/>
                <w:sz w:val="24"/>
                <w:szCs w:val="24"/>
              </w:rPr>
            </w:pPr>
            <w:r w:rsidRPr="00A34D69">
              <w:rPr>
                <w:rFonts w:ascii="Times New Roman" w:hAnsi="Times New Roman"/>
                <w:sz w:val="24"/>
                <w:szCs w:val="24"/>
              </w:rPr>
              <w:t>3363,9</w:t>
            </w:r>
          </w:p>
        </w:tc>
        <w:tc>
          <w:tcPr>
            <w:tcW w:w="192" w:type="pct"/>
            <w:textDirection w:val="btLr"/>
            <w:vAlign w:val="center"/>
          </w:tcPr>
          <w:p w:rsidR="00ED0694" w:rsidRPr="00A34D69" w:rsidRDefault="00ED0694" w:rsidP="00D96AC6">
            <w:pPr>
              <w:autoSpaceDE w:val="0"/>
              <w:autoSpaceDN w:val="0"/>
              <w:adjustRightInd w:val="0"/>
              <w:ind w:left="-57" w:right="-57"/>
              <w:jc w:val="center"/>
              <w:rPr>
                <w:rFonts w:ascii="Times New Roman" w:hAnsi="Times New Roman"/>
                <w:sz w:val="24"/>
                <w:szCs w:val="24"/>
              </w:rPr>
            </w:pPr>
            <w:r w:rsidRPr="00A34D69">
              <w:rPr>
                <w:rFonts w:ascii="Times New Roman" w:hAnsi="Times New Roman"/>
                <w:sz w:val="24"/>
                <w:szCs w:val="24"/>
              </w:rPr>
              <w:t>663,2</w:t>
            </w:r>
          </w:p>
        </w:tc>
        <w:tc>
          <w:tcPr>
            <w:tcW w:w="192" w:type="pct"/>
            <w:textDirection w:val="btLr"/>
            <w:vAlign w:val="center"/>
          </w:tcPr>
          <w:p w:rsidR="00ED0694" w:rsidRPr="00A34D69" w:rsidRDefault="00ED0694" w:rsidP="00D96AC6">
            <w:pPr>
              <w:autoSpaceDE w:val="0"/>
              <w:autoSpaceDN w:val="0"/>
              <w:adjustRightInd w:val="0"/>
              <w:ind w:left="-57" w:right="-57"/>
              <w:jc w:val="center"/>
              <w:rPr>
                <w:rFonts w:ascii="Times New Roman" w:hAnsi="Times New Roman"/>
                <w:sz w:val="24"/>
                <w:szCs w:val="24"/>
              </w:rPr>
            </w:pPr>
            <w:r w:rsidRPr="00A34D69">
              <w:rPr>
                <w:rFonts w:ascii="Times New Roman" w:hAnsi="Times New Roman"/>
                <w:sz w:val="24"/>
                <w:szCs w:val="24"/>
              </w:rPr>
              <w:t>0,0</w:t>
            </w:r>
          </w:p>
        </w:tc>
        <w:tc>
          <w:tcPr>
            <w:tcW w:w="224" w:type="pct"/>
            <w:textDirection w:val="btLr"/>
            <w:vAlign w:val="center"/>
          </w:tcPr>
          <w:p w:rsidR="00ED0694" w:rsidRPr="00A34D69" w:rsidRDefault="00ED0694" w:rsidP="00D96AC6">
            <w:pPr>
              <w:autoSpaceDE w:val="0"/>
              <w:autoSpaceDN w:val="0"/>
              <w:adjustRightInd w:val="0"/>
              <w:ind w:left="-57" w:right="-57"/>
              <w:jc w:val="center"/>
              <w:rPr>
                <w:rFonts w:ascii="Times New Roman" w:hAnsi="Times New Roman"/>
                <w:sz w:val="24"/>
                <w:szCs w:val="24"/>
              </w:rPr>
            </w:pPr>
            <w:r w:rsidRPr="00A34D69">
              <w:rPr>
                <w:rFonts w:ascii="Times New Roman" w:hAnsi="Times New Roman"/>
                <w:sz w:val="24"/>
                <w:szCs w:val="24"/>
              </w:rPr>
              <w:t>0,0</w:t>
            </w:r>
          </w:p>
        </w:tc>
        <w:tc>
          <w:tcPr>
            <w:tcW w:w="192" w:type="pct"/>
            <w:textDirection w:val="btLr"/>
            <w:vAlign w:val="center"/>
          </w:tcPr>
          <w:p w:rsidR="00ED0694" w:rsidRPr="00A34D69" w:rsidRDefault="00ED0694" w:rsidP="00D96AC6">
            <w:pPr>
              <w:autoSpaceDE w:val="0"/>
              <w:autoSpaceDN w:val="0"/>
              <w:adjustRightInd w:val="0"/>
              <w:ind w:left="-57" w:right="-57"/>
              <w:jc w:val="center"/>
              <w:rPr>
                <w:rFonts w:ascii="Times New Roman" w:hAnsi="Times New Roman"/>
                <w:sz w:val="24"/>
                <w:szCs w:val="24"/>
              </w:rPr>
            </w:pPr>
            <w:r w:rsidRPr="00A34D69">
              <w:rPr>
                <w:rFonts w:ascii="Times New Roman" w:hAnsi="Times New Roman"/>
                <w:sz w:val="24"/>
                <w:szCs w:val="24"/>
              </w:rPr>
              <w:t>0,0</w:t>
            </w:r>
          </w:p>
        </w:tc>
        <w:tc>
          <w:tcPr>
            <w:tcW w:w="192" w:type="pct"/>
            <w:textDirection w:val="btLr"/>
            <w:vAlign w:val="center"/>
          </w:tcPr>
          <w:p w:rsidR="00ED0694" w:rsidRPr="00A34D69" w:rsidRDefault="00ED0694" w:rsidP="00D96AC6">
            <w:pPr>
              <w:autoSpaceDE w:val="0"/>
              <w:autoSpaceDN w:val="0"/>
              <w:adjustRightInd w:val="0"/>
              <w:ind w:left="-57" w:right="-57"/>
              <w:jc w:val="center"/>
              <w:rPr>
                <w:rFonts w:ascii="Times New Roman" w:hAnsi="Times New Roman"/>
                <w:sz w:val="24"/>
                <w:szCs w:val="24"/>
              </w:rPr>
            </w:pPr>
            <w:r w:rsidRPr="00A34D69">
              <w:rPr>
                <w:rFonts w:ascii="Times New Roman" w:hAnsi="Times New Roman"/>
                <w:sz w:val="24"/>
                <w:szCs w:val="24"/>
              </w:rPr>
              <w:t>5345,3</w:t>
            </w:r>
          </w:p>
        </w:tc>
      </w:tr>
      <w:tr w:rsidR="0072281C" w:rsidRPr="00A34D69" w:rsidTr="009F75A0">
        <w:trPr>
          <w:trHeight w:val="887"/>
        </w:trPr>
        <w:tc>
          <w:tcPr>
            <w:tcW w:w="359" w:type="pct"/>
            <w:vMerge w:val="restart"/>
          </w:tcPr>
          <w:p w:rsidR="0072281C" w:rsidRPr="00A34D69" w:rsidRDefault="0072281C" w:rsidP="00FC2FBC">
            <w:pPr>
              <w:autoSpaceDE w:val="0"/>
              <w:autoSpaceDN w:val="0"/>
              <w:adjustRightInd w:val="0"/>
              <w:ind w:left="-57" w:right="-57"/>
              <w:jc w:val="center"/>
              <w:rPr>
                <w:rFonts w:ascii="Times New Roman" w:hAnsi="Times New Roman"/>
                <w:sz w:val="24"/>
                <w:szCs w:val="24"/>
              </w:rPr>
            </w:pPr>
            <w:r w:rsidRPr="00A34D69">
              <w:rPr>
                <w:rFonts w:ascii="Times New Roman" w:hAnsi="Times New Roman"/>
                <w:sz w:val="24"/>
                <w:szCs w:val="24"/>
              </w:rPr>
              <w:t>1.1.1</w:t>
            </w:r>
          </w:p>
        </w:tc>
        <w:tc>
          <w:tcPr>
            <w:tcW w:w="2563" w:type="pct"/>
          </w:tcPr>
          <w:p w:rsidR="0072281C" w:rsidRPr="00A34D69" w:rsidRDefault="0072281C" w:rsidP="00FC2FBC">
            <w:pPr>
              <w:autoSpaceDE w:val="0"/>
              <w:autoSpaceDN w:val="0"/>
              <w:adjustRightInd w:val="0"/>
              <w:rPr>
                <w:rFonts w:ascii="Times New Roman" w:hAnsi="Times New Roman"/>
                <w:sz w:val="24"/>
                <w:szCs w:val="24"/>
              </w:rPr>
            </w:pPr>
            <w:r w:rsidRPr="00A34D69">
              <w:rPr>
                <w:rFonts w:ascii="Times New Roman" w:hAnsi="Times New Roman"/>
                <w:sz w:val="24"/>
                <w:szCs w:val="24"/>
              </w:rPr>
              <w:t>Мероприятие (результат)</w:t>
            </w:r>
          </w:p>
          <w:p w:rsidR="0072281C" w:rsidRPr="00A34D69" w:rsidRDefault="0072281C" w:rsidP="00FC2FBC">
            <w:pPr>
              <w:autoSpaceDE w:val="0"/>
              <w:autoSpaceDN w:val="0"/>
              <w:adjustRightInd w:val="0"/>
              <w:rPr>
                <w:rFonts w:ascii="Times New Roman" w:hAnsi="Times New Roman"/>
                <w:sz w:val="24"/>
                <w:szCs w:val="24"/>
              </w:rPr>
            </w:pPr>
            <w:proofErr w:type="gramStart"/>
            <w:r w:rsidRPr="00A34D69">
              <w:rPr>
                <w:rFonts w:ascii="Times New Roman" w:hAnsi="Times New Roman"/>
                <w:sz w:val="24"/>
                <w:szCs w:val="24"/>
              </w:rPr>
              <w:t>«Обеспечена деятельность мировых судей (за исключением обеспечения ежемесячного денежного вознаграждения, ежеквартального денежного поощрения мировых судей, других выплат, осуществляемых за счет средств фонда оплаты труда, социальных выплат, предусмотренных для судей федеральными законами, а также обеспечения нуждающихся в улучшении жилищных условий мировых судей жилыми помещениями, которые осуществляются через Управление Судебного департамента в Рязанской области)», всего, в том числе</w:t>
            </w:r>
            <w:proofErr w:type="gramEnd"/>
          </w:p>
        </w:tc>
        <w:tc>
          <w:tcPr>
            <w:tcW w:w="318" w:type="pct"/>
            <w:textDirection w:val="btLr"/>
            <w:vAlign w:val="center"/>
          </w:tcPr>
          <w:p w:rsidR="0072281C" w:rsidRPr="00A34D69" w:rsidRDefault="0072281C" w:rsidP="00D96AC6">
            <w:pPr>
              <w:autoSpaceDE w:val="0"/>
              <w:autoSpaceDN w:val="0"/>
              <w:adjustRightInd w:val="0"/>
              <w:ind w:left="113" w:right="113"/>
              <w:jc w:val="center"/>
              <w:rPr>
                <w:rFonts w:ascii="Times New Roman" w:hAnsi="Times New Roman"/>
                <w:sz w:val="24"/>
                <w:szCs w:val="24"/>
              </w:rPr>
            </w:pPr>
            <w:r w:rsidRPr="00A34D69">
              <w:rPr>
                <w:rFonts w:ascii="Times New Roman" w:hAnsi="Times New Roman"/>
                <w:sz w:val="24"/>
                <w:szCs w:val="24"/>
              </w:rPr>
              <w:t>ГУ ВФТОРО</w:t>
            </w:r>
          </w:p>
        </w:tc>
        <w:tc>
          <w:tcPr>
            <w:tcW w:w="192" w:type="pct"/>
            <w:textDirection w:val="btLr"/>
            <w:vAlign w:val="center"/>
          </w:tcPr>
          <w:p w:rsidR="0072281C" w:rsidRPr="00A34D69" w:rsidRDefault="0072281C" w:rsidP="00D96AC6">
            <w:pPr>
              <w:autoSpaceDE w:val="0"/>
              <w:autoSpaceDN w:val="0"/>
              <w:adjustRightInd w:val="0"/>
              <w:ind w:left="113" w:right="113"/>
              <w:jc w:val="center"/>
              <w:rPr>
                <w:rFonts w:ascii="Times New Roman" w:hAnsi="Times New Roman"/>
                <w:sz w:val="24"/>
                <w:szCs w:val="24"/>
              </w:rPr>
            </w:pPr>
            <w:r w:rsidRPr="00A34D69">
              <w:rPr>
                <w:rFonts w:ascii="Times New Roman" w:hAnsi="Times New Roman"/>
                <w:sz w:val="24"/>
                <w:szCs w:val="24"/>
              </w:rPr>
              <w:t>08</w:t>
            </w:r>
          </w:p>
        </w:tc>
        <w:tc>
          <w:tcPr>
            <w:tcW w:w="192" w:type="pct"/>
            <w:textDirection w:val="btLr"/>
            <w:vAlign w:val="center"/>
          </w:tcPr>
          <w:p w:rsidR="0072281C" w:rsidRPr="00A34D69" w:rsidRDefault="0072281C" w:rsidP="00D96AC6">
            <w:pPr>
              <w:autoSpaceDE w:val="0"/>
              <w:autoSpaceDN w:val="0"/>
              <w:adjustRightInd w:val="0"/>
              <w:ind w:left="-57" w:right="-57"/>
              <w:jc w:val="center"/>
              <w:rPr>
                <w:rFonts w:ascii="Times New Roman" w:hAnsi="Times New Roman"/>
                <w:sz w:val="24"/>
                <w:szCs w:val="24"/>
              </w:rPr>
            </w:pPr>
            <w:r w:rsidRPr="00A34D69">
              <w:rPr>
                <w:rFonts w:ascii="Times New Roman" w:hAnsi="Times New Roman"/>
                <w:sz w:val="24"/>
                <w:szCs w:val="24"/>
              </w:rPr>
              <w:t>287669,89892</w:t>
            </w:r>
          </w:p>
        </w:tc>
        <w:tc>
          <w:tcPr>
            <w:tcW w:w="192" w:type="pct"/>
            <w:textDirection w:val="btLr"/>
            <w:vAlign w:val="center"/>
          </w:tcPr>
          <w:p w:rsidR="0072281C" w:rsidRPr="00A34D69" w:rsidRDefault="00FD5DE2" w:rsidP="00D96AC6">
            <w:pPr>
              <w:autoSpaceDE w:val="0"/>
              <w:autoSpaceDN w:val="0"/>
              <w:adjustRightInd w:val="0"/>
              <w:ind w:left="-57" w:right="-57"/>
              <w:jc w:val="center"/>
              <w:rPr>
                <w:rFonts w:ascii="Times New Roman" w:hAnsi="Times New Roman"/>
                <w:sz w:val="24"/>
                <w:szCs w:val="24"/>
              </w:rPr>
            </w:pPr>
            <w:r w:rsidRPr="00A34D69">
              <w:rPr>
                <w:rFonts w:ascii="Times New Roman" w:hAnsi="Times New Roman"/>
                <w:sz w:val="24"/>
                <w:szCs w:val="24"/>
              </w:rPr>
              <w:t>299168,22595</w:t>
            </w:r>
          </w:p>
        </w:tc>
        <w:tc>
          <w:tcPr>
            <w:tcW w:w="192" w:type="pct"/>
            <w:textDirection w:val="btLr"/>
            <w:vAlign w:val="center"/>
          </w:tcPr>
          <w:p w:rsidR="0072281C" w:rsidRPr="00A34D69" w:rsidRDefault="0072281C" w:rsidP="00D96AC6">
            <w:pPr>
              <w:autoSpaceDE w:val="0"/>
              <w:autoSpaceDN w:val="0"/>
              <w:adjustRightInd w:val="0"/>
              <w:ind w:left="-57" w:right="-57"/>
              <w:jc w:val="center"/>
              <w:rPr>
                <w:rFonts w:ascii="Times New Roman" w:hAnsi="Times New Roman"/>
                <w:sz w:val="24"/>
                <w:szCs w:val="24"/>
              </w:rPr>
            </w:pPr>
            <w:r w:rsidRPr="00A34D69">
              <w:rPr>
                <w:rFonts w:ascii="Times New Roman" w:hAnsi="Times New Roman"/>
                <w:sz w:val="24"/>
                <w:szCs w:val="24"/>
              </w:rPr>
              <w:t>292756,69598</w:t>
            </w:r>
          </w:p>
        </w:tc>
        <w:tc>
          <w:tcPr>
            <w:tcW w:w="192" w:type="pct"/>
            <w:textDirection w:val="btLr"/>
            <w:vAlign w:val="center"/>
          </w:tcPr>
          <w:p w:rsidR="0072281C" w:rsidRPr="00A34D69" w:rsidRDefault="0072281C" w:rsidP="00D96AC6">
            <w:pPr>
              <w:autoSpaceDE w:val="0"/>
              <w:autoSpaceDN w:val="0"/>
              <w:adjustRightInd w:val="0"/>
              <w:ind w:left="-57" w:right="-57"/>
              <w:jc w:val="center"/>
              <w:rPr>
                <w:rFonts w:ascii="Times New Roman" w:hAnsi="Times New Roman"/>
                <w:sz w:val="24"/>
                <w:szCs w:val="24"/>
              </w:rPr>
            </w:pPr>
            <w:r w:rsidRPr="00A34D69">
              <w:rPr>
                <w:rFonts w:ascii="Times New Roman" w:hAnsi="Times New Roman"/>
                <w:sz w:val="24"/>
                <w:szCs w:val="24"/>
              </w:rPr>
              <w:t>299821,01267</w:t>
            </w:r>
          </w:p>
        </w:tc>
        <w:tc>
          <w:tcPr>
            <w:tcW w:w="192" w:type="pct"/>
            <w:textDirection w:val="btLr"/>
            <w:vAlign w:val="center"/>
          </w:tcPr>
          <w:p w:rsidR="0072281C" w:rsidRPr="00A34D69" w:rsidRDefault="0072281C" w:rsidP="00D96AC6">
            <w:pPr>
              <w:autoSpaceDE w:val="0"/>
              <w:autoSpaceDN w:val="0"/>
              <w:adjustRightInd w:val="0"/>
              <w:ind w:left="-57" w:right="-57"/>
              <w:jc w:val="center"/>
              <w:rPr>
                <w:rFonts w:ascii="Times New Roman" w:hAnsi="Times New Roman"/>
                <w:sz w:val="24"/>
                <w:szCs w:val="24"/>
              </w:rPr>
            </w:pPr>
            <w:r w:rsidRPr="00A34D69">
              <w:rPr>
                <w:rFonts w:ascii="Times New Roman" w:hAnsi="Times New Roman"/>
                <w:sz w:val="24"/>
                <w:szCs w:val="24"/>
              </w:rPr>
              <w:t>163474,22342</w:t>
            </w:r>
          </w:p>
        </w:tc>
        <w:tc>
          <w:tcPr>
            <w:tcW w:w="224" w:type="pct"/>
            <w:textDirection w:val="btLr"/>
            <w:vAlign w:val="center"/>
          </w:tcPr>
          <w:p w:rsidR="0072281C" w:rsidRPr="00A34D69" w:rsidRDefault="0072281C" w:rsidP="00D96AC6">
            <w:pPr>
              <w:autoSpaceDE w:val="0"/>
              <w:autoSpaceDN w:val="0"/>
              <w:adjustRightInd w:val="0"/>
              <w:ind w:left="-57" w:right="-57"/>
              <w:jc w:val="center"/>
              <w:rPr>
                <w:rFonts w:ascii="Times New Roman" w:hAnsi="Times New Roman"/>
                <w:sz w:val="24"/>
                <w:szCs w:val="24"/>
              </w:rPr>
            </w:pPr>
            <w:r w:rsidRPr="00A34D69">
              <w:rPr>
                <w:rFonts w:ascii="Times New Roman" w:hAnsi="Times New Roman"/>
                <w:sz w:val="24"/>
                <w:szCs w:val="24"/>
              </w:rPr>
              <w:t>163474,22342</w:t>
            </w:r>
          </w:p>
        </w:tc>
        <w:tc>
          <w:tcPr>
            <w:tcW w:w="192" w:type="pct"/>
            <w:textDirection w:val="btLr"/>
            <w:vAlign w:val="center"/>
          </w:tcPr>
          <w:p w:rsidR="0072281C" w:rsidRPr="00A34D69" w:rsidRDefault="0072281C" w:rsidP="00D96AC6">
            <w:pPr>
              <w:autoSpaceDE w:val="0"/>
              <w:autoSpaceDN w:val="0"/>
              <w:adjustRightInd w:val="0"/>
              <w:ind w:left="-57" w:right="-57"/>
              <w:jc w:val="center"/>
              <w:rPr>
                <w:rFonts w:ascii="Times New Roman" w:hAnsi="Times New Roman"/>
                <w:sz w:val="24"/>
                <w:szCs w:val="24"/>
              </w:rPr>
            </w:pPr>
            <w:r w:rsidRPr="00A34D69">
              <w:rPr>
                <w:rFonts w:ascii="Times New Roman" w:hAnsi="Times New Roman"/>
                <w:sz w:val="24"/>
                <w:szCs w:val="24"/>
              </w:rPr>
              <w:t>163474,22342</w:t>
            </w:r>
          </w:p>
        </w:tc>
        <w:tc>
          <w:tcPr>
            <w:tcW w:w="192" w:type="pct"/>
            <w:textDirection w:val="btLr"/>
            <w:vAlign w:val="center"/>
          </w:tcPr>
          <w:p w:rsidR="0072281C" w:rsidRPr="00A34D69" w:rsidRDefault="00FD5DE2" w:rsidP="00D96AC6">
            <w:pPr>
              <w:autoSpaceDE w:val="0"/>
              <w:autoSpaceDN w:val="0"/>
              <w:adjustRightInd w:val="0"/>
              <w:ind w:left="-57" w:right="-57"/>
              <w:jc w:val="center"/>
              <w:rPr>
                <w:rFonts w:ascii="Times New Roman" w:hAnsi="Times New Roman"/>
                <w:sz w:val="24"/>
                <w:szCs w:val="24"/>
              </w:rPr>
            </w:pPr>
            <w:r w:rsidRPr="00A34D69">
              <w:rPr>
                <w:rFonts w:ascii="Times New Roman" w:hAnsi="Times New Roman"/>
                <w:sz w:val="24"/>
                <w:szCs w:val="24"/>
              </w:rPr>
              <w:t>1669838,50378</w:t>
            </w:r>
          </w:p>
        </w:tc>
      </w:tr>
      <w:tr w:rsidR="00135839" w:rsidRPr="0072281C" w:rsidTr="009F75A0">
        <w:trPr>
          <w:trHeight w:val="1737"/>
        </w:trPr>
        <w:tc>
          <w:tcPr>
            <w:tcW w:w="359" w:type="pct"/>
            <w:vMerge/>
          </w:tcPr>
          <w:p w:rsidR="00135839" w:rsidRPr="00A34D69" w:rsidRDefault="00135839" w:rsidP="00BB5036">
            <w:pPr>
              <w:autoSpaceDE w:val="0"/>
              <w:autoSpaceDN w:val="0"/>
              <w:adjustRightInd w:val="0"/>
              <w:ind w:left="-57" w:right="-57"/>
              <w:jc w:val="center"/>
              <w:rPr>
                <w:rFonts w:ascii="Times New Roman" w:hAnsi="Times New Roman"/>
                <w:sz w:val="24"/>
                <w:szCs w:val="24"/>
              </w:rPr>
            </w:pPr>
          </w:p>
        </w:tc>
        <w:tc>
          <w:tcPr>
            <w:tcW w:w="2563" w:type="pct"/>
          </w:tcPr>
          <w:p w:rsidR="00135839" w:rsidRPr="00A34D69" w:rsidRDefault="00135839" w:rsidP="00AB3FAA">
            <w:pPr>
              <w:autoSpaceDE w:val="0"/>
              <w:autoSpaceDN w:val="0"/>
              <w:adjustRightInd w:val="0"/>
              <w:rPr>
                <w:rFonts w:ascii="Times New Roman" w:hAnsi="Times New Roman"/>
                <w:sz w:val="24"/>
                <w:szCs w:val="24"/>
              </w:rPr>
            </w:pPr>
            <w:r w:rsidRPr="00A34D69">
              <w:rPr>
                <w:rFonts w:ascii="Times New Roman" w:hAnsi="Times New Roman"/>
                <w:sz w:val="24"/>
                <w:szCs w:val="24"/>
              </w:rPr>
              <w:t>областной бюджет</w:t>
            </w:r>
          </w:p>
        </w:tc>
        <w:tc>
          <w:tcPr>
            <w:tcW w:w="318" w:type="pct"/>
            <w:textDirection w:val="btLr"/>
            <w:vAlign w:val="center"/>
          </w:tcPr>
          <w:p w:rsidR="00135839" w:rsidRPr="00A34D69" w:rsidRDefault="00135839" w:rsidP="00D96AC6">
            <w:pPr>
              <w:autoSpaceDE w:val="0"/>
              <w:autoSpaceDN w:val="0"/>
              <w:adjustRightInd w:val="0"/>
              <w:ind w:left="113" w:right="113"/>
              <w:jc w:val="center"/>
              <w:rPr>
                <w:rFonts w:ascii="Times New Roman" w:hAnsi="Times New Roman"/>
                <w:sz w:val="24"/>
                <w:szCs w:val="24"/>
              </w:rPr>
            </w:pPr>
          </w:p>
        </w:tc>
        <w:tc>
          <w:tcPr>
            <w:tcW w:w="192" w:type="pct"/>
            <w:textDirection w:val="btLr"/>
            <w:vAlign w:val="center"/>
          </w:tcPr>
          <w:p w:rsidR="00135839" w:rsidRPr="00A34D69" w:rsidRDefault="00135839" w:rsidP="00541FA8">
            <w:pPr>
              <w:autoSpaceDE w:val="0"/>
              <w:autoSpaceDN w:val="0"/>
              <w:adjustRightInd w:val="0"/>
              <w:ind w:left="113" w:right="113"/>
              <w:jc w:val="center"/>
              <w:rPr>
                <w:rFonts w:ascii="Times New Roman" w:hAnsi="Times New Roman"/>
                <w:sz w:val="24"/>
                <w:szCs w:val="24"/>
              </w:rPr>
            </w:pPr>
            <w:r w:rsidRPr="00A34D69">
              <w:rPr>
                <w:rFonts w:ascii="Times New Roman" w:hAnsi="Times New Roman"/>
                <w:sz w:val="24"/>
                <w:szCs w:val="24"/>
              </w:rPr>
              <w:t>08</w:t>
            </w:r>
          </w:p>
        </w:tc>
        <w:tc>
          <w:tcPr>
            <w:tcW w:w="192" w:type="pct"/>
            <w:textDirection w:val="btLr"/>
            <w:vAlign w:val="center"/>
          </w:tcPr>
          <w:p w:rsidR="00135839" w:rsidRPr="00A34D69" w:rsidRDefault="00135839" w:rsidP="008F0D5B">
            <w:pPr>
              <w:autoSpaceDE w:val="0"/>
              <w:autoSpaceDN w:val="0"/>
              <w:adjustRightInd w:val="0"/>
              <w:ind w:left="-57" w:right="-57"/>
              <w:jc w:val="center"/>
              <w:rPr>
                <w:rFonts w:ascii="Times New Roman" w:hAnsi="Times New Roman"/>
                <w:sz w:val="24"/>
                <w:szCs w:val="24"/>
              </w:rPr>
            </w:pPr>
            <w:r w:rsidRPr="00A34D69">
              <w:rPr>
                <w:rFonts w:ascii="Times New Roman" w:hAnsi="Times New Roman"/>
                <w:sz w:val="24"/>
                <w:szCs w:val="24"/>
              </w:rPr>
              <w:t>287669,89892</w:t>
            </w:r>
          </w:p>
        </w:tc>
        <w:tc>
          <w:tcPr>
            <w:tcW w:w="192" w:type="pct"/>
            <w:textDirection w:val="btLr"/>
            <w:vAlign w:val="center"/>
          </w:tcPr>
          <w:p w:rsidR="00135839" w:rsidRPr="00A34D69" w:rsidRDefault="00135839" w:rsidP="008F0D5B">
            <w:pPr>
              <w:autoSpaceDE w:val="0"/>
              <w:autoSpaceDN w:val="0"/>
              <w:adjustRightInd w:val="0"/>
              <w:ind w:left="-57" w:right="-57"/>
              <w:jc w:val="center"/>
              <w:rPr>
                <w:rFonts w:ascii="Times New Roman" w:hAnsi="Times New Roman"/>
                <w:sz w:val="24"/>
                <w:szCs w:val="24"/>
              </w:rPr>
            </w:pPr>
            <w:r w:rsidRPr="00A34D69">
              <w:rPr>
                <w:rFonts w:ascii="Times New Roman" w:hAnsi="Times New Roman"/>
                <w:sz w:val="24"/>
                <w:szCs w:val="24"/>
              </w:rPr>
              <w:t>299168,22595</w:t>
            </w:r>
          </w:p>
        </w:tc>
        <w:tc>
          <w:tcPr>
            <w:tcW w:w="192" w:type="pct"/>
            <w:textDirection w:val="btLr"/>
            <w:vAlign w:val="center"/>
          </w:tcPr>
          <w:p w:rsidR="00135839" w:rsidRPr="00A34D69" w:rsidRDefault="00135839" w:rsidP="008F0D5B">
            <w:pPr>
              <w:autoSpaceDE w:val="0"/>
              <w:autoSpaceDN w:val="0"/>
              <w:adjustRightInd w:val="0"/>
              <w:ind w:left="-57" w:right="-57"/>
              <w:jc w:val="center"/>
              <w:rPr>
                <w:rFonts w:ascii="Times New Roman" w:hAnsi="Times New Roman"/>
                <w:sz w:val="24"/>
                <w:szCs w:val="24"/>
              </w:rPr>
            </w:pPr>
            <w:r w:rsidRPr="00A34D69">
              <w:rPr>
                <w:rFonts w:ascii="Times New Roman" w:hAnsi="Times New Roman"/>
                <w:sz w:val="24"/>
                <w:szCs w:val="24"/>
              </w:rPr>
              <w:t>292756,69598</w:t>
            </w:r>
          </w:p>
        </w:tc>
        <w:tc>
          <w:tcPr>
            <w:tcW w:w="192" w:type="pct"/>
            <w:textDirection w:val="btLr"/>
            <w:vAlign w:val="center"/>
          </w:tcPr>
          <w:p w:rsidR="00135839" w:rsidRPr="00A34D69" w:rsidRDefault="00135839" w:rsidP="008F0D5B">
            <w:pPr>
              <w:autoSpaceDE w:val="0"/>
              <w:autoSpaceDN w:val="0"/>
              <w:adjustRightInd w:val="0"/>
              <w:ind w:left="-57" w:right="-57"/>
              <w:jc w:val="center"/>
              <w:rPr>
                <w:rFonts w:ascii="Times New Roman" w:hAnsi="Times New Roman"/>
                <w:sz w:val="24"/>
                <w:szCs w:val="24"/>
              </w:rPr>
            </w:pPr>
            <w:r w:rsidRPr="00A34D69">
              <w:rPr>
                <w:rFonts w:ascii="Times New Roman" w:hAnsi="Times New Roman"/>
                <w:sz w:val="24"/>
                <w:szCs w:val="24"/>
              </w:rPr>
              <w:t>299821,01267</w:t>
            </w:r>
          </w:p>
        </w:tc>
        <w:tc>
          <w:tcPr>
            <w:tcW w:w="192" w:type="pct"/>
            <w:textDirection w:val="btLr"/>
            <w:vAlign w:val="center"/>
          </w:tcPr>
          <w:p w:rsidR="00135839" w:rsidRPr="00A34D69" w:rsidRDefault="00135839" w:rsidP="008F0D5B">
            <w:pPr>
              <w:autoSpaceDE w:val="0"/>
              <w:autoSpaceDN w:val="0"/>
              <w:adjustRightInd w:val="0"/>
              <w:ind w:left="-57" w:right="-57"/>
              <w:jc w:val="center"/>
              <w:rPr>
                <w:rFonts w:ascii="Times New Roman" w:hAnsi="Times New Roman"/>
                <w:sz w:val="24"/>
                <w:szCs w:val="24"/>
              </w:rPr>
            </w:pPr>
            <w:r w:rsidRPr="00A34D69">
              <w:rPr>
                <w:rFonts w:ascii="Times New Roman" w:hAnsi="Times New Roman"/>
                <w:sz w:val="24"/>
                <w:szCs w:val="24"/>
              </w:rPr>
              <w:t>163474,22342</w:t>
            </w:r>
          </w:p>
        </w:tc>
        <w:tc>
          <w:tcPr>
            <w:tcW w:w="224" w:type="pct"/>
            <w:textDirection w:val="btLr"/>
            <w:vAlign w:val="center"/>
          </w:tcPr>
          <w:p w:rsidR="00135839" w:rsidRPr="00A34D69" w:rsidRDefault="00135839" w:rsidP="008F0D5B">
            <w:pPr>
              <w:autoSpaceDE w:val="0"/>
              <w:autoSpaceDN w:val="0"/>
              <w:adjustRightInd w:val="0"/>
              <w:ind w:left="-57" w:right="-57"/>
              <w:jc w:val="center"/>
              <w:rPr>
                <w:rFonts w:ascii="Times New Roman" w:hAnsi="Times New Roman"/>
                <w:sz w:val="24"/>
                <w:szCs w:val="24"/>
              </w:rPr>
            </w:pPr>
            <w:r w:rsidRPr="00A34D69">
              <w:rPr>
                <w:rFonts w:ascii="Times New Roman" w:hAnsi="Times New Roman"/>
                <w:sz w:val="24"/>
                <w:szCs w:val="24"/>
              </w:rPr>
              <w:t>163474,22342</w:t>
            </w:r>
          </w:p>
        </w:tc>
        <w:tc>
          <w:tcPr>
            <w:tcW w:w="192" w:type="pct"/>
            <w:textDirection w:val="btLr"/>
            <w:vAlign w:val="center"/>
          </w:tcPr>
          <w:p w:rsidR="00135839" w:rsidRPr="00A34D69" w:rsidRDefault="00135839" w:rsidP="008F0D5B">
            <w:pPr>
              <w:autoSpaceDE w:val="0"/>
              <w:autoSpaceDN w:val="0"/>
              <w:adjustRightInd w:val="0"/>
              <w:ind w:left="-57" w:right="-57"/>
              <w:jc w:val="center"/>
              <w:rPr>
                <w:rFonts w:ascii="Times New Roman" w:hAnsi="Times New Roman"/>
                <w:sz w:val="24"/>
                <w:szCs w:val="24"/>
              </w:rPr>
            </w:pPr>
            <w:r w:rsidRPr="00A34D69">
              <w:rPr>
                <w:rFonts w:ascii="Times New Roman" w:hAnsi="Times New Roman"/>
                <w:sz w:val="24"/>
                <w:szCs w:val="24"/>
              </w:rPr>
              <w:t>163474,22342</w:t>
            </w:r>
          </w:p>
        </w:tc>
        <w:tc>
          <w:tcPr>
            <w:tcW w:w="192" w:type="pct"/>
            <w:textDirection w:val="btLr"/>
            <w:vAlign w:val="center"/>
          </w:tcPr>
          <w:p w:rsidR="00135839" w:rsidRPr="00A34D69" w:rsidRDefault="00135839" w:rsidP="008F0D5B">
            <w:pPr>
              <w:autoSpaceDE w:val="0"/>
              <w:autoSpaceDN w:val="0"/>
              <w:adjustRightInd w:val="0"/>
              <w:ind w:left="-57" w:right="-57"/>
              <w:jc w:val="center"/>
              <w:rPr>
                <w:rFonts w:ascii="Times New Roman" w:hAnsi="Times New Roman"/>
                <w:sz w:val="24"/>
                <w:szCs w:val="24"/>
              </w:rPr>
            </w:pPr>
            <w:r w:rsidRPr="00A34D69">
              <w:rPr>
                <w:rFonts w:ascii="Times New Roman" w:hAnsi="Times New Roman"/>
                <w:sz w:val="24"/>
                <w:szCs w:val="24"/>
              </w:rPr>
              <w:t>1669838,50378»</w:t>
            </w:r>
          </w:p>
        </w:tc>
      </w:tr>
      <w:tr w:rsidR="0072281C" w:rsidRPr="0072281C" w:rsidTr="009F75A0">
        <w:trPr>
          <w:trHeight w:val="1595"/>
        </w:trPr>
        <w:tc>
          <w:tcPr>
            <w:tcW w:w="359" w:type="pct"/>
            <w:vMerge w:val="restart"/>
          </w:tcPr>
          <w:p w:rsidR="0072281C" w:rsidRPr="0072281C" w:rsidRDefault="0072281C" w:rsidP="00BB5036">
            <w:pPr>
              <w:autoSpaceDE w:val="0"/>
              <w:autoSpaceDN w:val="0"/>
              <w:adjustRightInd w:val="0"/>
              <w:ind w:left="-57" w:right="-57"/>
              <w:jc w:val="center"/>
              <w:rPr>
                <w:rFonts w:ascii="Times New Roman" w:hAnsi="Times New Roman"/>
                <w:sz w:val="24"/>
                <w:szCs w:val="24"/>
              </w:rPr>
            </w:pPr>
            <w:r w:rsidRPr="0072281C">
              <w:rPr>
                <w:rFonts w:ascii="Times New Roman" w:hAnsi="Times New Roman"/>
                <w:sz w:val="24"/>
                <w:szCs w:val="24"/>
              </w:rPr>
              <w:lastRenderedPageBreak/>
              <w:t>«1.</w:t>
            </w:r>
            <w:r w:rsidR="00AA6146">
              <w:rPr>
                <w:rFonts w:ascii="Times New Roman" w:hAnsi="Times New Roman"/>
                <w:sz w:val="24"/>
                <w:szCs w:val="24"/>
              </w:rPr>
              <w:t>3</w:t>
            </w:r>
          </w:p>
        </w:tc>
        <w:tc>
          <w:tcPr>
            <w:tcW w:w="2563" w:type="pct"/>
          </w:tcPr>
          <w:p w:rsidR="0072281C" w:rsidRPr="0072281C" w:rsidRDefault="0072281C" w:rsidP="00AB3FAA">
            <w:pPr>
              <w:autoSpaceDE w:val="0"/>
              <w:autoSpaceDN w:val="0"/>
              <w:adjustRightInd w:val="0"/>
              <w:rPr>
                <w:rFonts w:ascii="Times New Roman" w:hAnsi="Times New Roman"/>
                <w:sz w:val="24"/>
                <w:szCs w:val="24"/>
              </w:rPr>
            </w:pPr>
            <w:r w:rsidRPr="0072281C">
              <w:rPr>
                <w:rFonts w:ascii="Times New Roman" w:hAnsi="Times New Roman"/>
                <w:sz w:val="24"/>
                <w:szCs w:val="24"/>
              </w:rPr>
              <w:t>Задача</w:t>
            </w:r>
          </w:p>
          <w:p w:rsidR="0072281C" w:rsidRPr="0072281C" w:rsidRDefault="0072281C" w:rsidP="00AB3FAA">
            <w:pPr>
              <w:autoSpaceDE w:val="0"/>
              <w:autoSpaceDN w:val="0"/>
              <w:adjustRightInd w:val="0"/>
              <w:rPr>
                <w:rFonts w:ascii="Times New Roman" w:hAnsi="Times New Roman"/>
                <w:sz w:val="24"/>
                <w:szCs w:val="24"/>
              </w:rPr>
            </w:pPr>
            <w:r w:rsidRPr="0072281C">
              <w:rPr>
                <w:rFonts w:ascii="Times New Roman" w:hAnsi="Times New Roman"/>
                <w:sz w:val="24"/>
                <w:szCs w:val="24"/>
              </w:rPr>
              <w:t>«</w:t>
            </w:r>
            <w:r w:rsidR="00AA6146">
              <w:rPr>
                <w:rFonts w:ascii="Times New Roman" w:hAnsi="Times New Roman"/>
                <w:sz w:val="24"/>
                <w:szCs w:val="24"/>
              </w:rPr>
              <w:t>Обеспечение деятельности по первичному воинскому учету органами местного самоуправления поселений, муниципальных и городских округов</w:t>
            </w:r>
            <w:r w:rsidRPr="0072281C">
              <w:rPr>
                <w:rFonts w:ascii="Times New Roman" w:hAnsi="Times New Roman"/>
                <w:sz w:val="24"/>
                <w:szCs w:val="24"/>
              </w:rPr>
              <w:t>», всего, в том числе</w:t>
            </w:r>
          </w:p>
        </w:tc>
        <w:tc>
          <w:tcPr>
            <w:tcW w:w="318" w:type="pct"/>
            <w:textDirection w:val="btLr"/>
            <w:vAlign w:val="center"/>
          </w:tcPr>
          <w:p w:rsidR="0072281C" w:rsidRPr="0072281C" w:rsidRDefault="0072281C" w:rsidP="00D96AC6">
            <w:pPr>
              <w:autoSpaceDE w:val="0"/>
              <w:autoSpaceDN w:val="0"/>
              <w:adjustRightInd w:val="0"/>
              <w:ind w:left="113" w:right="113"/>
              <w:jc w:val="center"/>
              <w:rPr>
                <w:rFonts w:ascii="Times New Roman" w:hAnsi="Times New Roman"/>
                <w:sz w:val="24"/>
                <w:szCs w:val="24"/>
              </w:rPr>
            </w:pPr>
          </w:p>
        </w:tc>
        <w:tc>
          <w:tcPr>
            <w:tcW w:w="192" w:type="pct"/>
            <w:textDirection w:val="btLr"/>
            <w:vAlign w:val="center"/>
          </w:tcPr>
          <w:p w:rsidR="0072281C" w:rsidRPr="0072281C" w:rsidRDefault="00A34D69" w:rsidP="00D96AC6">
            <w:pPr>
              <w:autoSpaceDE w:val="0"/>
              <w:autoSpaceDN w:val="0"/>
              <w:adjustRightInd w:val="0"/>
              <w:ind w:left="113" w:right="113"/>
              <w:jc w:val="center"/>
              <w:rPr>
                <w:rFonts w:ascii="Times New Roman" w:hAnsi="Times New Roman"/>
                <w:sz w:val="24"/>
                <w:szCs w:val="24"/>
              </w:rPr>
            </w:pPr>
            <w:r>
              <w:rPr>
                <w:rFonts w:ascii="Times New Roman" w:hAnsi="Times New Roman"/>
                <w:sz w:val="24"/>
                <w:szCs w:val="24"/>
              </w:rPr>
              <w:t>10</w:t>
            </w:r>
          </w:p>
        </w:tc>
        <w:tc>
          <w:tcPr>
            <w:tcW w:w="192" w:type="pct"/>
            <w:textDirection w:val="btLr"/>
            <w:vAlign w:val="center"/>
          </w:tcPr>
          <w:p w:rsidR="0072281C" w:rsidRPr="0072281C" w:rsidRDefault="00A34D69" w:rsidP="00D96AC6">
            <w:pPr>
              <w:autoSpaceDE w:val="0"/>
              <w:autoSpaceDN w:val="0"/>
              <w:adjustRightInd w:val="0"/>
              <w:ind w:left="-57" w:right="-57"/>
              <w:jc w:val="center"/>
              <w:rPr>
                <w:rFonts w:ascii="Times New Roman" w:hAnsi="Times New Roman"/>
                <w:sz w:val="24"/>
                <w:szCs w:val="24"/>
              </w:rPr>
            </w:pPr>
            <w:r>
              <w:rPr>
                <w:rFonts w:ascii="Times New Roman" w:hAnsi="Times New Roman"/>
                <w:sz w:val="24"/>
                <w:szCs w:val="24"/>
              </w:rPr>
              <w:t>42237,90</w:t>
            </w:r>
          </w:p>
        </w:tc>
        <w:tc>
          <w:tcPr>
            <w:tcW w:w="192" w:type="pct"/>
            <w:textDirection w:val="btLr"/>
            <w:vAlign w:val="center"/>
          </w:tcPr>
          <w:p w:rsidR="0072281C" w:rsidRPr="0072281C" w:rsidRDefault="00A34D69" w:rsidP="00D96AC6">
            <w:pPr>
              <w:autoSpaceDE w:val="0"/>
              <w:autoSpaceDN w:val="0"/>
              <w:adjustRightInd w:val="0"/>
              <w:ind w:left="-57" w:right="-57"/>
              <w:jc w:val="center"/>
              <w:rPr>
                <w:rFonts w:ascii="Times New Roman" w:hAnsi="Times New Roman"/>
                <w:sz w:val="24"/>
                <w:szCs w:val="24"/>
              </w:rPr>
            </w:pPr>
            <w:r>
              <w:rPr>
                <w:rFonts w:ascii="Times New Roman" w:hAnsi="Times New Roman"/>
                <w:sz w:val="24"/>
                <w:szCs w:val="24"/>
              </w:rPr>
              <w:t>46233,20</w:t>
            </w:r>
          </w:p>
        </w:tc>
        <w:tc>
          <w:tcPr>
            <w:tcW w:w="192" w:type="pct"/>
            <w:textDirection w:val="btLr"/>
            <w:vAlign w:val="center"/>
          </w:tcPr>
          <w:p w:rsidR="0072281C" w:rsidRPr="0072281C" w:rsidRDefault="00A34D69" w:rsidP="00D96AC6">
            <w:pPr>
              <w:autoSpaceDE w:val="0"/>
              <w:autoSpaceDN w:val="0"/>
              <w:adjustRightInd w:val="0"/>
              <w:ind w:left="-57" w:right="-57"/>
              <w:jc w:val="center"/>
              <w:rPr>
                <w:rFonts w:ascii="Times New Roman" w:hAnsi="Times New Roman"/>
                <w:sz w:val="24"/>
                <w:szCs w:val="24"/>
              </w:rPr>
            </w:pPr>
            <w:r>
              <w:rPr>
                <w:rFonts w:ascii="Times New Roman" w:hAnsi="Times New Roman"/>
                <w:sz w:val="24"/>
                <w:szCs w:val="24"/>
              </w:rPr>
              <w:t>50113,10</w:t>
            </w:r>
          </w:p>
        </w:tc>
        <w:tc>
          <w:tcPr>
            <w:tcW w:w="192" w:type="pct"/>
            <w:textDirection w:val="btLr"/>
            <w:vAlign w:val="center"/>
          </w:tcPr>
          <w:p w:rsidR="0072281C" w:rsidRPr="0072281C" w:rsidRDefault="00A34D69" w:rsidP="00D96AC6">
            <w:pPr>
              <w:autoSpaceDE w:val="0"/>
              <w:autoSpaceDN w:val="0"/>
              <w:adjustRightInd w:val="0"/>
              <w:ind w:left="-57" w:right="-57"/>
              <w:jc w:val="center"/>
              <w:rPr>
                <w:rFonts w:ascii="Times New Roman" w:hAnsi="Times New Roman"/>
                <w:sz w:val="24"/>
                <w:szCs w:val="24"/>
              </w:rPr>
            </w:pPr>
            <w:r>
              <w:rPr>
                <w:rFonts w:ascii="Times New Roman" w:hAnsi="Times New Roman"/>
                <w:sz w:val="24"/>
                <w:szCs w:val="24"/>
              </w:rPr>
              <w:t>51867,60</w:t>
            </w:r>
          </w:p>
        </w:tc>
        <w:tc>
          <w:tcPr>
            <w:tcW w:w="192" w:type="pct"/>
            <w:textDirection w:val="btLr"/>
            <w:vAlign w:val="center"/>
          </w:tcPr>
          <w:p w:rsidR="0072281C" w:rsidRPr="0072281C" w:rsidRDefault="00A34D69" w:rsidP="00D96AC6">
            <w:pPr>
              <w:autoSpaceDE w:val="0"/>
              <w:autoSpaceDN w:val="0"/>
              <w:adjustRightInd w:val="0"/>
              <w:ind w:left="-57" w:right="-57"/>
              <w:jc w:val="center"/>
              <w:rPr>
                <w:rFonts w:ascii="Times New Roman" w:hAnsi="Times New Roman"/>
                <w:sz w:val="24"/>
                <w:szCs w:val="24"/>
              </w:rPr>
            </w:pPr>
            <w:r>
              <w:rPr>
                <w:rFonts w:ascii="Times New Roman" w:hAnsi="Times New Roman"/>
                <w:sz w:val="24"/>
                <w:szCs w:val="24"/>
              </w:rPr>
              <w:t>0,0</w:t>
            </w:r>
          </w:p>
        </w:tc>
        <w:tc>
          <w:tcPr>
            <w:tcW w:w="224" w:type="pct"/>
            <w:textDirection w:val="btLr"/>
            <w:vAlign w:val="center"/>
          </w:tcPr>
          <w:p w:rsidR="0072281C" w:rsidRPr="0072281C" w:rsidRDefault="00A34D69" w:rsidP="00D96AC6">
            <w:pPr>
              <w:autoSpaceDE w:val="0"/>
              <w:autoSpaceDN w:val="0"/>
              <w:adjustRightInd w:val="0"/>
              <w:ind w:left="-57" w:right="-57"/>
              <w:jc w:val="center"/>
              <w:rPr>
                <w:rFonts w:ascii="Times New Roman" w:hAnsi="Times New Roman"/>
                <w:sz w:val="24"/>
                <w:szCs w:val="24"/>
              </w:rPr>
            </w:pPr>
            <w:r>
              <w:rPr>
                <w:rFonts w:ascii="Times New Roman" w:hAnsi="Times New Roman"/>
                <w:sz w:val="24"/>
                <w:szCs w:val="24"/>
              </w:rPr>
              <w:t>0,0</w:t>
            </w:r>
          </w:p>
        </w:tc>
        <w:tc>
          <w:tcPr>
            <w:tcW w:w="192" w:type="pct"/>
            <w:textDirection w:val="btLr"/>
            <w:vAlign w:val="center"/>
          </w:tcPr>
          <w:p w:rsidR="0072281C" w:rsidRPr="0072281C" w:rsidRDefault="00A34D69" w:rsidP="00D96AC6">
            <w:pPr>
              <w:autoSpaceDE w:val="0"/>
              <w:autoSpaceDN w:val="0"/>
              <w:adjustRightInd w:val="0"/>
              <w:ind w:left="-57" w:right="-57"/>
              <w:jc w:val="center"/>
              <w:rPr>
                <w:rFonts w:ascii="Times New Roman" w:hAnsi="Times New Roman"/>
                <w:sz w:val="24"/>
                <w:szCs w:val="24"/>
              </w:rPr>
            </w:pPr>
            <w:r>
              <w:rPr>
                <w:rFonts w:ascii="Times New Roman" w:hAnsi="Times New Roman"/>
                <w:sz w:val="24"/>
                <w:szCs w:val="24"/>
              </w:rPr>
              <w:t>0,0</w:t>
            </w:r>
          </w:p>
        </w:tc>
        <w:tc>
          <w:tcPr>
            <w:tcW w:w="192" w:type="pct"/>
            <w:textDirection w:val="btLr"/>
            <w:vAlign w:val="center"/>
          </w:tcPr>
          <w:p w:rsidR="0072281C" w:rsidRPr="0072281C" w:rsidRDefault="00A34D69" w:rsidP="00D96AC6">
            <w:pPr>
              <w:autoSpaceDE w:val="0"/>
              <w:autoSpaceDN w:val="0"/>
              <w:adjustRightInd w:val="0"/>
              <w:ind w:left="-57" w:right="-57"/>
              <w:jc w:val="center"/>
              <w:rPr>
                <w:rFonts w:ascii="Times New Roman" w:hAnsi="Times New Roman"/>
                <w:sz w:val="24"/>
                <w:szCs w:val="24"/>
              </w:rPr>
            </w:pPr>
            <w:r>
              <w:rPr>
                <w:rFonts w:ascii="Times New Roman" w:hAnsi="Times New Roman"/>
                <w:sz w:val="24"/>
                <w:szCs w:val="24"/>
              </w:rPr>
              <w:t>190451,80</w:t>
            </w:r>
          </w:p>
        </w:tc>
      </w:tr>
      <w:tr w:rsidR="00A34D69" w:rsidRPr="0072281C" w:rsidTr="009F75A0">
        <w:trPr>
          <w:trHeight w:val="1165"/>
        </w:trPr>
        <w:tc>
          <w:tcPr>
            <w:tcW w:w="359" w:type="pct"/>
            <w:vMerge/>
          </w:tcPr>
          <w:p w:rsidR="00A34D69" w:rsidRPr="0072281C" w:rsidRDefault="00A34D69" w:rsidP="00BB5036">
            <w:pPr>
              <w:autoSpaceDE w:val="0"/>
              <w:autoSpaceDN w:val="0"/>
              <w:adjustRightInd w:val="0"/>
              <w:ind w:left="-57" w:right="-57"/>
              <w:jc w:val="center"/>
              <w:rPr>
                <w:rFonts w:ascii="Times New Roman" w:hAnsi="Times New Roman"/>
                <w:sz w:val="24"/>
                <w:szCs w:val="24"/>
              </w:rPr>
            </w:pPr>
          </w:p>
        </w:tc>
        <w:tc>
          <w:tcPr>
            <w:tcW w:w="2563" w:type="pct"/>
          </w:tcPr>
          <w:p w:rsidR="00A34D69" w:rsidRPr="0072281C" w:rsidRDefault="00B90564" w:rsidP="00AB3FAA">
            <w:pPr>
              <w:autoSpaceDE w:val="0"/>
              <w:autoSpaceDN w:val="0"/>
              <w:adjustRightInd w:val="0"/>
              <w:rPr>
                <w:rFonts w:ascii="Times New Roman" w:hAnsi="Times New Roman"/>
                <w:sz w:val="24"/>
                <w:szCs w:val="24"/>
              </w:rPr>
            </w:pPr>
            <w:r>
              <w:rPr>
                <w:rFonts w:ascii="Times New Roman" w:hAnsi="Times New Roman"/>
                <w:sz w:val="24"/>
                <w:szCs w:val="24"/>
              </w:rPr>
              <w:t>федеральный</w:t>
            </w:r>
            <w:r w:rsidR="00A34D69" w:rsidRPr="0072281C">
              <w:rPr>
                <w:rFonts w:ascii="Times New Roman" w:hAnsi="Times New Roman"/>
                <w:sz w:val="24"/>
                <w:szCs w:val="24"/>
              </w:rPr>
              <w:t xml:space="preserve"> бюджет</w:t>
            </w:r>
          </w:p>
        </w:tc>
        <w:tc>
          <w:tcPr>
            <w:tcW w:w="318" w:type="pct"/>
            <w:textDirection w:val="btLr"/>
            <w:vAlign w:val="center"/>
          </w:tcPr>
          <w:p w:rsidR="00A34D69" w:rsidRPr="0072281C" w:rsidRDefault="00A34D69" w:rsidP="00D96AC6">
            <w:pPr>
              <w:autoSpaceDE w:val="0"/>
              <w:autoSpaceDN w:val="0"/>
              <w:adjustRightInd w:val="0"/>
              <w:ind w:left="113" w:right="113"/>
              <w:jc w:val="center"/>
              <w:rPr>
                <w:rFonts w:ascii="Times New Roman" w:hAnsi="Times New Roman"/>
                <w:sz w:val="24"/>
                <w:szCs w:val="24"/>
              </w:rPr>
            </w:pPr>
          </w:p>
        </w:tc>
        <w:tc>
          <w:tcPr>
            <w:tcW w:w="192" w:type="pct"/>
            <w:textDirection w:val="btLr"/>
            <w:vAlign w:val="center"/>
          </w:tcPr>
          <w:p w:rsidR="00A34D69" w:rsidRPr="0072281C" w:rsidRDefault="00A34D69" w:rsidP="00D96AC6">
            <w:pPr>
              <w:autoSpaceDE w:val="0"/>
              <w:autoSpaceDN w:val="0"/>
              <w:adjustRightInd w:val="0"/>
              <w:ind w:left="113" w:right="113"/>
              <w:jc w:val="center"/>
              <w:rPr>
                <w:rFonts w:ascii="Times New Roman" w:hAnsi="Times New Roman"/>
                <w:sz w:val="24"/>
                <w:szCs w:val="24"/>
              </w:rPr>
            </w:pPr>
            <w:r>
              <w:rPr>
                <w:rFonts w:ascii="Times New Roman" w:hAnsi="Times New Roman"/>
                <w:sz w:val="24"/>
                <w:szCs w:val="24"/>
              </w:rPr>
              <w:t>10</w:t>
            </w:r>
          </w:p>
        </w:tc>
        <w:tc>
          <w:tcPr>
            <w:tcW w:w="192" w:type="pct"/>
            <w:textDirection w:val="btLr"/>
            <w:vAlign w:val="center"/>
          </w:tcPr>
          <w:p w:rsidR="00A34D69" w:rsidRPr="0072281C" w:rsidRDefault="00A34D69" w:rsidP="008F0D5B">
            <w:pPr>
              <w:autoSpaceDE w:val="0"/>
              <w:autoSpaceDN w:val="0"/>
              <w:adjustRightInd w:val="0"/>
              <w:ind w:left="-57" w:right="-57"/>
              <w:jc w:val="center"/>
              <w:rPr>
                <w:rFonts w:ascii="Times New Roman" w:hAnsi="Times New Roman"/>
                <w:sz w:val="24"/>
                <w:szCs w:val="24"/>
              </w:rPr>
            </w:pPr>
            <w:r>
              <w:rPr>
                <w:rFonts w:ascii="Times New Roman" w:hAnsi="Times New Roman"/>
                <w:sz w:val="24"/>
                <w:szCs w:val="24"/>
              </w:rPr>
              <w:t>42237,90</w:t>
            </w:r>
          </w:p>
        </w:tc>
        <w:tc>
          <w:tcPr>
            <w:tcW w:w="192" w:type="pct"/>
            <w:textDirection w:val="btLr"/>
            <w:vAlign w:val="center"/>
          </w:tcPr>
          <w:p w:rsidR="00A34D69" w:rsidRPr="0072281C" w:rsidRDefault="00A34D69" w:rsidP="008F0D5B">
            <w:pPr>
              <w:autoSpaceDE w:val="0"/>
              <w:autoSpaceDN w:val="0"/>
              <w:adjustRightInd w:val="0"/>
              <w:ind w:left="-57" w:right="-57"/>
              <w:jc w:val="center"/>
              <w:rPr>
                <w:rFonts w:ascii="Times New Roman" w:hAnsi="Times New Roman"/>
                <w:sz w:val="24"/>
                <w:szCs w:val="24"/>
              </w:rPr>
            </w:pPr>
            <w:r>
              <w:rPr>
                <w:rFonts w:ascii="Times New Roman" w:hAnsi="Times New Roman"/>
                <w:sz w:val="24"/>
                <w:szCs w:val="24"/>
              </w:rPr>
              <w:t>46233,20</w:t>
            </w:r>
          </w:p>
        </w:tc>
        <w:tc>
          <w:tcPr>
            <w:tcW w:w="192" w:type="pct"/>
            <w:textDirection w:val="btLr"/>
            <w:vAlign w:val="center"/>
          </w:tcPr>
          <w:p w:rsidR="00A34D69" w:rsidRPr="0072281C" w:rsidRDefault="00A34D69" w:rsidP="008F0D5B">
            <w:pPr>
              <w:autoSpaceDE w:val="0"/>
              <w:autoSpaceDN w:val="0"/>
              <w:adjustRightInd w:val="0"/>
              <w:ind w:left="-57" w:right="-57"/>
              <w:jc w:val="center"/>
              <w:rPr>
                <w:rFonts w:ascii="Times New Roman" w:hAnsi="Times New Roman"/>
                <w:sz w:val="24"/>
                <w:szCs w:val="24"/>
              </w:rPr>
            </w:pPr>
            <w:r>
              <w:rPr>
                <w:rFonts w:ascii="Times New Roman" w:hAnsi="Times New Roman"/>
                <w:sz w:val="24"/>
                <w:szCs w:val="24"/>
              </w:rPr>
              <w:t>50113,10</w:t>
            </w:r>
          </w:p>
        </w:tc>
        <w:tc>
          <w:tcPr>
            <w:tcW w:w="192" w:type="pct"/>
            <w:textDirection w:val="btLr"/>
            <w:vAlign w:val="center"/>
          </w:tcPr>
          <w:p w:rsidR="00A34D69" w:rsidRPr="0072281C" w:rsidRDefault="00A34D69" w:rsidP="008F0D5B">
            <w:pPr>
              <w:autoSpaceDE w:val="0"/>
              <w:autoSpaceDN w:val="0"/>
              <w:adjustRightInd w:val="0"/>
              <w:ind w:left="-57" w:right="-57"/>
              <w:jc w:val="center"/>
              <w:rPr>
                <w:rFonts w:ascii="Times New Roman" w:hAnsi="Times New Roman"/>
                <w:sz w:val="24"/>
                <w:szCs w:val="24"/>
              </w:rPr>
            </w:pPr>
            <w:r>
              <w:rPr>
                <w:rFonts w:ascii="Times New Roman" w:hAnsi="Times New Roman"/>
                <w:sz w:val="24"/>
                <w:szCs w:val="24"/>
              </w:rPr>
              <w:t>51867,60</w:t>
            </w:r>
          </w:p>
        </w:tc>
        <w:tc>
          <w:tcPr>
            <w:tcW w:w="192" w:type="pct"/>
            <w:textDirection w:val="btLr"/>
            <w:vAlign w:val="center"/>
          </w:tcPr>
          <w:p w:rsidR="00A34D69" w:rsidRPr="0072281C" w:rsidRDefault="00A34D69" w:rsidP="008F0D5B">
            <w:pPr>
              <w:autoSpaceDE w:val="0"/>
              <w:autoSpaceDN w:val="0"/>
              <w:adjustRightInd w:val="0"/>
              <w:ind w:left="-57" w:right="-57"/>
              <w:jc w:val="center"/>
              <w:rPr>
                <w:rFonts w:ascii="Times New Roman" w:hAnsi="Times New Roman"/>
                <w:sz w:val="24"/>
                <w:szCs w:val="24"/>
              </w:rPr>
            </w:pPr>
            <w:r>
              <w:rPr>
                <w:rFonts w:ascii="Times New Roman" w:hAnsi="Times New Roman"/>
                <w:sz w:val="24"/>
                <w:szCs w:val="24"/>
              </w:rPr>
              <w:t>0,0</w:t>
            </w:r>
          </w:p>
        </w:tc>
        <w:tc>
          <w:tcPr>
            <w:tcW w:w="224" w:type="pct"/>
            <w:textDirection w:val="btLr"/>
            <w:vAlign w:val="center"/>
          </w:tcPr>
          <w:p w:rsidR="00A34D69" w:rsidRPr="0072281C" w:rsidRDefault="00A34D69" w:rsidP="008F0D5B">
            <w:pPr>
              <w:autoSpaceDE w:val="0"/>
              <w:autoSpaceDN w:val="0"/>
              <w:adjustRightInd w:val="0"/>
              <w:ind w:left="-57" w:right="-57"/>
              <w:jc w:val="center"/>
              <w:rPr>
                <w:rFonts w:ascii="Times New Roman" w:hAnsi="Times New Roman"/>
                <w:sz w:val="24"/>
                <w:szCs w:val="24"/>
              </w:rPr>
            </w:pPr>
            <w:r>
              <w:rPr>
                <w:rFonts w:ascii="Times New Roman" w:hAnsi="Times New Roman"/>
                <w:sz w:val="24"/>
                <w:szCs w:val="24"/>
              </w:rPr>
              <w:t>0,0</w:t>
            </w:r>
          </w:p>
        </w:tc>
        <w:tc>
          <w:tcPr>
            <w:tcW w:w="192" w:type="pct"/>
            <w:textDirection w:val="btLr"/>
            <w:vAlign w:val="center"/>
          </w:tcPr>
          <w:p w:rsidR="00A34D69" w:rsidRPr="0072281C" w:rsidRDefault="00A34D69" w:rsidP="008F0D5B">
            <w:pPr>
              <w:autoSpaceDE w:val="0"/>
              <w:autoSpaceDN w:val="0"/>
              <w:adjustRightInd w:val="0"/>
              <w:ind w:left="-57" w:right="-57"/>
              <w:jc w:val="center"/>
              <w:rPr>
                <w:rFonts w:ascii="Times New Roman" w:hAnsi="Times New Roman"/>
                <w:sz w:val="24"/>
                <w:szCs w:val="24"/>
              </w:rPr>
            </w:pPr>
            <w:r>
              <w:rPr>
                <w:rFonts w:ascii="Times New Roman" w:hAnsi="Times New Roman"/>
                <w:sz w:val="24"/>
                <w:szCs w:val="24"/>
              </w:rPr>
              <w:t>0,0</w:t>
            </w:r>
          </w:p>
        </w:tc>
        <w:tc>
          <w:tcPr>
            <w:tcW w:w="192" w:type="pct"/>
            <w:textDirection w:val="btLr"/>
            <w:vAlign w:val="center"/>
          </w:tcPr>
          <w:p w:rsidR="00A34D69" w:rsidRPr="0072281C" w:rsidRDefault="00A34D69" w:rsidP="008F0D5B">
            <w:pPr>
              <w:autoSpaceDE w:val="0"/>
              <w:autoSpaceDN w:val="0"/>
              <w:adjustRightInd w:val="0"/>
              <w:ind w:left="-57" w:right="-57"/>
              <w:jc w:val="center"/>
              <w:rPr>
                <w:rFonts w:ascii="Times New Roman" w:hAnsi="Times New Roman"/>
                <w:sz w:val="24"/>
                <w:szCs w:val="24"/>
              </w:rPr>
            </w:pPr>
            <w:r>
              <w:rPr>
                <w:rFonts w:ascii="Times New Roman" w:hAnsi="Times New Roman"/>
                <w:sz w:val="24"/>
                <w:szCs w:val="24"/>
              </w:rPr>
              <w:t>190451,80</w:t>
            </w:r>
          </w:p>
        </w:tc>
      </w:tr>
      <w:tr w:rsidR="00A34D69" w:rsidRPr="0072281C" w:rsidTr="009F75A0">
        <w:trPr>
          <w:trHeight w:val="1576"/>
        </w:trPr>
        <w:tc>
          <w:tcPr>
            <w:tcW w:w="359" w:type="pct"/>
            <w:vMerge w:val="restart"/>
          </w:tcPr>
          <w:p w:rsidR="00A34D69" w:rsidRPr="0072281C" w:rsidRDefault="00A34D69" w:rsidP="00BD7F40">
            <w:pPr>
              <w:autoSpaceDE w:val="0"/>
              <w:autoSpaceDN w:val="0"/>
              <w:adjustRightInd w:val="0"/>
              <w:ind w:left="-113" w:right="-113"/>
              <w:jc w:val="center"/>
              <w:rPr>
                <w:rFonts w:ascii="Times New Roman" w:hAnsi="Times New Roman"/>
                <w:sz w:val="24"/>
                <w:szCs w:val="24"/>
              </w:rPr>
            </w:pPr>
            <w:r>
              <w:rPr>
                <w:rFonts w:ascii="Times New Roman" w:hAnsi="Times New Roman"/>
                <w:sz w:val="24"/>
                <w:szCs w:val="24"/>
              </w:rPr>
              <w:t>1.3</w:t>
            </w:r>
            <w:r w:rsidRPr="0072281C">
              <w:rPr>
                <w:rFonts w:ascii="Times New Roman" w:hAnsi="Times New Roman"/>
                <w:sz w:val="24"/>
                <w:szCs w:val="24"/>
              </w:rPr>
              <w:t>.1</w:t>
            </w:r>
          </w:p>
        </w:tc>
        <w:tc>
          <w:tcPr>
            <w:tcW w:w="2563" w:type="pct"/>
          </w:tcPr>
          <w:p w:rsidR="00A34D69" w:rsidRPr="0072281C" w:rsidRDefault="00A34D69" w:rsidP="00FC2FBC">
            <w:pPr>
              <w:autoSpaceDE w:val="0"/>
              <w:autoSpaceDN w:val="0"/>
              <w:adjustRightInd w:val="0"/>
              <w:rPr>
                <w:rFonts w:ascii="Times New Roman" w:hAnsi="Times New Roman"/>
                <w:sz w:val="24"/>
                <w:szCs w:val="24"/>
              </w:rPr>
            </w:pPr>
            <w:r w:rsidRPr="0072281C">
              <w:rPr>
                <w:rFonts w:ascii="Times New Roman" w:hAnsi="Times New Roman"/>
                <w:sz w:val="24"/>
                <w:szCs w:val="24"/>
              </w:rPr>
              <w:t>Мероприятие (результат)</w:t>
            </w:r>
          </w:p>
          <w:p w:rsidR="00A34D69" w:rsidRPr="0072281C" w:rsidRDefault="00A34D69" w:rsidP="009F75A0">
            <w:pPr>
              <w:autoSpaceDE w:val="0"/>
              <w:autoSpaceDN w:val="0"/>
              <w:adjustRightInd w:val="0"/>
              <w:rPr>
                <w:rFonts w:ascii="Times New Roman" w:hAnsi="Times New Roman"/>
                <w:sz w:val="24"/>
                <w:szCs w:val="24"/>
              </w:rPr>
            </w:pPr>
            <w:r w:rsidRPr="0072281C">
              <w:rPr>
                <w:rFonts w:ascii="Times New Roman" w:hAnsi="Times New Roman"/>
                <w:sz w:val="24"/>
                <w:szCs w:val="24"/>
              </w:rPr>
              <w:t>«</w:t>
            </w:r>
            <w:r w:rsidRPr="00AA6146">
              <w:rPr>
                <w:rFonts w:ascii="Times New Roman" w:hAnsi="Times New Roman"/>
                <w:sz w:val="24"/>
                <w:szCs w:val="24"/>
              </w:rPr>
              <w:t>Обеспечена деятельность по первичному воинскому учету органами местного самоуправления муниципальны</w:t>
            </w:r>
            <w:r>
              <w:rPr>
                <w:rFonts w:ascii="Times New Roman" w:hAnsi="Times New Roman"/>
                <w:sz w:val="24"/>
                <w:szCs w:val="24"/>
              </w:rPr>
              <w:t>х образований Рязанской области</w:t>
            </w:r>
            <w:r w:rsidRPr="0072281C">
              <w:rPr>
                <w:rFonts w:ascii="Times New Roman" w:hAnsi="Times New Roman"/>
                <w:sz w:val="24"/>
                <w:szCs w:val="24"/>
              </w:rPr>
              <w:t>», всего, в том числе</w:t>
            </w:r>
          </w:p>
        </w:tc>
        <w:tc>
          <w:tcPr>
            <w:tcW w:w="318" w:type="pct"/>
            <w:textDirection w:val="btLr"/>
            <w:vAlign w:val="center"/>
          </w:tcPr>
          <w:p w:rsidR="00A34D69" w:rsidRPr="0072281C" w:rsidRDefault="00A34D69" w:rsidP="00D96AC6">
            <w:pPr>
              <w:autoSpaceDE w:val="0"/>
              <w:autoSpaceDN w:val="0"/>
              <w:adjustRightInd w:val="0"/>
              <w:ind w:left="113" w:right="113"/>
              <w:jc w:val="center"/>
              <w:rPr>
                <w:rFonts w:ascii="Times New Roman" w:hAnsi="Times New Roman"/>
                <w:sz w:val="24"/>
                <w:szCs w:val="24"/>
              </w:rPr>
            </w:pPr>
            <w:r w:rsidRPr="0072281C">
              <w:rPr>
                <w:rFonts w:ascii="Times New Roman" w:hAnsi="Times New Roman"/>
                <w:sz w:val="24"/>
                <w:szCs w:val="24"/>
              </w:rPr>
              <w:t>ГУ ВФТОРО</w:t>
            </w:r>
          </w:p>
        </w:tc>
        <w:tc>
          <w:tcPr>
            <w:tcW w:w="192" w:type="pct"/>
            <w:textDirection w:val="btLr"/>
            <w:vAlign w:val="center"/>
          </w:tcPr>
          <w:p w:rsidR="00A34D69" w:rsidRPr="0072281C" w:rsidRDefault="00A34D69" w:rsidP="00D96AC6">
            <w:pPr>
              <w:autoSpaceDE w:val="0"/>
              <w:autoSpaceDN w:val="0"/>
              <w:adjustRightInd w:val="0"/>
              <w:ind w:left="113" w:right="113"/>
              <w:jc w:val="center"/>
              <w:rPr>
                <w:rFonts w:ascii="Times New Roman" w:hAnsi="Times New Roman"/>
                <w:sz w:val="24"/>
                <w:szCs w:val="24"/>
              </w:rPr>
            </w:pPr>
            <w:r>
              <w:rPr>
                <w:rFonts w:ascii="Times New Roman" w:hAnsi="Times New Roman"/>
                <w:sz w:val="24"/>
                <w:szCs w:val="24"/>
              </w:rPr>
              <w:t>10</w:t>
            </w:r>
          </w:p>
        </w:tc>
        <w:tc>
          <w:tcPr>
            <w:tcW w:w="192" w:type="pct"/>
            <w:textDirection w:val="btLr"/>
            <w:vAlign w:val="center"/>
          </w:tcPr>
          <w:p w:rsidR="00A34D69" w:rsidRPr="0072281C" w:rsidRDefault="00A34D69" w:rsidP="008F0D5B">
            <w:pPr>
              <w:autoSpaceDE w:val="0"/>
              <w:autoSpaceDN w:val="0"/>
              <w:adjustRightInd w:val="0"/>
              <w:ind w:left="-57" w:right="-57"/>
              <w:jc w:val="center"/>
              <w:rPr>
                <w:rFonts w:ascii="Times New Roman" w:hAnsi="Times New Roman"/>
                <w:sz w:val="24"/>
                <w:szCs w:val="24"/>
              </w:rPr>
            </w:pPr>
            <w:r>
              <w:rPr>
                <w:rFonts w:ascii="Times New Roman" w:hAnsi="Times New Roman"/>
                <w:sz w:val="24"/>
                <w:szCs w:val="24"/>
              </w:rPr>
              <w:t>42237,90</w:t>
            </w:r>
          </w:p>
        </w:tc>
        <w:tc>
          <w:tcPr>
            <w:tcW w:w="192" w:type="pct"/>
            <w:textDirection w:val="btLr"/>
            <w:vAlign w:val="center"/>
          </w:tcPr>
          <w:p w:rsidR="00A34D69" w:rsidRPr="0072281C" w:rsidRDefault="00A34D69" w:rsidP="008F0D5B">
            <w:pPr>
              <w:autoSpaceDE w:val="0"/>
              <w:autoSpaceDN w:val="0"/>
              <w:adjustRightInd w:val="0"/>
              <w:ind w:left="-57" w:right="-57"/>
              <w:jc w:val="center"/>
              <w:rPr>
                <w:rFonts w:ascii="Times New Roman" w:hAnsi="Times New Roman"/>
                <w:sz w:val="24"/>
                <w:szCs w:val="24"/>
              </w:rPr>
            </w:pPr>
            <w:r>
              <w:rPr>
                <w:rFonts w:ascii="Times New Roman" w:hAnsi="Times New Roman"/>
                <w:sz w:val="24"/>
                <w:szCs w:val="24"/>
              </w:rPr>
              <w:t>46233,20</w:t>
            </w:r>
          </w:p>
        </w:tc>
        <w:tc>
          <w:tcPr>
            <w:tcW w:w="192" w:type="pct"/>
            <w:textDirection w:val="btLr"/>
            <w:vAlign w:val="center"/>
          </w:tcPr>
          <w:p w:rsidR="00A34D69" w:rsidRPr="0072281C" w:rsidRDefault="00A34D69" w:rsidP="008F0D5B">
            <w:pPr>
              <w:autoSpaceDE w:val="0"/>
              <w:autoSpaceDN w:val="0"/>
              <w:adjustRightInd w:val="0"/>
              <w:ind w:left="-57" w:right="-57"/>
              <w:jc w:val="center"/>
              <w:rPr>
                <w:rFonts w:ascii="Times New Roman" w:hAnsi="Times New Roman"/>
                <w:sz w:val="24"/>
                <w:szCs w:val="24"/>
              </w:rPr>
            </w:pPr>
            <w:r>
              <w:rPr>
                <w:rFonts w:ascii="Times New Roman" w:hAnsi="Times New Roman"/>
                <w:sz w:val="24"/>
                <w:szCs w:val="24"/>
              </w:rPr>
              <w:t>50113,10</w:t>
            </w:r>
          </w:p>
        </w:tc>
        <w:tc>
          <w:tcPr>
            <w:tcW w:w="192" w:type="pct"/>
            <w:textDirection w:val="btLr"/>
            <w:vAlign w:val="center"/>
          </w:tcPr>
          <w:p w:rsidR="00A34D69" w:rsidRPr="0072281C" w:rsidRDefault="00A34D69" w:rsidP="008F0D5B">
            <w:pPr>
              <w:autoSpaceDE w:val="0"/>
              <w:autoSpaceDN w:val="0"/>
              <w:adjustRightInd w:val="0"/>
              <w:ind w:left="-57" w:right="-57"/>
              <w:jc w:val="center"/>
              <w:rPr>
                <w:rFonts w:ascii="Times New Roman" w:hAnsi="Times New Roman"/>
                <w:sz w:val="24"/>
                <w:szCs w:val="24"/>
              </w:rPr>
            </w:pPr>
            <w:r>
              <w:rPr>
                <w:rFonts w:ascii="Times New Roman" w:hAnsi="Times New Roman"/>
                <w:sz w:val="24"/>
                <w:szCs w:val="24"/>
              </w:rPr>
              <w:t>51867,60</w:t>
            </w:r>
          </w:p>
        </w:tc>
        <w:tc>
          <w:tcPr>
            <w:tcW w:w="192" w:type="pct"/>
            <w:textDirection w:val="btLr"/>
            <w:vAlign w:val="center"/>
          </w:tcPr>
          <w:p w:rsidR="00A34D69" w:rsidRPr="0072281C" w:rsidRDefault="00A34D69" w:rsidP="008F0D5B">
            <w:pPr>
              <w:autoSpaceDE w:val="0"/>
              <w:autoSpaceDN w:val="0"/>
              <w:adjustRightInd w:val="0"/>
              <w:ind w:left="-57" w:right="-57"/>
              <w:jc w:val="center"/>
              <w:rPr>
                <w:rFonts w:ascii="Times New Roman" w:hAnsi="Times New Roman"/>
                <w:sz w:val="24"/>
                <w:szCs w:val="24"/>
              </w:rPr>
            </w:pPr>
            <w:r>
              <w:rPr>
                <w:rFonts w:ascii="Times New Roman" w:hAnsi="Times New Roman"/>
                <w:sz w:val="24"/>
                <w:szCs w:val="24"/>
              </w:rPr>
              <w:t>0,0</w:t>
            </w:r>
          </w:p>
        </w:tc>
        <w:tc>
          <w:tcPr>
            <w:tcW w:w="224" w:type="pct"/>
            <w:textDirection w:val="btLr"/>
            <w:vAlign w:val="center"/>
          </w:tcPr>
          <w:p w:rsidR="00A34D69" w:rsidRPr="0072281C" w:rsidRDefault="00A34D69" w:rsidP="008F0D5B">
            <w:pPr>
              <w:autoSpaceDE w:val="0"/>
              <w:autoSpaceDN w:val="0"/>
              <w:adjustRightInd w:val="0"/>
              <w:ind w:left="-57" w:right="-57"/>
              <w:jc w:val="center"/>
              <w:rPr>
                <w:rFonts w:ascii="Times New Roman" w:hAnsi="Times New Roman"/>
                <w:sz w:val="24"/>
                <w:szCs w:val="24"/>
              </w:rPr>
            </w:pPr>
            <w:r>
              <w:rPr>
                <w:rFonts w:ascii="Times New Roman" w:hAnsi="Times New Roman"/>
                <w:sz w:val="24"/>
                <w:szCs w:val="24"/>
              </w:rPr>
              <w:t>0,0</w:t>
            </w:r>
          </w:p>
        </w:tc>
        <w:tc>
          <w:tcPr>
            <w:tcW w:w="192" w:type="pct"/>
            <w:textDirection w:val="btLr"/>
            <w:vAlign w:val="center"/>
          </w:tcPr>
          <w:p w:rsidR="00A34D69" w:rsidRPr="0072281C" w:rsidRDefault="00A34D69" w:rsidP="008F0D5B">
            <w:pPr>
              <w:autoSpaceDE w:val="0"/>
              <w:autoSpaceDN w:val="0"/>
              <w:adjustRightInd w:val="0"/>
              <w:ind w:left="-57" w:right="-57"/>
              <w:jc w:val="center"/>
              <w:rPr>
                <w:rFonts w:ascii="Times New Roman" w:hAnsi="Times New Roman"/>
                <w:sz w:val="24"/>
                <w:szCs w:val="24"/>
              </w:rPr>
            </w:pPr>
            <w:r>
              <w:rPr>
                <w:rFonts w:ascii="Times New Roman" w:hAnsi="Times New Roman"/>
                <w:sz w:val="24"/>
                <w:szCs w:val="24"/>
              </w:rPr>
              <w:t>0,0</w:t>
            </w:r>
          </w:p>
        </w:tc>
        <w:tc>
          <w:tcPr>
            <w:tcW w:w="192" w:type="pct"/>
            <w:textDirection w:val="btLr"/>
            <w:vAlign w:val="center"/>
          </w:tcPr>
          <w:p w:rsidR="00A34D69" w:rsidRPr="0072281C" w:rsidRDefault="00A34D69" w:rsidP="008F0D5B">
            <w:pPr>
              <w:autoSpaceDE w:val="0"/>
              <w:autoSpaceDN w:val="0"/>
              <w:adjustRightInd w:val="0"/>
              <w:ind w:left="-57" w:right="-57"/>
              <w:jc w:val="center"/>
              <w:rPr>
                <w:rFonts w:ascii="Times New Roman" w:hAnsi="Times New Roman"/>
                <w:sz w:val="24"/>
                <w:szCs w:val="24"/>
              </w:rPr>
            </w:pPr>
            <w:r>
              <w:rPr>
                <w:rFonts w:ascii="Times New Roman" w:hAnsi="Times New Roman"/>
                <w:sz w:val="24"/>
                <w:szCs w:val="24"/>
              </w:rPr>
              <w:t>190451,80</w:t>
            </w:r>
          </w:p>
        </w:tc>
      </w:tr>
      <w:tr w:rsidR="00A34D69" w:rsidRPr="00774DF3" w:rsidTr="009F75A0">
        <w:trPr>
          <w:trHeight w:val="1451"/>
        </w:trPr>
        <w:tc>
          <w:tcPr>
            <w:tcW w:w="359" w:type="pct"/>
            <w:vMerge/>
          </w:tcPr>
          <w:p w:rsidR="00A34D69" w:rsidRPr="0072281C" w:rsidRDefault="00A34D69" w:rsidP="00BD7F40">
            <w:pPr>
              <w:autoSpaceDE w:val="0"/>
              <w:autoSpaceDN w:val="0"/>
              <w:adjustRightInd w:val="0"/>
              <w:ind w:left="-113" w:right="-113"/>
              <w:jc w:val="center"/>
              <w:rPr>
                <w:rFonts w:ascii="Times New Roman" w:hAnsi="Times New Roman"/>
                <w:sz w:val="24"/>
                <w:szCs w:val="24"/>
              </w:rPr>
            </w:pPr>
          </w:p>
        </w:tc>
        <w:tc>
          <w:tcPr>
            <w:tcW w:w="2563" w:type="pct"/>
          </w:tcPr>
          <w:p w:rsidR="00A34D69" w:rsidRPr="0072281C" w:rsidRDefault="00B90564" w:rsidP="00AB3FAA">
            <w:pPr>
              <w:autoSpaceDE w:val="0"/>
              <w:autoSpaceDN w:val="0"/>
              <w:adjustRightInd w:val="0"/>
              <w:rPr>
                <w:rFonts w:ascii="Times New Roman" w:hAnsi="Times New Roman"/>
                <w:sz w:val="24"/>
                <w:szCs w:val="24"/>
              </w:rPr>
            </w:pPr>
            <w:r>
              <w:rPr>
                <w:rFonts w:ascii="Times New Roman" w:hAnsi="Times New Roman"/>
                <w:sz w:val="24"/>
                <w:szCs w:val="24"/>
              </w:rPr>
              <w:t>федеральный</w:t>
            </w:r>
            <w:r w:rsidR="00A34D69" w:rsidRPr="0072281C">
              <w:rPr>
                <w:rFonts w:ascii="Times New Roman" w:hAnsi="Times New Roman"/>
                <w:sz w:val="24"/>
                <w:szCs w:val="24"/>
              </w:rPr>
              <w:t xml:space="preserve"> бюджет</w:t>
            </w:r>
          </w:p>
        </w:tc>
        <w:tc>
          <w:tcPr>
            <w:tcW w:w="318" w:type="pct"/>
            <w:textDirection w:val="btLr"/>
            <w:vAlign w:val="center"/>
          </w:tcPr>
          <w:p w:rsidR="00A34D69" w:rsidRPr="0072281C" w:rsidRDefault="00A34D69" w:rsidP="00D96AC6">
            <w:pPr>
              <w:autoSpaceDE w:val="0"/>
              <w:autoSpaceDN w:val="0"/>
              <w:adjustRightInd w:val="0"/>
              <w:ind w:left="113" w:right="113"/>
              <w:jc w:val="center"/>
              <w:rPr>
                <w:rFonts w:ascii="Times New Roman" w:hAnsi="Times New Roman"/>
                <w:sz w:val="24"/>
                <w:szCs w:val="24"/>
              </w:rPr>
            </w:pPr>
          </w:p>
        </w:tc>
        <w:tc>
          <w:tcPr>
            <w:tcW w:w="192" w:type="pct"/>
            <w:textDirection w:val="btLr"/>
            <w:vAlign w:val="center"/>
          </w:tcPr>
          <w:p w:rsidR="00A34D69" w:rsidRPr="0072281C" w:rsidRDefault="00A34D69" w:rsidP="00D96AC6">
            <w:pPr>
              <w:autoSpaceDE w:val="0"/>
              <w:autoSpaceDN w:val="0"/>
              <w:adjustRightInd w:val="0"/>
              <w:ind w:left="113" w:right="113"/>
              <w:jc w:val="center"/>
              <w:rPr>
                <w:rFonts w:ascii="Times New Roman" w:hAnsi="Times New Roman"/>
                <w:sz w:val="24"/>
                <w:szCs w:val="24"/>
              </w:rPr>
            </w:pPr>
            <w:r>
              <w:rPr>
                <w:rFonts w:ascii="Times New Roman" w:hAnsi="Times New Roman"/>
                <w:sz w:val="24"/>
                <w:szCs w:val="24"/>
              </w:rPr>
              <w:t>10</w:t>
            </w:r>
          </w:p>
        </w:tc>
        <w:tc>
          <w:tcPr>
            <w:tcW w:w="192" w:type="pct"/>
            <w:textDirection w:val="btLr"/>
            <w:vAlign w:val="center"/>
          </w:tcPr>
          <w:p w:rsidR="00A34D69" w:rsidRPr="0072281C" w:rsidRDefault="00A34D69" w:rsidP="008F0D5B">
            <w:pPr>
              <w:autoSpaceDE w:val="0"/>
              <w:autoSpaceDN w:val="0"/>
              <w:adjustRightInd w:val="0"/>
              <w:ind w:left="-57" w:right="-57"/>
              <w:jc w:val="center"/>
              <w:rPr>
                <w:rFonts w:ascii="Times New Roman" w:hAnsi="Times New Roman"/>
                <w:sz w:val="24"/>
                <w:szCs w:val="24"/>
              </w:rPr>
            </w:pPr>
            <w:r>
              <w:rPr>
                <w:rFonts w:ascii="Times New Roman" w:hAnsi="Times New Roman"/>
                <w:sz w:val="24"/>
                <w:szCs w:val="24"/>
              </w:rPr>
              <w:t>42237,90</w:t>
            </w:r>
          </w:p>
        </w:tc>
        <w:tc>
          <w:tcPr>
            <w:tcW w:w="192" w:type="pct"/>
            <w:textDirection w:val="btLr"/>
            <w:vAlign w:val="center"/>
          </w:tcPr>
          <w:p w:rsidR="00A34D69" w:rsidRPr="0072281C" w:rsidRDefault="00A34D69" w:rsidP="008F0D5B">
            <w:pPr>
              <w:autoSpaceDE w:val="0"/>
              <w:autoSpaceDN w:val="0"/>
              <w:adjustRightInd w:val="0"/>
              <w:ind w:left="-57" w:right="-57"/>
              <w:jc w:val="center"/>
              <w:rPr>
                <w:rFonts w:ascii="Times New Roman" w:hAnsi="Times New Roman"/>
                <w:sz w:val="24"/>
                <w:szCs w:val="24"/>
              </w:rPr>
            </w:pPr>
            <w:r>
              <w:rPr>
                <w:rFonts w:ascii="Times New Roman" w:hAnsi="Times New Roman"/>
                <w:sz w:val="24"/>
                <w:szCs w:val="24"/>
              </w:rPr>
              <w:t>46233,20</w:t>
            </w:r>
          </w:p>
        </w:tc>
        <w:tc>
          <w:tcPr>
            <w:tcW w:w="192" w:type="pct"/>
            <w:textDirection w:val="btLr"/>
            <w:vAlign w:val="center"/>
          </w:tcPr>
          <w:p w:rsidR="00A34D69" w:rsidRPr="0072281C" w:rsidRDefault="00A34D69" w:rsidP="008F0D5B">
            <w:pPr>
              <w:autoSpaceDE w:val="0"/>
              <w:autoSpaceDN w:val="0"/>
              <w:adjustRightInd w:val="0"/>
              <w:ind w:left="-57" w:right="-57"/>
              <w:jc w:val="center"/>
              <w:rPr>
                <w:rFonts w:ascii="Times New Roman" w:hAnsi="Times New Roman"/>
                <w:sz w:val="24"/>
                <w:szCs w:val="24"/>
              </w:rPr>
            </w:pPr>
            <w:r>
              <w:rPr>
                <w:rFonts w:ascii="Times New Roman" w:hAnsi="Times New Roman"/>
                <w:sz w:val="24"/>
                <w:szCs w:val="24"/>
              </w:rPr>
              <w:t>50113,10</w:t>
            </w:r>
          </w:p>
        </w:tc>
        <w:tc>
          <w:tcPr>
            <w:tcW w:w="192" w:type="pct"/>
            <w:textDirection w:val="btLr"/>
            <w:vAlign w:val="center"/>
          </w:tcPr>
          <w:p w:rsidR="00A34D69" w:rsidRPr="0072281C" w:rsidRDefault="00A34D69" w:rsidP="008F0D5B">
            <w:pPr>
              <w:autoSpaceDE w:val="0"/>
              <w:autoSpaceDN w:val="0"/>
              <w:adjustRightInd w:val="0"/>
              <w:ind w:left="-57" w:right="-57"/>
              <w:jc w:val="center"/>
              <w:rPr>
                <w:rFonts w:ascii="Times New Roman" w:hAnsi="Times New Roman"/>
                <w:sz w:val="24"/>
                <w:szCs w:val="24"/>
              </w:rPr>
            </w:pPr>
            <w:r>
              <w:rPr>
                <w:rFonts w:ascii="Times New Roman" w:hAnsi="Times New Roman"/>
                <w:sz w:val="24"/>
                <w:szCs w:val="24"/>
              </w:rPr>
              <w:t>51867,60</w:t>
            </w:r>
          </w:p>
        </w:tc>
        <w:tc>
          <w:tcPr>
            <w:tcW w:w="192" w:type="pct"/>
            <w:textDirection w:val="btLr"/>
            <w:vAlign w:val="center"/>
          </w:tcPr>
          <w:p w:rsidR="00A34D69" w:rsidRPr="0072281C" w:rsidRDefault="00A34D69" w:rsidP="008F0D5B">
            <w:pPr>
              <w:autoSpaceDE w:val="0"/>
              <w:autoSpaceDN w:val="0"/>
              <w:adjustRightInd w:val="0"/>
              <w:ind w:left="-57" w:right="-57"/>
              <w:jc w:val="center"/>
              <w:rPr>
                <w:rFonts w:ascii="Times New Roman" w:hAnsi="Times New Roman"/>
                <w:sz w:val="24"/>
                <w:szCs w:val="24"/>
              </w:rPr>
            </w:pPr>
            <w:r>
              <w:rPr>
                <w:rFonts w:ascii="Times New Roman" w:hAnsi="Times New Roman"/>
                <w:sz w:val="24"/>
                <w:szCs w:val="24"/>
              </w:rPr>
              <w:t>0,0</w:t>
            </w:r>
          </w:p>
        </w:tc>
        <w:tc>
          <w:tcPr>
            <w:tcW w:w="224" w:type="pct"/>
            <w:textDirection w:val="btLr"/>
            <w:vAlign w:val="center"/>
          </w:tcPr>
          <w:p w:rsidR="00A34D69" w:rsidRPr="0072281C" w:rsidRDefault="00A34D69" w:rsidP="008F0D5B">
            <w:pPr>
              <w:autoSpaceDE w:val="0"/>
              <w:autoSpaceDN w:val="0"/>
              <w:adjustRightInd w:val="0"/>
              <w:ind w:left="-57" w:right="-57"/>
              <w:jc w:val="center"/>
              <w:rPr>
                <w:rFonts w:ascii="Times New Roman" w:hAnsi="Times New Roman"/>
                <w:sz w:val="24"/>
                <w:szCs w:val="24"/>
              </w:rPr>
            </w:pPr>
            <w:r>
              <w:rPr>
                <w:rFonts w:ascii="Times New Roman" w:hAnsi="Times New Roman"/>
                <w:sz w:val="24"/>
                <w:szCs w:val="24"/>
              </w:rPr>
              <w:t>0,0</w:t>
            </w:r>
          </w:p>
        </w:tc>
        <w:tc>
          <w:tcPr>
            <w:tcW w:w="192" w:type="pct"/>
            <w:textDirection w:val="btLr"/>
            <w:vAlign w:val="center"/>
          </w:tcPr>
          <w:p w:rsidR="00A34D69" w:rsidRPr="0072281C" w:rsidRDefault="00A34D69" w:rsidP="008F0D5B">
            <w:pPr>
              <w:autoSpaceDE w:val="0"/>
              <w:autoSpaceDN w:val="0"/>
              <w:adjustRightInd w:val="0"/>
              <w:ind w:left="-57" w:right="-57"/>
              <w:jc w:val="center"/>
              <w:rPr>
                <w:rFonts w:ascii="Times New Roman" w:hAnsi="Times New Roman"/>
                <w:sz w:val="24"/>
                <w:szCs w:val="24"/>
              </w:rPr>
            </w:pPr>
            <w:r>
              <w:rPr>
                <w:rFonts w:ascii="Times New Roman" w:hAnsi="Times New Roman"/>
                <w:sz w:val="24"/>
                <w:szCs w:val="24"/>
              </w:rPr>
              <w:t>0,0</w:t>
            </w:r>
          </w:p>
        </w:tc>
        <w:tc>
          <w:tcPr>
            <w:tcW w:w="192" w:type="pct"/>
            <w:textDirection w:val="btLr"/>
            <w:vAlign w:val="center"/>
          </w:tcPr>
          <w:p w:rsidR="00A34D69" w:rsidRPr="0072281C" w:rsidRDefault="00A34D69" w:rsidP="008F0D5B">
            <w:pPr>
              <w:autoSpaceDE w:val="0"/>
              <w:autoSpaceDN w:val="0"/>
              <w:adjustRightInd w:val="0"/>
              <w:ind w:left="-57" w:right="-57"/>
              <w:jc w:val="center"/>
              <w:rPr>
                <w:rFonts w:ascii="Times New Roman" w:hAnsi="Times New Roman"/>
                <w:sz w:val="24"/>
                <w:szCs w:val="24"/>
              </w:rPr>
            </w:pPr>
            <w:r>
              <w:rPr>
                <w:rFonts w:ascii="Times New Roman" w:hAnsi="Times New Roman"/>
                <w:sz w:val="24"/>
                <w:szCs w:val="24"/>
              </w:rPr>
              <w:t>190451,80»</w:t>
            </w:r>
          </w:p>
        </w:tc>
      </w:tr>
    </w:tbl>
    <w:p w:rsidR="00030C57" w:rsidRDefault="00030C57">
      <w:pPr>
        <w:rPr>
          <w:rFonts w:ascii="Times New Roman" w:hAnsi="Times New Roman"/>
          <w:sz w:val="2"/>
          <w:szCs w:val="2"/>
        </w:rPr>
      </w:pPr>
    </w:p>
    <w:p w:rsidR="00FC2FBC" w:rsidRPr="00F14B46" w:rsidRDefault="00FC2FBC">
      <w:pPr>
        <w:rPr>
          <w:rFonts w:ascii="Times New Roman" w:hAnsi="Times New Roman"/>
          <w:sz w:val="2"/>
          <w:szCs w:val="2"/>
        </w:rPr>
      </w:pPr>
    </w:p>
    <w:p w:rsidR="00030C57" w:rsidRPr="00F14B46" w:rsidRDefault="00030C57">
      <w:pPr>
        <w:rPr>
          <w:rFonts w:ascii="Times New Roman" w:hAnsi="Times New Roman"/>
          <w:sz w:val="2"/>
          <w:szCs w:val="2"/>
        </w:rPr>
      </w:pPr>
    </w:p>
    <w:tbl>
      <w:tblPr>
        <w:tblW w:w="5000" w:type="pct"/>
        <w:tblLook w:val="01E0" w:firstRow="1" w:lastRow="1" w:firstColumn="1" w:lastColumn="1" w:noHBand="0" w:noVBand="0"/>
      </w:tblPr>
      <w:tblGrid>
        <w:gridCol w:w="4928"/>
        <w:gridCol w:w="2153"/>
        <w:gridCol w:w="2490"/>
      </w:tblGrid>
      <w:tr w:rsidR="00E97C96" w:rsidTr="00E97C96">
        <w:trPr>
          <w:trHeight w:val="309"/>
        </w:trPr>
        <w:tc>
          <w:tcPr>
            <w:tcW w:w="2574" w:type="pct"/>
          </w:tcPr>
          <w:p w:rsidR="00E97C96" w:rsidRPr="00F14B46" w:rsidRDefault="00E97C96">
            <w:pPr>
              <w:rPr>
                <w:rFonts w:ascii="Times New Roman" w:hAnsi="Times New Roman"/>
                <w:sz w:val="28"/>
                <w:szCs w:val="28"/>
              </w:rPr>
            </w:pPr>
          </w:p>
          <w:p w:rsidR="00A87C37" w:rsidRPr="00F14B46" w:rsidRDefault="00A87C37">
            <w:pPr>
              <w:rPr>
                <w:rFonts w:ascii="Times New Roman" w:hAnsi="Times New Roman"/>
                <w:sz w:val="28"/>
                <w:szCs w:val="28"/>
              </w:rPr>
            </w:pPr>
          </w:p>
          <w:p w:rsidR="00A87C37" w:rsidRPr="00F14B46" w:rsidRDefault="00A87C37">
            <w:pPr>
              <w:rPr>
                <w:rFonts w:ascii="Times New Roman" w:hAnsi="Times New Roman"/>
                <w:sz w:val="28"/>
                <w:szCs w:val="28"/>
              </w:rPr>
            </w:pPr>
          </w:p>
          <w:p w:rsidR="00E97C96" w:rsidRPr="00F14B46" w:rsidRDefault="00E97C96">
            <w:pPr>
              <w:rPr>
                <w:rFonts w:ascii="Times New Roman" w:hAnsi="Times New Roman"/>
                <w:sz w:val="28"/>
                <w:szCs w:val="28"/>
              </w:rPr>
            </w:pPr>
            <w:r w:rsidRPr="00F14B46">
              <w:rPr>
                <w:rFonts w:ascii="Times New Roman" w:hAnsi="Times New Roman"/>
                <w:sz w:val="28"/>
                <w:szCs w:val="28"/>
              </w:rPr>
              <w:t>Губернатор Рязанской области</w:t>
            </w:r>
          </w:p>
        </w:tc>
        <w:tc>
          <w:tcPr>
            <w:tcW w:w="1125" w:type="pct"/>
          </w:tcPr>
          <w:p w:rsidR="00E97C96" w:rsidRPr="00F14B46" w:rsidRDefault="00E97C96">
            <w:pPr>
              <w:rPr>
                <w:rFonts w:ascii="Times New Roman" w:hAnsi="Times New Roman"/>
                <w:sz w:val="28"/>
                <w:szCs w:val="28"/>
              </w:rPr>
            </w:pPr>
          </w:p>
        </w:tc>
        <w:tc>
          <w:tcPr>
            <w:tcW w:w="1301" w:type="pct"/>
          </w:tcPr>
          <w:p w:rsidR="00E97C96" w:rsidRPr="00F14B46" w:rsidRDefault="00E97C96">
            <w:pPr>
              <w:ind w:right="-6"/>
              <w:jc w:val="right"/>
              <w:rPr>
                <w:rFonts w:ascii="Times New Roman" w:hAnsi="Times New Roman"/>
                <w:sz w:val="28"/>
                <w:szCs w:val="28"/>
              </w:rPr>
            </w:pPr>
          </w:p>
          <w:p w:rsidR="00E97C96" w:rsidRPr="00F14B46" w:rsidRDefault="00E97C96">
            <w:pPr>
              <w:ind w:right="-6"/>
              <w:jc w:val="right"/>
              <w:rPr>
                <w:rFonts w:ascii="Times New Roman" w:hAnsi="Times New Roman"/>
                <w:sz w:val="28"/>
                <w:szCs w:val="28"/>
              </w:rPr>
            </w:pPr>
          </w:p>
          <w:p w:rsidR="00E97C96" w:rsidRPr="00F14B46" w:rsidRDefault="00E97C96">
            <w:pPr>
              <w:ind w:right="-6"/>
              <w:jc w:val="right"/>
              <w:rPr>
                <w:rFonts w:ascii="Times New Roman" w:hAnsi="Times New Roman"/>
                <w:sz w:val="28"/>
                <w:szCs w:val="28"/>
              </w:rPr>
            </w:pPr>
          </w:p>
          <w:p w:rsidR="00E97C96" w:rsidRDefault="00E97C96">
            <w:pPr>
              <w:ind w:right="-6"/>
              <w:jc w:val="right"/>
              <w:rPr>
                <w:rFonts w:ascii="Times New Roman" w:hAnsi="Times New Roman"/>
                <w:sz w:val="28"/>
                <w:szCs w:val="28"/>
              </w:rPr>
            </w:pPr>
            <w:r w:rsidRPr="00F14B46">
              <w:rPr>
                <w:rFonts w:ascii="Times New Roman" w:hAnsi="Times New Roman"/>
                <w:sz w:val="28"/>
                <w:szCs w:val="28"/>
              </w:rPr>
              <w:t>П.В. Малков</w:t>
            </w:r>
          </w:p>
        </w:tc>
      </w:tr>
    </w:tbl>
    <w:p w:rsidR="00874BC3" w:rsidRPr="00874BC3" w:rsidRDefault="00874BC3" w:rsidP="00874BC3">
      <w:pPr>
        <w:spacing w:line="192" w:lineRule="auto"/>
        <w:jc w:val="both"/>
        <w:rPr>
          <w:rFonts w:ascii="Times New Roman" w:hAnsi="Times New Roman"/>
          <w:sz w:val="28"/>
          <w:szCs w:val="28"/>
        </w:rPr>
      </w:pPr>
    </w:p>
    <w:sectPr w:rsidR="00874BC3" w:rsidRPr="00874BC3" w:rsidSect="00C1053D">
      <w:headerReference w:type="default" r:id="rId12"/>
      <w:type w:val="continuous"/>
      <w:pgSz w:w="11907" w:h="16834" w:code="9"/>
      <w:pgMar w:top="951" w:right="567" w:bottom="993" w:left="1985" w:header="272" w:footer="398"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474B" w:rsidRDefault="003F474B">
      <w:r>
        <w:separator/>
      </w:r>
    </w:p>
  </w:endnote>
  <w:endnote w:type="continuationSeparator" w:id="0">
    <w:p w:rsidR="003F474B" w:rsidRDefault="003F4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ET">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2538"/>
      <w:gridCol w:w="2246"/>
      <w:gridCol w:w="1018"/>
      <w:gridCol w:w="2730"/>
    </w:tblGrid>
    <w:tr w:rsidR="00876034" w:rsidRPr="00C95AEE" w:rsidTr="00C95AEE">
      <w:tc>
        <w:tcPr>
          <w:tcW w:w="2538" w:type="dxa"/>
          <w:shd w:val="clear" w:color="auto" w:fill="auto"/>
        </w:tcPr>
        <w:p w:rsidR="00876034" w:rsidRPr="00C95AEE" w:rsidRDefault="00876034" w:rsidP="00AC7150">
          <w:pPr>
            <w:pStyle w:val="a6"/>
            <w:rPr>
              <w:rFonts w:ascii="Times New Roman" w:hAnsi="Times New Roman"/>
              <w:sz w:val="28"/>
              <w:szCs w:val="28"/>
            </w:rPr>
          </w:pPr>
        </w:p>
      </w:tc>
      <w:tc>
        <w:tcPr>
          <w:tcW w:w="2246" w:type="dxa"/>
          <w:shd w:val="clear" w:color="auto" w:fill="auto"/>
        </w:tcPr>
        <w:p w:rsidR="00876034" w:rsidRPr="00C95AEE" w:rsidRDefault="00876034" w:rsidP="00C95AEE">
          <w:pPr>
            <w:pStyle w:val="a6"/>
            <w:jc w:val="both"/>
            <w:rPr>
              <w:rFonts w:ascii="Times New Roman" w:hAnsi="Times New Roman"/>
              <w:sz w:val="28"/>
              <w:szCs w:val="28"/>
            </w:rPr>
          </w:pPr>
        </w:p>
      </w:tc>
      <w:tc>
        <w:tcPr>
          <w:tcW w:w="1018" w:type="dxa"/>
          <w:shd w:val="clear" w:color="auto" w:fill="auto"/>
        </w:tcPr>
        <w:p w:rsidR="00876034" w:rsidRPr="00C95AEE" w:rsidRDefault="00876034" w:rsidP="00C95AEE">
          <w:pPr>
            <w:pStyle w:val="a6"/>
            <w:ind w:right="-113"/>
            <w:jc w:val="right"/>
            <w:rPr>
              <w:b/>
              <w:sz w:val="14"/>
              <w:szCs w:val="14"/>
            </w:rPr>
          </w:pPr>
        </w:p>
      </w:tc>
      <w:tc>
        <w:tcPr>
          <w:tcW w:w="2730" w:type="dxa"/>
          <w:shd w:val="clear" w:color="auto" w:fill="auto"/>
        </w:tcPr>
        <w:p w:rsidR="00876034" w:rsidRPr="00C95AEE" w:rsidRDefault="00876034" w:rsidP="00C95AEE">
          <w:pPr>
            <w:pStyle w:val="a6"/>
            <w:ind w:left="-113"/>
            <w:rPr>
              <w:rFonts w:ascii="Times New Roman" w:hAnsi="Times New Roman"/>
              <w:b/>
              <w:sz w:val="24"/>
              <w:szCs w:val="24"/>
            </w:rPr>
          </w:pPr>
        </w:p>
      </w:tc>
    </w:tr>
  </w:tbl>
  <w:p w:rsidR="00876034" w:rsidRDefault="00876034" w:rsidP="00E56E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474B" w:rsidRDefault="003F474B">
      <w:r>
        <w:separator/>
      </w:r>
    </w:p>
  </w:footnote>
  <w:footnote w:type="continuationSeparator" w:id="0">
    <w:p w:rsidR="003F474B" w:rsidRDefault="003F47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Default="00876034" w:rsidP="002F1E81">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876034" w:rsidRDefault="0087603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Pr="00874BC3" w:rsidRDefault="00876034" w:rsidP="00874BC3">
    <w:pPr>
      <w:jc w:val="center"/>
      <w:rPr>
        <w:rFonts w:ascii="Times New Roman" w:hAnsi="Times New Roman"/>
        <w:sz w:val="24"/>
        <w:szCs w:val="24"/>
      </w:rPr>
    </w:pPr>
    <w:r w:rsidRPr="00874BC3">
      <w:rPr>
        <w:rFonts w:ascii="Times New Roman" w:hAnsi="Times New Roman"/>
        <w:sz w:val="24"/>
        <w:szCs w:val="24"/>
      </w:rPr>
      <w:fldChar w:fldCharType="begin"/>
    </w:r>
    <w:r w:rsidRPr="00874BC3">
      <w:rPr>
        <w:rFonts w:ascii="Times New Roman" w:hAnsi="Times New Roman"/>
        <w:sz w:val="24"/>
        <w:szCs w:val="24"/>
      </w:rPr>
      <w:instrText xml:space="preserve">PAGE  </w:instrText>
    </w:r>
    <w:r w:rsidRPr="00874BC3">
      <w:rPr>
        <w:rFonts w:ascii="Times New Roman" w:hAnsi="Times New Roman"/>
        <w:sz w:val="24"/>
        <w:szCs w:val="24"/>
      </w:rPr>
      <w:fldChar w:fldCharType="separate"/>
    </w:r>
    <w:r w:rsidR="00741AE5">
      <w:rPr>
        <w:rFonts w:ascii="Times New Roman" w:hAnsi="Times New Roman"/>
        <w:noProof/>
        <w:sz w:val="24"/>
        <w:szCs w:val="24"/>
      </w:rPr>
      <w:t>7</w:t>
    </w:r>
    <w:r w:rsidRPr="00874BC3">
      <w:rPr>
        <w:rFonts w:ascii="Times New Roman" w:hAnsi="Times New Roman"/>
        <w:sz w:val="24"/>
        <w:szCs w:val="24"/>
      </w:rPr>
      <w:fldChar w:fldCharType="end"/>
    </w:r>
  </w:p>
  <w:p w:rsidR="00876034" w:rsidRPr="00E37801" w:rsidRDefault="00876034">
    <w:pPr>
      <w:pStyle w:val="a5"/>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3.25pt;height:10.5pt" o:bullet="t">
        <v:imagedata r:id="rId1" o:title="Номер версии 555" gain="79922f" blacklevel="-1966f"/>
      </v:shape>
    </w:pict>
  </w:numPicBullet>
  <w:abstractNum w:abstractNumId="0">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1">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2">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3">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4">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5">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OrM6hs9CMwvdDdJaTUMUnUGrKqg=" w:salt="RrP3YJXrPVA9INA5g6uZVA=="/>
  <w:defaultTabStop w:val="708"/>
  <w:hyphenationZone w:val="425"/>
  <w:doNotHyphenateCaps/>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D70"/>
    <w:rsid w:val="0000078C"/>
    <w:rsid w:val="0000131B"/>
    <w:rsid w:val="0001360F"/>
    <w:rsid w:val="00016E2A"/>
    <w:rsid w:val="00026DAA"/>
    <w:rsid w:val="00030139"/>
    <w:rsid w:val="00030C57"/>
    <w:rsid w:val="000331B3"/>
    <w:rsid w:val="00033413"/>
    <w:rsid w:val="000372E8"/>
    <w:rsid w:val="00037C0C"/>
    <w:rsid w:val="00042E31"/>
    <w:rsid w:val="0004474A"/>
    <w:rsid w:val="000502A3"/>
    <w:rsid w:val="00050E92"/>
    <w:rsid w:val="000530C3"/>
    <w:rsid w:val="00055545"/>
    <w:rsid w:val="00056DEB"/>
    <w:rsid w:val="00057899"/>
    <w:rsid w:val="00060CB6"/>
    <w:rsid w:val="00060D44"/>
    <w:rsid w:val="000650CB"/>
    <w:rsid w:val="00072D79"/>
    <w:rsid w:val="00073294"/>
    <w:rsid w:val="00073A7A"/>
    <w:rsid w:val="0007615B"/>
    <w:rsid w:val="00076D5E"/>
    <w:rsid w:val="00083537"/>
    <w:rsid w:val="000837E1"/>
    <w:rsid w:val="00084DD3"/>
    <w:rsid w:val="00086833"/>
    <w:rsid w:val="00090BD9"/>
    <w:rsid w:val="000917C0"/>
    <w:rsid w:val="000A4DCB"/>
    <w:rsid w:val="000B0736"/>
    <w:rsid w:val="000B2C15"/>
    <w:rsid w:val="000B2F17"/>
    <w:rsid w:val="000B77A0"/>
    <w:rsid w:val="000B7CDD"/>
    <w:rsid w:val="000D333D"/>
    <w:rsid w:val="000E56D1"/>
    <w:rsid w:val="000E7649"/>
    <w:rsid w:val="001122B1"/>
    <w:rsid w:val="001223DB"/>
    <w:rsid w:val="00122CFD"/>
    <w:rsid w:val="00133DBF"/>
    <w:rsid w:val="00135839"/>
    <w:rsid w:val="00142BD0"/>
    <w:rsid w:val="00143699"/>
    <w:rsid w:val="00151370"/>
    <w:rsid w:val="00161070"/>
    <w:rsid w:val="00162E72"/>
    <w:rsid w:val="00165906"/>
    <w:rsid w:val="00172C37"/>
    <w:rsid w:val="00175BE5"/>
    <w:rsid w:val="001766BF"/>
    <w:rsid w:val="00182148"/>
    <w:rsid w:val="00182875"/>
    <w:rsid w:val="00182C1E"/>
    <w:rsid w:val="001850F4"/>
    <w:rsid w:val="001947BE"/>
    <w:rsid w:val="001A231C"/>
    <w:rsid w:val="001A560F"/>
    <w:rsid w:val="001B0982"/>
    <w:rsid w:val="001B32BA"/>
    <w:rsid w:val="001C1D30"/>
    <w:rsid w:val="001D2F4A"/>
    <w:rsid w:val="001E0317"/>
    <w:rsid w:val="001E20F1"/>
    <w:rsid w:val="001E39D7"/>
    <w:rsid w:val="001F12E8"/>
    <w:rsid w:val="001F228C"/>
    <w:rsid w:val="001F64B8"/>
    <w:rsid w:val="001F7C83"/>
    <w:rsid w:val="00201AEE"/>
    <w:rsid w:val="00203046"/>
    <w:rsid w:val="00205AB5"/>
    <w:rsid w:val="00213E04"/>
    <w:rsid w:val="00215CD5"/>
    <w:rsid w:val="00216FE0"/>
    <w:rsid w:val="00224DBA"/>
    <w:rsid w:val="00231F1C"/>
    <w:rsid w:val="00242DDB"/>
    <w:rsid w:val="00247845"/>
    <w:rsid w:val="002479A2"/>
    <w:rsid w:val="0026087E"/>
    <w:rsid w:val="00261DE0"/>
    <w:rsid w:val="002635E8"/>
    <w:rsid w:val="00265420"/>
    <w:rsid w:val="00271C99"/>
    <w:rsid w:val="00274E14"/>
    <w:rsid w:val="00275CEC"/>
    <w:rsid w:val="00280A6D"/>
    <w:rsid w:val="00286F2F"/>
    <w:rsid w:val="002953B6"/>
    <w:rsid w:val="002B183B"/>
    <w:rsid w:val="002B37FB"/>
    <w:rsid w:val="002B7A59"/>
    <w:rsid w:val="002C6B4B"/>
    <w:rsid w:val="002D1E8D"/>
    <w:rsid w:val="002D6286"/>
    <w:rsid w:val="002E16CD"/>
    <w:rsid w:val="002E2ED7"/>
    <w:rsid w:val="002E51A7"/>
    <w:rsid w:val="002F1E81"/>
    <w:rsid w:val="00301B77"/>
    <w:rsid w:val="0031006B"/>
    <w:rsid w:val="0031023E"/>
    <w:rsid w:val="00310D92"/>
    <w:rsid w:val="003156AD"/>
    <w:rsid w:val="00315EF7"/>
    <w:rsid w:val="003160CB"/>
    <w:rsid w:val="00321B57"/>
    <w:rsid w:val="003222A3"/>
    <w:rsid w:val="00324E87"/>
    <w:rsid w:val="003314F6"/>
    <w:rsid w:val="00335AC0"/>
    <w:rsid w:val="0034228A"/>
    <w:rsid w:val="00347D89"/>
    <w:rsid w:val="00350840"/>
    <w:rsid w:val="0035185A"/>
    <w:rsid w:val="00351E78"/>
    <w:rsid w:val="003525E6"/>
    <w:rsid w:val="003560D7"/>
    <w:rsid w:val="00360A40"/>
    <w:rsid w:val="003671E6"/>
    <w:rsid w:val="00371EE5"/>
    <w:rsid w:val="00377314"/>
    <w:rsid w:val="0038635A"/>
    <w:rsid w:val="003870C2"/>
    <w:rsid w:val="00391BB0"/>
    <w:rsid w:val="003926FC"/>
    <w:rsid w:val="00393185"/>
    <w:rsid w:val="003A03F3"/>
    <w:rsid w:val="003A1F7C"/>
    <w:rsid w:val="003A45B5"/>
    <w:rsid w:val="003C12AD"/>
    <w:rsid w:val="003D26BA"/>
    <w:rsid w:val="003D3B8A"/>
    <w:rsid w:val="003D5225"/>
    <w:rsid w:val="003D54F8"/>
    <w:rsid w:val="003D71A6"/>
    <w:rsid w:val="003E54C0"/>
    <w:rsid w:val="003F474B"/>
    <w:rsid w:val="003F4941"/>
    <w:rsid w:val="003F4F5E"/>
    <w:rsid w:val="003F5834"/>
    <w:rsid w:val="00400476"/>
    <w:rsid w:val="00400906"/>
    <w:rsid w:val="004114D0"/>
    <w:rsid w:val="00413268"/>
    <w:rsid w:val="00420915"/>
    <w:rsid w:val="00420CC9"/>
    <w:rsid w:val="00423892"/>
    <w:rsid w:val="0042590E"/>
    <w:rsid w:val="00433581"/>
    <w:rsid w:val="00437F3C"/>
    <w:rsid w:val="00437F65"/>
    <w:rsid w:val="004455EC"/>
    <w:rsid w:val="004467F5"/>
    <w:rsid w:val="00450B01"/>
    <w:rsid w:val="00451619"/>
    <w:rsid w:val="00460FEA"/>
    <w:rsid w:val="00472B57"/>
    <w:rsid w:val="004734B7"/>
    <w:rsid w:val="00475D92"/>
    <w:rsid w:val="00481B88"/>
    <w:rsid w:val="004836A7"/>
    <w:rsid w:val="00485B4F"/>
    <w:rsid w:val="004862D1"/>
    <w:rsid w:val="004A7346"/>
    <w:rsid w:val="004B2D5A"/>
    <w:rsid w:val="004D03D5"/>
    <w:rsid w:val="004D293D"/>
    <w:rsid w:val="004D40C6"/>
    <w:rsid w:val="004E2725"/>
    <w:rsid w:val="004F399E"/>
    <w:rsid w:val="004F44FE"/>
    <w:rsid w:val="00502932"/>
    <w:rsid w:val="00512A47"/>
    <w:rsid w:val="00514D06"/>
    <w:rsid w:val="00514E1D"/>
    <w:rsid w:val="00523954"/>
    <w:rsid w:val="00531C68"/>
    <w:rsid w:val="00532119"/>
    <w:rsid w:val="005335BA"/>
    <w:rsid w:val="005335F3"/>
    <w:rsid w:val="0054336A"/>
    <w:rsid w:val="00543C38"/>
    <w:rsid w:val="00543D2D"/>
    <w:rsid w:val="005450C0"/>
    <w:rsid w:val="00545A3D"/>
    <w:rsid w:val="00546DBB"/>
    <w:rsid w:val="00546F86"/>
    <w:rsid w:val="0055000E"/>
    <w:rsid w:val="00550408"/>
    <w:rsid w:val="00550A24"/>
    <w:rsid w:val="00550C93"/>
    <w:rsid w:val="00561A5B"/>
    <w:rsid w:val="0057074C"/>
    <w:rsid w:val="00573E4E"/>
    <w:rsid w:val="00573FBF"/>
    <w:rsid w:val="00574FF3"/>
    <w:rsid w:val="00581B13"/>
    <w:rsid w:val="00582538"/>
    <w:rsid w:val="005838EA"/>
    <w:rsid w:val="0058483C"/>
    <w:rsid w:val="00585BF3"/>
    <w:rsid w:val="00585EE1"/>
    <w:rsid w:val="00587CA4"/>
    <w:rsid w:val="00590C0E"/>
    <w:rsid w:val="00592B59"/>
    <w:rsid w:val="005939E6"/>
    <w:rsid w:val="005960B2"/>
    <w:rsid w:val="00597591"/>
    <w:rsid w:val="005A4227"/>
    <w:rsid w:val="005A6865"/>
    <w:rsid w:val="005B1168"/>
    <w:rsid w:val="005B229B"/>
    <w:rsid w:val="005B3518"/>
    <w:rsid w:val="005C0691"/>
    <w:rsid w:val="005C56A2"/>
    <w:rsid w:val="005C56AE"/>
    <w:rsid w:val="005C6B4F"/>
    <w:rsid w:val="005C7449"/>
    <w:rsid w:val="005E6D99"/>
    <w:rsid w:val="005F04F2"/>
    <w:rsid w:val="005F1B44"/>
    <w:rsid w:val="005F2ADD"/>
    <w:rsid w:val="005F2C49"/>
    <w:rsid w:val="005F2C89"/>
    <w:rsid w:val="006013EB"/>
    <w:rsid w:val="00601626"/>
    <w:rsid w:val="0060312E"/>
    <w:rsid w:val="0060479E"/>
    <w:rsid w:val="00604BE7"/>
    <w:rsid w:val="00616AED"/>
    <w:rsid w:val="00625A17"/>
    <w:rsid w:val="00625ABC"/>
    <w:rsid w:val="00626291"/>
    <w:rsid w:val="00632A4F"/>
    <w:rsid w:val="00632B56"/>
    <w:rsid w:val="006351E3"/>
    <w:rsid w:val="00644236"/>
    <w:rsid w:val="00645FB0"/>
    <w:rsid w:val="006471E5"/>
    <w:rsid w:val="006652CB"/>
    <w:rsid w:val="00671D3B"/>
    <w:rsid w:val="00676B08"/>
    <w:rsid w:val="006777B0"/>
    <w:rsid w:val="00681101"/>
    <w:rsid w:val="00684A5B"/>
    <w:rsid w:val="00687997"/>
    <w:rsid w:val="00696084"/>
    <w:rsid w:val="006A1F71"/>
    <w:rsid w:val="006B6FFC"/>
    <w:rsid w:val="006C068F"/>
    <w:rsid w:val="006C3263"/>
    <w:rsid w:val="006C4CCE"/>
    <w:rsid w:val="006F328B"/>
    <w:rsid w:val="006F5886"/>
    <w:rsid w:val="006F68FC"/>
    <w:rsid w:val="00705D70"/>
    <w:rsid w:val="00707734"/>
    <w:rsid w:val="00707E19"/>
    <w:rsid w:val="00712F7C"/>
    <w:rsid w:val="00716E7F"/>
    <w:rsid w:val="0072281C"/>
    <w:rsid w:val="0072328A"/>
    <w:rsid w:val="007252B0"/>
    <w:rsid w:val="007324FA"/>
    <w:rsid w:val="00733897"/>
    <w:rsid w:val="007377B5"/>
    <w:rsid w:val="00741AE5"/>
    <w:rsid w:val="007442B9"/>
    <w:rsid w:val="00746CC2"/>
    <w:rsid w:val="0074778E"/>
    <w:rsid w:val="0075735C"/>
    <w:rsid w:val="00760323"/>
    <w:rsid w:val="00763F14"/>
    <w:rsid w:val="00765600"/>
    <w:rsid w:val="00774595"/>
    <w:rsid w:val="00774DF3"/>
    <w:rsid w:val="00775E10"/>
    <w:rsid w:val="00777C4A"/>
    <w:rsid w:val="007903B9"/>
    <w:rsid w:val="007915A7"/>
    <w:rsid w:val="00791C9F"/>
    <w:rsid w:val="00792AAB"/>
    <w:rsid w:val="00793B47"/>
    <w:rsid w:val="00794987"/>
    <w:rsid w:val="00795364"/>
    <w:rsid w:val="007A0085"/>
    <w:rsid w:val="007A0E1B"/>
    <w:rsid w:val="007A158A"/>
    <w:rsid w:val="007A1D0C"/>
    <w:rsid w:val="007A2A7B"/>
    <w:rsid w:val="007B063D"/>
    <w:rsid w:val="007C2060"/>
    <w:rsid w:val="007C50AF"/>
    <w:rsid w:val="007C7924"/>
    <w:rsid w:val="007D4925"/>
    <w:rsid w:val="007D5309"/>
    <w:rsid w:val="007D5416"/>
    <w:rsid w:val="007E54CF"/>
    <w:rsid w:val="007F0C8A"/>
    <w:rsid w:val="007F11AB"/>
    <w:rsid w:val="007F4F7D"/>
    <w:rsid w:val="008143CB"/>
    <w:rsid w:val="00823CA1"/>
    <w:rsid w:val="00826003"/>
    <w:rsid w:val="00832BF6"/>
    <w:rsid w:val="008350B0"/>
    <w:rsid w:val="00840364"/>
    <w:rsid w:val="008513B9"/>
    <w:rsid w:val="00853E79"/>
    <w:rsid w:val="00856897"/>
    <w:rsid w:val="008660AC"/>
    <w:rsid w:val="00867EAF"/>
    <w:rsid w:val="008702D3"/>
    <w:rsid w:val="00870F3D"/>
    <w:rsid w:val="00874BC3"/>
    <w:rsid w:val="00876034"/>
    <w:rsid w:val="008761D5"/>
    <w:rsid w:val="008827E7"/>
    <w:rsid w:val="008978BB"/>
    <w:rsid w:val="00897F8F"/>
    <w:rsid w:val="008A1696"/>
    <w:rsid w:val="008C3058"/>
    <w:rsid w:val="008C393D"/>
    <w:rsid w:val="008C39A5"/>
    <w:rsid w:val="008C58FE"/>
    <w:rsid w:val="008C658A"/>
    <w:rsid w:val="008D019D"/>
    <w:rsid w:val="008E1F9F"/>
    <w:rsid w:val="008E42AA"/>
    <w:rsid w:val="008E6C41"/>
    <w:rsid w:val="008E7DB7"/>
    <w:rsid w:val="008F0816"/>
    <w:rsid w:val="008F6BB7"/>
    <w:rsid w:val="00900A5C"/>
    <w:rsid w:val="00900F42"/>
    <w:rsid w:val="009018CD"/>
    <w:rsid w:val="00901CE9"/>
    <w:rsid w:val="00902415"/>
    <w:rsid w:val="0090592D"/>
    <w:rsid w:val="00921007"/>
    <w:rsid w:val="0092151E"/>
    <w:rsid w:val="00932E3C"/>
    <w:rsid w:val="009573D3"/>
    <w:rsid w:val="00961E58"/>
    <w:rsid w:val="009627DB"/>
    <w:rsid w:val="00964BFE"/>
    <w:rsid w:val="00966E1D"/>
    <w:rsid w:val="009670B4"/>
    <w:rsid w:val="00971945"/>
    <w:rsid w:val="009720BF"/>
    <w:rsid w:val="009902AE"/>
    <w:rsid w:val="0099230B"/>
    <w:rsid w:val="009950EF"/>
    <w:rsid w:val="009977FF"/>
    <w:rsid w:val="009A085B"/>
    <w:rsid w:val="009C1DE6"/>
    <w:rsid w:val="009C1F0E"/>
    <w:rsid w:val="009D097B"/>
    <w:rsid w:val="009D37BF"/>
    <w:rsid w:val="009D3E8C"/>
    <w:rsid w:val="009D70C8"/>
    <w:rsid w:val="009D760A"/>
    <w:rsid w:val="009E3A0E"/>
    <w:rsid w:val="009F1428"/>
    <w:rsid w:val="009F15E7"/>
    <w:rsid w:val="009F75A0"/>
    <w:rsid w:val="009F76D8"/>
    <w:rsid w:val="00A004D3"/>
    <w:rsid w:val="00A00F5C"/>
    <w:rsid w:val="00A03C23"/>
    <w:rsid w:val="00A06FF2"/>
    <w:rsid w:val="00A10F42"/>
    <w:rsid w:val="00A1314B"/>
    <w:rsid w:val="00A13160"/>
    <w:rsid w:val="00A137D3"/>
    <w:rsid w:val="00A16F08"/>
    <w:rsid w:val="00A27C4A"/>
    <w:rsid w:val="00A310B7"/>
    <w:rsid w:val="00A34D69"/>
    <w:rsid w:val="00A370CA"/>
    <w:rsid w:val="00A4137C"/>
    <w:rsid w:val="00A4317A"/>
    <w:rsid w:val="00A44309"/>
    <w:rsid w:val="00A44A8F"/>
    <w:rsid w:val="00A51D96"/>
    <w:rsid w:val="00A549E5"/>
    <w:rsid w:val="00A61D7A"/>
    <w:rsid w:val="00A87694"/>
    <w:rsid w:val="00A87C37"/>
    <w:rsid w:val="00A96F84"/>
    <w:rsid w:val="00AA48BF"/>
    <w:rsid w:val="00AA6146"/>
    <w:rsid w:val="00AB0A3C"/>
    <w:rsid w:val="00AB3FAA"/>
    <w:rsid w:val="00AC3953"/>
    <w:rsid w:val="00AC7150"/>
    <w:rsid w:val="00AD0FE9"/>
    <w:rsid w:val="00AE1DCA"/>
    <w:rsid w:val="00AE64A4"/>
    <w:rsid w:val="00AF4842"/>
    <w:rsid w:val="00AF5F7C"/>
    <w:rsid w:val="00AF6D6E"/>
    <w:rsid w:val="00AF753D"/>
    <w:rsid w:val="00B02207"/>
    <w:rsid w:val="00B03403"/>
    <w:rsid w:val="00B10324"/>
    <w:rsid w:val="00B27F2B"/>
    <w:rsid w:val="00B31EE4"/>
    <w:rsid w:val="00B34EC3"/>
    <w:rsid w:val="00B376B1"/>
    <w:rsid w:val="00B43229"/>
    <w:rsid w:val="00B451D0"/>
    <w:rsid w:val="00B620D9"/>
    <w:rsid w:val="00B633DB"/>
    <w:rsid w:val="00B639ED"/>
    <w:rsid w:val="00B644AD"/>
    <w:rsid w:val="00B66A8C"/>
    <w:rsid w:val="00B8061C"/>
    <w:rsid w:val="00B816A7"/>
    <w:rsid w:val="00B83BA2"/>
    <w:rsid w:val="00B853AA"/>
    <w:rsid w:val="00B875BF"/>
    <w:rsid w:val="00B87D55"/>
    <w:rsid w:val="00B90564"/>
    <w:rsid w:val="00B91F62"/>
    <w:rsid w:val="00B9373E"/>
    <w:rsid w:val="00BA43CD"/>
    <w:rsid w:val="00BB2C98"/>
    <w:rsid w:val="00BB5036"/>
    <w:rsid w:val="00BB7FEC"/>
    <w:rsid w:val="00BC03EC"/>
    <w:rsid w:val="00BC6BA3"/>
    <w:rsid w:val="00BD0B82"/>
    <w:rsid w:val="00BD11A5"/>
    <w:rsid w:val="00BD7F40"/>
    <w:rsid w:val="00BE7C71"/>
    <w:rsid w:val="00BF4F5F"/>
    <w:rsid w:val="00C047E4"/>
    <w:rsid w:val="00C04EEB"/>
    <w:rsid w:val="00C075A4"/>
    <w:rsid w:val="00C1053D"/>
    <w:rsid w:val="00C10F12"/>
    <w:rsid w:val="00C11826"/>
    <w:rsid w:val="00C13D55"/>
    <w:rsid w:val="00C15263"/>
    <w:rsid w:val="00C2699A"/>
    <w:rsid w:val="00C31C34"/>
    <w:rsid w:val="00C32DAB"/>
    <w:rsid w:val="00C43644"/>
    <w:rsid w:val="00C46D42"/>
    <w:rsid w:val="00C50748"/>
    <w:rsid w:val="00C50C32"/>
    <w:rsid w:val="00C50C9C"/>
    <w:rsid w:val="00C60178"/>
    <w:rsid w:val="00C61760"/>
    <w:rsid w:val="00C61E16"/>
    <w:rsid w:val="00C639C8"/>
    <w:rsid w:val="00C63CD6"/>
    <w:rsid w:val="00C73851"/>
    <w:rsid w:val="00C756FE"/>
    <w:rsid w:val="00C83432"/>
    <w:rsid w:val="00C83B2D"/>
    <w:rsid w:val="00C855E1"/>
    <w:rsid w:val="00C87D95"/>
    <w:rsid w:val="00C9077A"/>
    <w:rsid w:val="00C93826"/>
    <w:rsid w:val="00C95AEE"/>
    <w:rsid w:val="00C95CD2"/>
    <w:rsid w:val="00CA051B"/>
    <w:rsid w:val="00CA7E58"/>
    <w:rsid w:val="00CB3CBE"/>
    <w:rsid w:val="00CB3EFB"/>
    <w:rsid w:val="00CB45C0"/>
    <w:rsid w:val="00CB788F"/>
    <w:rsid w:val="00CB794B"/>
    <w:rsid w:val="00CC59EF"/>
    <w:rsid w:val="00CD4C89"/>
    <w:rsid w:val="00CE22B2"/>
    <w:rsid w:val="00CE4455"/>
    <w:rsid w:val="00CF0089"/>
    <w:rsid w:val="00CF03D8"/>
    <w:rsid w:val="00CF6D6E"/>
    <w:rsid w:val="00D015D5"/>
    <w:rsid w:val="00D01D69"/>
    <w:rsid w:val="00D03D68"/>
    <w:rsid w:val="00D06FB6"/>
    <w:rsid w:val="00D10A87"/>
    <w:rsid w:val="00D11334"/>
    <w:rsid w:val="00D266DD"/>
    <w:rsid w:val="00D32B04"/>
    <w:rsid w:val="00D374E7"/>
    <w:rsid w:val="00D4218D"/>
    <w:rsid w:val="00D4522D"/>
    <w:rsid w:val="00D45F93"/>
    <w:rsid w:val="00D51D9F"/>
    <w:rsid w:val="00D55978"/>
    <w:rsid w:val="00D62893"/>
    <w:rsid w:val="00D63949"/>
    <w:rsid w:val="00D652E7"/>
    <w:rsid w:val="00D7123A"/>
    <w:rsid w:val="00D77BCF"/>
    <w:rsid w:val="00D811E1"/>
    <w:rsid w:val="00D84394"/>
    <w:rsid w:val="00D95E55"/>
    <w:rsid w:val="00D97F96"/>
    <w:rsid w:val="00DA0FFF"/>
    <w:rsid w:val="00DB3664"/>
    <w:rsid w:val="00DC16FB"/>
    <w:rsid w:val="00DC3835"/>
    <w:rsid w:val="00DC4A65"/>
    <w:rsid w:val="00DC4F66"/>
    <w:rsid w:val="00DC7735"/>
    <w:rsid w:val="00DD157B"/>
    <w:rsid w:val="00DD7163"/>
    <w:rsid w:val="00DF1A70"/>
    <w:rsid w:val="00DF296B"/>
    <w:rsid w:val="00DF55B5"/>
    <w:rsid w:val="00E01CBC"/>
    <w:rsid w:val="00E10B44"/>
    <w:rsid w:val="00E11F02"/>
    <w:rsid w:val="00E21708"/>
    <w:rsid w:val="00E22456"/>
    <w:rsid w:val="00E2726B"/>
    <w:rsid w:val="00E37740"/>
    <w:rsid w:val="00E37801"/>
    <w:rsid w:val="00E40E60"/>
    <w:rsid w:val="00E4638C"/>
    <w:rsid w:val="00E46EAA"/>
    <w:rsid w:val="00E5038C"/>
    <w:rsid w:val="00E50B69"/>
    <w:rsid w:val="00E52188"/>
    <w:rsid w:val="00E5298B"/>
    <w:rsid w:val="00E55A35"/>
    <w:rsid w:val="00E56EFB"/>
    <w:rsid w:val="00E6458F"/>
    <w:rsid w:val="00E66557"/>
    <w:rsid w:val="00E70A27"/>
    <w:rsid w:val="00E7147F"/>
    <w:rsid w:val="00E7242D"/>
    <w:rsid w:val="00E87E25"/>
    <w:rsid w:val="00E97C96"/>
    <w:rsid w:val="00EA04F1"/>
    <w:rsid w:val="00EA2FD3"/>
    <w:rsid w:val="00EB36C3"/>
    <w:rsid w:val="00EB7CE9"/>
    <w:rsid w:val="00EC433F"/>
    <w:rsid w:val="00EC52E1"/>
    <w:rsid w:val="00EC7262"/>
    <w:rsid w:val="00ED0694"/>
    <w:rsid w:val="00ED1FDE"/>
    <w:rsid w:val="00EF1D8C"/>
    <w:rsid w:val="00F06EFB"/>
    <w:rsid w:val="00F14B46"/>
    <w:rsid w:val="00F1529E"/>
    <w:rsid w:val="00F15D28"/>
    <w:rsid w:val="00F16F07"/>
    <w:rsid w:val="00F17C46"/>
    <w:rsid w:val="00F211E2"/>
    <w:rsid w:val="00F22F2B"/>
    <w:rsid w:val="00F35309"/>
    <w:rsid w:val="00F364FD"/>
    <w:rsid w:val="00F37C90"/>
    <w:rsid w:val="00F45B7C"/>
    <w:rsid w:val="00F45FCE"/>
    <w:rsid w:val="00F46273"/>
    <w:rsid w:val="00F602B0"/>
    <w:rsid w:val="00F625B6"/>
    <w:rsid w:val="00F74033"/>
    <w:rsid w:val="00F84519"/>
    <w:rsid w:val="00F913EF"/>
    <w:rsid w:val="00F9334F"/>
    <w:rsid w:val="00F94748"/>
    <w:rsid w:val="00F97D7F"/>
    <w:rsid w:val="00FA0C36"/>
    <w:rsid w:val="00FA122C"/>
    <w:rsid w:val="00FA3B95"/>
    <w:rsid w:val="00FA7178"/>
    <w:rsid w:val="00FA7607"/>
    <w:rsid w:val="00FB3085"/>
    <w:rsid w:val="00FB4850"/>
    <w:rsid w:val="00FB6A17"/>
    <w:rsid w:val="00FB7B08"/>
    <w:rsid w:val="00FC1278"/>
    <w:rsid w:val="00FC2FBC"/>
    <w:rsid w:val="00FC33E0"/>
    <w:rsid w:val="00FD391F"/>
    <w:rsid w:val="00FD5DE2"/>
    <w:rsid w:val="00FE7735"/>
    <w:rsid w:val="00FE7928"/>
    <w:rsid w:val="00FF26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E7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72E8"/>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72E8"/>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87050">
      <w:bodyDiv w:val="1"/>
      <w:marLeft w:val="0"/>
      <w:marRight w:val="0"/>
      <w:marTop w:val="0"/>
      <w:marBottom w:val="0"/>
      <w:divBdr>
        <w:top w:val="none" w:sz="0" w:space="0" w:color="auto"/>
        <w:left w:val="none" w:sz="0" w:space="0" w:color="auto"/>
        <w:bottom w:val="none" w:sz="0" w:space="0" w:color="auto"/>
        <w:right w:val="none" w:sz="0" w:space="0" w:color="auto"/>
      </w:divBdr>
    </w:div>
    <w:div w:id="1101804233">
      <w:bodyDiv w:val="1"/>
      <w:marLeft w:val="0"/>
      <w:marRight w:val="0"/>
      <w:marTop w:val="0"/>
      <w:marBottom w:val="0"/>
      <w:divBdr>
        <w:top w:val="none" w:sz="0" w:space="0" w:color="auto"/>
        <w:left w:val="none" w:sz="0" w:space="0" w:color="auto"/>
        <w:bottom w:val="none" w:sz="0" w:space="0" w:color="auto"/>
        <w:right w:val="none" w:sz="0" w:space="0" w:color="auto"/>
      </w:divBdr>
    </w:div>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 w:id="1429277514">
      <w:bodyDiv w:val="1"/>
      <w:marLeft w:val="0"/>
      <w:marRight w:val="0"/>
      <w:marTop w:val="0"/>
      <w:marBottom w:val="0"/>
      <w:divBdr>
        <w:top w:val="none" w:sz="0" w:space="0" w:color="auto"/>
        <w:left w:val="none" w:sz="0" w:space="0" w:color="auto"/>
        <w:bottom w:val="none" w:sz="0" w:space="0" w:color="auto"/>
        <w:right w:val="none" w:sz="0" w:space="0" w:color="auto"/>
      </w:divBdr>
    </w:div>
    <w:div w:id="2041321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0BD15B-0168-4712-AD58-AAABA228D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1865</Words>
  <Characters>10631</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РП</vt:lpstr>
    </vt:vector>
  </TitlesOfParts>
  <Company>Microsoft</Company>
  <LinksUpToDate>false</LinksUpToDate>
  <CharactersWithSpaces>12472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РП</dc:title>
  <dc:creator>Лёксина М.А.</dc:creator>
  <cp:lastModifiedBy>Дягилева М.А.</cp:lastModifiedBy>
  <cp:revision>8</cp:revision>
  <cp:lastPrinted>2025-10-20T08:37:00Z</cp:lastPrinted>
  <dcterms:created xsi:type="dcterms:W3CDTF">2025-10-27T08:50:00Z</dcterms:created>
  <dcterms:modified xsi:type="dcterms:W3CDTF">2025-11-12T13:46:00Z</dcterms:modified>
</cp:coreProperties>
</file>