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B7432">
        <w:tc>
          <w:tcPr>
            <w:tcW w:w="5428" w:type="dxa"/>
          </w:tcPr>
          <w:p w:rsidR="00190FF9" w:rsidRPr="003B7432" w:rsidRDefault="00190FF9" w:rsidP="003B74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B7432" w:rsidRDefault="00190FF9" w:rsidP="003B7432">
            <w:pPr>
              <w:rPr>
                <w:rFonts w:ascii="Times New Roman" w:hAnsi="Times New Roman"/>
                <w:sz w:val="28"/>
                <w:szCs w:val="28"/>
              </w:rPr>
            </w:pPr>
            <w:r w:rsidRPr="003B743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B7432" w:rsidRPr="003B7432" w:rsidRDefault="003B7432" w:rsidP="003B7432">
            <w:pPr>
              <w:rPr>
                <w:rFonts w:ascii="Times New Roman" w:hAnsi="Times New Roman"/>
                <w:sz w:val="28"/>
                <w:szCs w:val="28"/>
              </w:rPr>
            </w:pP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3B7432" w:rsidRPr="003B7432">
        <w:tc>
          <w:tcPr>
            <w:tcW w:w="5428" w:type="dxa"/>
          </w:tcPr>
          <w:p w:rsidR="003B7432" w:rsidRPr="003B7432" w:rsidRDefault="003B7432" w:rsidP="003B74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7432" w:rsidRPr="003B7432" w:rsidRDefault="005D5879" w:rsidP="003B74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25.11.2025 № 848-р</w:t>
            </w:r>
            <w:bookmarkStart w:id="0" w:name="_GoBack"/>
            <w:bookmarkEnd w:id="0"/>
          </w:p>
        </w:tc>
      </w:tr>
      <w:tr w:rsidR="003B7432" w:rsidRPr="003B7432">
        <w:tc>
          <w:tcPr>
            <w:tcW w:w="5428" w:type="dxa"/>
          </w:tcPr>
          <w:p w:rsidR="003B7432" w:rsidRPr="003B7432" w:rsidRDefault="003B7432" w:rsidP="003B74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432" w:rsidRPr="003B7432">
        <w:tc>
          <w:tcPr>
            <w:tcW w:w="5428" w:type="dxa"/>
          </w:tcPr>
          <w:p w:rsidR="003B7432" w:rsidRPr="003B7432" w:rsidRDefault="003B7432" w:rsidP="003B74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432" w:rsidRPr="003B7432">
        <w:tc>
          <w:tcPr>
            <w:tcW w:w="5428" w:type="dxa"/>
          </w:tcPr>
          <w:p w:rsidR="003B7432" w:rsidRPr="003B7432" w:rsidRDefault="003B7432" w:rsidP="003B74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7432" w:rsidRPr="003B7432" w:rsidRDefault="003B7432" w:rsidP="003B743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«Приложение </w:t>
            </w:r>
          </w:p>
          <w:p w:rsidR="003B7432" w:rsidRPr="003B7432" w:rsidRDefault="003B7432" w:rsidP="003B743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3B7432" w:rsidRPr="003B7432" w:rsidRDefault="003B7432" w:rsidP="003B7432">
            <w:pPr>
              <w:rPr>
                <w:rFonts w:ascii="Times New Roman" w:hAnsi="Times New Roman"/>
                <w:sz w:val="28"/>
                <w:szCs w:val="28"/>
              </w:rPr>
            </w:pP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Pr="003B74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 № 601-р</w:t>
            </w:r>
          </w:p>
        </w:tc>
      </w:tr>
    </w:tbl>
    <w:p w:rsidR="003B7432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</w:p>
    <w:p w:rsidR="003B7432" w:rsidRPr="003B7432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>Распределение</w:t>
      </w:r>
    </w:p>
    <w:p w:rsidR="001355B8" w:rsidRPr="001355B8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>объемов субсидий бюджетам муниципальных образований</w:t>
      </w:r>
      <w:r w:rsidR="001355B8" w:rsidRPr="001355B8">
        <w:rPr>
          <w:rFonts w:ascii="Times New Roman" w:eastAsia="Arial" w:hAnsi="Times New Roman"/>
          <w:sz w:val="28"/>
          <w:szCs w:val="28"/>
        </w:rPr>
        <w:t xml:space="preserve"> </w:t>
      </w:r>
      <w:r w:rsidRPr="003B7432">
        <w:rPr>
          <w:rFonts w:ascii="Times New Roman" w:eastAsia="Arial" w:hAnsi="Times New Roman"/>
          <w:sz w:val="28"/>
          <w:szCs w:val="28"/>
        </w:rPr>
        <w:t>Рязанской</w:t>
      </w:r>
    </w:p>
    <w:p w:rsidR="001355B8" w:rsidRPr="001355B8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>области в 2025 году  в рамках направления (подпрограммы) 2</w:t>
      </w:r>
    </w:p>
    <w:p w:rsidR="00F2609E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 xml:space="preserve">«Эффективное вовлечение в оборот земель </w:t>
      </w:r>
      <w:proofErr w:type="gramStart"/>
      <w:r w:rsidRPr="003B7432">
        <w:rPr>
          <w:rFonts w:ascii="Times New Roman" w:eastAsia="Arial" w:hAnsi="Times New Roman"/>
          <w:sz w:val="28"/>
          <w:szCs w:val="28"/>
        </w:rPr>
        <w:t>сельскохозяйственного</w:t>
      </w:r>
      <w:proofErr w:type="gramEnd"/>
    </w:p>
    <w:p w:rsidR="00F2609E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 xml:space="preserve">назначения и развитие мелиоративного комплекса» </w:t>
      </w:r>
      <w:proofErr w:type="gramStart"/>
      <w:r w:rsidRPr="003B7432">
        <w:rPr>
          <w:rFonts w:ascii="Times New Roman" w:eastAsia="Arial" w:hAnsi="Times New Roman"/>
          <w:sz w:val="28"/>
          <w:szCs w:val="28"/>
        </w:rPr>
        <w:t>государственной</w:t>
      </w:r>
      <w:proofErr w:type="gramEnd"/>
    </w:p>
    <w:p w:rsidR="003B7432" w:rsidRPr="003B7432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3B7432">
        <w:rPr>
          <w:rFonts w:ascii="Times New Roman" w:eastAsia="Arial" w:hAnsi="Times New Roman"/>
          <w:sz w:val="28"/>
          <w:szCs w:val="28"/>
        </w:rPr>
        <w:t>программы Рязанской области «Развитие агропромышленного комплекса»</w:t>
      </w:r>
    </w:p>
    <w:p w:rsidR="003B7432" w:rsidRPr="003B7432" w:rsidRDefault="003B7432" w:rsidP="003B7432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</w:p>
    <w:p w:rsidR="003B7432" w:rsidRDefault="003B7432" w:rsidP="003B7432">
      <w:pPr>
        <w:widowControl w:val="0"/>
        <w:jc w:val="right"/>
        <w:rPr>
          <w:rFonts w:ascii="Times New Roman" w:eastAsia="Arial" w:hAnsi="Times New Roman"/>
          <w:sz w:val="24"/>
          <w:szCs w:val="24"/>
          <w:lang w:val="en-US"/>
        </w:rPr>
      </w:pPr>
      <w:r w:rsidRPr="003B7432">
        <w:rPr>
          <w:rFonts w:ascii="Times New Roman" w:eastAsia="Arial" w:hAnsi="Times New Roman"/>
          <w:sz w:val="24"/>
          <w:szCs w:val="24"/>
        </w:rPr>
        <w:t>(рублей)</w:t>
      </w:r>
    </w:p>
    <w:p w:rsidR="001355B8" w:rsidRPr="003B7432" w:rsidRDefault="001355B8" w:rsidP="001355B8">
      <w:pPr>
        <w:widowControl w:val="0"/>
        <w:rPr>
          <w:rFonts w:ascii="Times New Roman" w:eastAsia="Arial" w:hAnsi="Times New Roman"/>
          <w:sz w:val="4"/>
          <w:szCs w:val="4"/>
          <w:lang w:val="en-US"/>
        </w:rPr>
      </w:pPr>
    </w:p>
    <w:tbl>
      <w:tblPr>
        <w:tblStyle w:val="10"/>
        <w:tblW w:w="0" w:type="auto"/>
        <w:tblInd w:w="-4" w:type="dxa"/>
        <w:tblLook w:val="04A0" w:firstRow="1" w:lastRow="0" w:firstColumn="1" w:lastColumn="0" w:noHBand="0" w:noVBand="1"/>
      </w:tblPr>
      <w:tblGrid>
        <w:gridCol w:w="644"/>
        <w:gridCol w:w="3892"/>
        <w:gridCol w:w="2664"/>
        <w:gridCol w:w="2375"/>
      </w:tblGrid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 xml:space="preserve">№ </w:t>
            </w:r>
            <w:proofErr w:type="gramStart"/>
            <w:r w:rsidRPr="003B7432">
              <w:rPr>
                <w:rFonts w:ascii="Times New Roman" w:eastAsia="Arial" w:hAnsi="Times New Roman"/>
                <w:sz w:val="24"/>
                <w:szCs w:val="24"/>
              </w:rPr>
              <w:t>п</w:t>
            </w:r>
            <w:proofErr w:type="gramEnd"/>
            <w:r w:rsidRPr="003B7432">
              <w:rPr>
                <w:rFonts w:ascii="Times New Roman" w:eastAsia="Arial" w:hAnsi="Times New Roman"/>
                <w:sz w:val="24"/>
                <w:szCs w:val="24"/>
              </w:rPr>
              <w:t>/п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Субсидии из бюджета Рязанской области бюджетам муниципальных образований Рязанской области на подготовку проектов межевания земельных участков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Субсидии из бюджета Рязанской области бюджетам муниципальных образований Рязанской области на проведение кадастровых работ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66 500,00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Енкаевское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49 875,00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49 875,00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Лакашинское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57 000,00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28 500,00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Михальское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38 000,00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19 000,00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131 670,00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220 505,00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220 505,00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57 000,00</w:t>
            </w:r>
          </w:p>
        </w:tc>
      </w:tr>
      <w:tr w:rsidR="001355B8" w:rsidRPr="003B7432" w:rsidTr="001355B8">
        <w:tc>
          <w:tcPr>
            <w:tcW w:w="64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3892" w:type="dxa"/>
          </w:tcPr>
          <w:p w:rsidR="003B7432" w:rsidRPr="003B7432" w:rsidRDefault="003B7432" w:rsidP="003B74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432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3B7432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664" w:type="dxa"/>
          </w:tcPr>
          <w:p w:rsidR="003B7432" w:rsidRPr="003B7432" w:rsidRDefault="003B7432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3B7432" w:rsidRPr="003B7432" w:rsidRDefault="003B7432" w:rsidP="003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28 500,00</w:t>
            </w:r>
          </w:p>
        </w:tc>
      </w:tr>
      <w:tr w:rsidR="001355B8" w:rsidRPr="003B7432" w:rsidTr="004B582B">
        <w:tc>
          <w:tcPr>
            <w:tcW w:w="4536" w:type="dxa"/>
            <w:gridSpan w:val="2"/>
          </w:tcPr>
          <w:p w:rsidR="001355B8" w:rsidRPr="003B7432" w:rsidRDefault="001355B8" w:rsidP="003B7432">
            <w:pPr>
              <w:rPr>
                <w:rFonts w:ascii="Times New Roman" w:hAnsi="Times New Roman"/>
                <w:sz w:val="24"/>
                <w:szCs w:val="24"/>
              </w:rPr>
            </w:pPr>
            <w:r w:rsidRPr="003B743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:rsidR="001355B8" w:rsidRPr="003B7432" w:rsidRDefault="001355B8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365 380,00</w:t>
            </w:r>
          </w:p>
        </w:tc>
        <w:tc>
          <w:tcPr>
            <w:tcW w:w="2375" w:type="dxa"/>
          </w:tcPr>
          <w:p w:rsidR="001355B8" w:rsidRPr="003B7432" w:rsidRDefault="001355B8" w:rsidP="003B7432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B7432">
              <w:rPr>
                <w:rFonts w:ascii="Times New Roman" w:eastAsia="Arial" w:hAnsi="Times New Roman"/>
                <w:sz w:val="24"/>
                <w:szCs w:val="24"/>
              </w:rPr>
              <w:t>601 550,00»</w:t>
            </w:r>
          </w:p>
        </w:tc>
      </w:tr>
    </w:tbl>
    <w:p w:rsidR="003B7432" w:rsidRPr="003B7432" w:rsidRDefault="003B7432" w:rsidP="003B7432">
      <w:pPr>
        <w:widowControl w:val="0"/>
        <w:jc w:val="right"/>
        <w:rPr>
          <w:rFonts w:ascii="Times New Roman" w:eastAsia="Arial" w:hAnsi="Times New Roman"/>
          <w:sz w:val="28"/>
          <w:szCs w:val="28"/>
        </w:rPr>
      </w:pPr>
    </w:p>
    <w:p w:rsidR="003B7432" w:rsidRPr="003B7432" w:rsidRDefault="003B7432" w:rsidP="003B7432">
      <w:pPr>
        <w:widowControl w:val="0"/>
        <w:jc w:val="right"/>
        <w:rPr>
          <w:rFonts w:ascii="Times New Roman" w:eastAsia="Arial" w:hAnsi="Times New Roman"/>
          <w:sz w:val="28"/>
          <w:szCs w:val="28"/>
        </w:rPr>
      </w:pPr>
    </w:p>
    <w:p w:rsidR="003B7432" w:rsidRPr="003B7432" w:rsidRDefault="003B7432" w:rsidP="003B7432">
      <w:pPr>
        <w:widowControl w:val="0"/>
        <w:jc w:val="right"/>
        <w:rPr>
          <w:rFonts w:ascii="Times New Roman" w:eastAsia="Arial" w:hAnsi="Times New Roman"/>
          <w:sz w:val="28"/>
          <w:szCs w:val="28"/>
        </w:rPr>
      </w:pPr>
    </w:p>
    <w:p w:rsidR="003B7432" w:rsidRPr="003B7432" w:rsidRDefault="003B7432" w:rsidP="003B7432">
      <w:pPr>
        <w:rPr>
          <w:rFonts w:ascii="Times New Roman" w:hAnsi="Times New Roman"/>
          <w:sz w:val="28"/>
          <w:szCs w:val="28"/>
        </w:rPr>
      </w:pPr>
    </w:p>
    <w:p w:rsidR="003B7432" w:rsidRPr="003B7432" w:rsidRDefault="003B7432" w:rsidP="003B7432">
      <w:pPr>
        <w:rPr>
          <w:rFonts w:ascii="Times New Roman" w:hAnsi="Times New Roman"/>
          <w:sz w:val="28"/>
          <w:szCs w:val="28"/>
        </w:rPr>
      </w:pPr>
    </w:p>
    <w:sectPr w:rsidR="003B7432" w:rsidRPr="003B743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96" w:rsidRDefault="00971396">
      <w:r>
        <w:separator/>
      </w:r>
    </w:p>
  </w:endnote>
  <w:endnote w:type="continuationSeparator" w:id="0">
    <w:p w:rsidR="00971396" w:rsidRDefault="009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96" w:rsidRDefault="00971396">
      <w:r>
        <w:separator/>
      </w:r>
    </w:p>
  </w:footnote>
  <w:footnote w:type="continuationSeparator" w:id="0">
    <w:p w:rsidR="00971396" w:rsidRDefault="0097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355B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5B8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B743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587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1396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609E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3B7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3B7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2025-11-25T13:03:00Z</dcterms:created>
  <dcterms:modified xsi:type="dcterms:W3CDTF">2025-11-26T08:33:00Z</dcterms:modified>
</cp:coreProperties>
</file>