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F9" w:rsidRDefault="00D7769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4F9" w:rsidRDefault="00D7769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914F9" w:rsidRDefault="00D7769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914F9" w:rsidRDefault="00D914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914F9" w:rsidRDefault="00D914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914F9" w:rsidRDefault="00D7769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914F9" w:rsidRDefault="00D914F9">
      <w:pPr>
        <w:tabs>
          <w:tab w:val="left" w:pos="709"/>
        </w:tabs>
        <w:jc w:val="center"/>
        <w:rPr>
          <w:sz w:val="28"/>
        </w:rPr>
      </w:pPr>
    </w:p>
    <w:p w:rsidR="00D914F9" w:rsidRDefault="00D914F9">
      <w:pPr>
        <w:tabs>
          <w:tab w:val="left" w:pos="709"/>
        </w:tabs>
        <w:jc w:val="center"/>
        <w:rPr>
          <w:sz w:val="28"/>
        </w:rPr>
      </w:pPr>
    </w:p>
    <w:p w:rsidR="00D914F9" w:rsidRDefault="00D7769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7322">
        <w:rPr>
          <w:sz w:val="28"/>
        </w:rPr>
        <w:t>24</w:t>
      </w:r>
      <w:r>
        <w:rPr>
          <w:sz w:val="28"/>
        </w:rPr>
        <w:t>»</w:t>
      </w:r>
      <w:r w:rsidR="00327322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27322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327322">
        <w:rPr>
          <w:sz w:val="28"/>
        </w:rPr>
        <w:t>1011-п</w:t>
      </w:r>
    </w:p>
    <w:p w:rsidR="00D914F9" w:rsidRDefault="00D914F9">
      <w:pPr>
        <w:tabs>
          <w:tab w:val="left" w:pos="709"/>
        </w:tabs>
        <w:jc w:val="both"/>
        <w:rPr>
          <w:sz w:val="28"/>
        </w:rPr>
      </w:pPr>
    </w:p>
    <w:p w:rsidR="00D914F9" w:rsidRDefault="00D914F9">
      <w:pPr>
        <w:tabs>
          <w:tab w:val="left" w:pos="709"/>
        </w:tabs>
        <w:jc w:val="both"/>
        <w:rPr>
          <w:sz w:val="28"/>
        </w:rPr>
      </w:pPr>
    </w:p>
    <w:p w:rsidR="00D914F9" w:rsidRDefault="00D7769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Лесновское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 муниципального района Рязанской области</w:t>
      </w:r>
    </w:p>
    <w:p w:rsidR="00D914F9" w:rsidRDefault="00D914F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914F9" w:rsidRDefault="00D7769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.10.202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01-14/00022/25,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Лесновское городское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от 21.02.2022 № 70-п </w:t>
      </w:r>
      <w:r>
        <w:rPr>
          <w:color w:val="auto"/>
          <w:sz w:val="28"/>
        </w:rPr>
        <w:br/>
        <w:t>«Об утверждении правил</w:t>
      </w:r>
      <w:r>
        <w:rPr>
          <w:color w:val="auto"/>
          <w:sz w:val="28"/>
        </w:rPr>
        <w:t xml:space="preserve">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Лесновское городское поселение Шиловского</w:t>
      </w:r>
      <w:r>
        <w:rPr>
          <w:color w:val="auto"/>
          <w:sz w:val="28"/>
        </w:rPr>
        <w:t xml:space="preserve"> муниципального района Рязанской области» </w:t>
      </w:r>
      <w:r>
        <w:rPr>
          <w:color w:val="auto"/>
          <w:sz w:val="28"/>
        </w:rPr>
        <w:t>(в редакции постановлений Главархитектуры Рязанской области от 01.10.2024 № 517-п, от 03.09.2025 № 742-п, от 31.10</w:t>
      </w:r>
      <w:r>
        <w:rPr>
          <w:color w:val="auto"/>
          <w:sz w:val="28"/>
        </w:rPr>
        <w:t xml:space="preserve">.2025 </w:t>
      </w:r>
      <w:r>
        <w:rPr>
          <w:color w:val="auto"/>
          <w:sz w:val="28"/>
        </w:rPr>
        <w:br/>
        <w:t>№ 955-п), следующие изменения:</w:t>
      </w:r>
      <w:r>
        <w:rPr>
          <w:color w:val="auto"/>
          <w:sz w:val="28"/>
        </w:rPr>
        <w:tab/>
      </w:r>
    </w:p>
    <w:p w:rsidR="00D914F9" w:rsidRDefault="00D7769A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FF0000"/>
          <w:sz w:val="28"/>
          <w:szCs w:val="27"/>
        </w:rPr>
        <w:t xml:space="preserve">         </w:t>
      </w:r>
      <w:r>
        <w:rPr>
          <w:color w:val="auto"/>
          <w:sz w:val="28"/>
          <w:szCs w:val="27"/>
        </w:rPr>
        <w:t xml:space="preserve"> 1)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rFonts w:eastAsia="Times New Roman" w:cs="Times New Roman"/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Лесной)»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ю;</w:t>
      </w:r>
    </w:p>
    <w:p w:rsidR="00D914F9" w:rsidRDefault="00D7769A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rFonts w:eastAsia="Times New Roman" w:cs="Times New Roman"/>
          <w:color w:val="auto"/>
          <w:sz w:val="28"/>
          <w:szCs w:val="28"/>
        </w:rPr>
        <w:t xml:space="preserve">3.1 Производственная зона (населенный пункт рп. Лесной)»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постановлению;</w:t>
      </w:r>
    </w:p>
    <w:p w:rsidR="00D914F9" w:rsidRDefault="00D7769A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rFonts w:eastAsia="Times New Roman" w:cs="Times New Roman"/>
          <w:color w:val="auto"/>
          <w:sz w:val="28"/>
          <w:szCs w:val="28"/>
        </w:rPr>
        <w:t>4.1 Зона садоводческих, огороднических или дачных некоммерческих объединений граждан» (местоположение объекта: Российская Федерация, Рязанская область, р-н Шиловский, г/п Лесновское, рп. Лесной)</w:t>
      </w:r>
      <w:r>
        <w:rPr>
          <w:color w:val="auto"/>
          <w:sz w:val="28"/>
          <w:szCs w:val="28"/>
        </w:rPr>
        <w:t xml:space="preserve"> изложить согласно приложению № 3</w:t>
      </w:r>
      <w:r>
        <w:rPr>
          <w:color w:val="auto"/>
          <w:sz w:val="28"/>
          <w:szCs w:val="27"/>
        </w:rPr>
        <w:t xml:space="preserve"> 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914F9" w:rsidRDefault="00D7769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</w:t>
      </w:r>
      <w:r>
        <w:rPr>
          <w:rFonts w:ascii="Times New Roman" w:hAnsi="Times New Roman"/>
          <w:color w:val="auto"/>
          <w:sz w:val="28"/>
          <w:szCs w:val="28"/>
        </w:rPr>
        <w:t>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914F9" w:rsidRDefault="00D7769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</w:t>
      </w:r>
      <w:r>
        <w:rPr>
          <w:color w:val="auto"/>
          <w:sz w:val="28"/>
          <w:szCs w:val="28"/>
        </w:rPr>
        <w:t xml:space="preserve">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</w:t>
      </w:r>
      <w:r>
        <w:rPr>
          <w:color w:val="auto"/>
          <w:sz w:val="28"/>
          <w:szCs w:val="28"/>
        </w:rPr>
        <w:t>айте муниципального образования в сети «Интернет», публикацию в средствах массовой информации.</w:t>
      </w:r>
    </w:p>
    <w:p w:rsidR="00D914F9" w:rsidRDefault="00D7769A" w:rsidP="00D7769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</w:t>
      </w:r>
      <w:r>
        <w:rPr>
          <w:color w:val="auto"/>
          <w:sz w:val="28"/>
          <w:szCs w:val="28"/>
        </w:rPr>
        <w:t xml:space="preserve">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914F9" w:rsidRDefault="00D914F9">
      <w:pPr>
        <w:widowControl w:val="0"/>
        <w:ind w:firstLine="850"/>
        <w:jc w:val="both"/>
        <w:rPr>
          <w:color w:val="auto"/>
          <w:sz w:val="28"/>
        </w:rPr>
      </w:pPr>
    </w:p>
    <w:p w:rsidR="00D914F9" w:rsidRDefault="00D914F9">
      <w:pPr>
        <w:widowControl w:val="0"/>
        <w:ind w:firstLine="850"/>
        <w:jc w:val="both"/>
        <w:rPr>
          <w:color w:val="auto"/>
          <w:sz w:val="28"/>
        </w:rPr>
      </w:pPr>
    </w:p>
    <w:p w:rsidR="00D914F9" w:rsidRDefault="00D7769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D914F9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9A" w:rsidRDefault="00D7769A">
      <w:r>
        <w:separator/>
      </w:r>
    </w:p>
  </w:endnote>
  <w:endnote w:type="continuationSeparator" w:id="0">
    <w:p w:rsidR="00D7769A" w:rsidRDefault="00D7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9A" w:rsidRDefault="00D7769A">
      <w:r>
        <w:separator/>
      </w:r>
    </w:p>
  </w:footnote>
  <w:footnote w:type="continuationSeparator" w:id="0">
    <w:p w:rsidR="00D7769A" w:rsidRDefault="00D7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4F9" w:rsidRDefault="00D7769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27322" w:rsidRPr="0032732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914F9" w:rsidRDefault="00D914F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C71"/>
    <w:multiLevelType w:val="multilevel"/>
    <w:tmpl w:val="2C24C6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B2643EB"/>
    <w:multiLevelType w:val="hybridMultilevel"/>
    <w:tmpl w:val="B0D43E88"/>
    <w:lvl w:ilvl="0" w:tplc="31AAA98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2A49A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D47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CAFE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D0C56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909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A0B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1019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3250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F9"/>
    <w:rsid w:val="00327322"/>
    <w:rsid w:val="00D7769A"/>
    <w:rsid w:val="00D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4618"/>
  <w15:docId w15:val="{8ACCC087-4E9A-4B19-BA33-9665879C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2025-11-24T09:01:00Z</dcterms:created>
  <dcterms:modified xsi:type="dcterms:W3CDTF">2025-11-24T09:05:00Z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