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C0" w:rsidRDefault="000C26D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4C0" w:rsidRDefault="000C26D1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624C0" w:rsidRDefault="000C26D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624C0" w:rsidRDefault="000624C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624C0" w:rsidRDefault="000624C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624C0" w:rsidRDefault="000C26D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624C0" w:rsidRDefault="000624C0">
      <w:pPr>
        <w:tabs>
          <w:tab w:val="left" w:pos="709"/>
        </w:tabs>
        <w:jc w:val="center"/>
        <w:rPr>
          <w:sz w:val="28"/>
        </w:rPr>
      </w:pPr>
    </w:p>
    <w:p w:rsidR="000624C0" w:rsidRDefault="000624C0">
      <w:pPr>
        <w:tabs>
          <w:tab w:val="left" w:pos="709"/>
        </w:tabs>
        <w:jc w:val="center"/>
        <w:rPr>
          <w:sz w:val="28"/>
        </w:rPr>
      </w:pPr>
    </w:p>
    <w:p w:rsidR="000624C0" w:rsidRDefault="000C26D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37D1A">
        <w:rPr>
          <w:sz w:val="28"/>
        </w:rPr>
        <w:t>24</w:t>
      </w:r>
      <w:r>
        <w:rPr>
          <w:sz w:val="28"/>
        </w:rPr>
        <w:t>»</w:t>
      </w:r>
      <w:r w:rsidR="00937D1A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937D1A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937D1A">
        <w:rPr>
          <w:sz w:val="28"/>
        </w:rPr>
        <w:t>1016-п</w:t>
      </w:r>
    </w:p>
    <w:p w:rsidR="000624C0" w:rsidRDefault="000624C0">
      <w:pPr>
        <w:tabs>
          <w:tab w:val="left" w:pos="709"/>
        </w:tabs>
        <w:jc w:val="both"/>
        <w:rPr>
          <w:sz w:val="28"/>
        </w:rPr>
      </w:pPr>
    </w:p>
    <w:p w:rsidR="000624C0" w:rsidRDefault="000624C0">
      <w:pPr>
        <w:tabs>
          <w:tab w:val="left" w:pos="709"/>
        </w:tabs>
        <w:jc w:val="both"/>
        <w:rPr>
          <w:sz w:val="28"/>
        </w:rPr>
      </w:pPr>
    </w:p>
    <w:p w:rsidR="000624C0" w:rsidRDefault="000C26D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Кучасьевское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0624C0" w:rsidRDefault="000624C0">
      <w:pPr>
        <w:tabs>
          <w:tab w:val="left" w:pos="709"/>
        </w:tabs>
        <w:jc w:val="both"/>
        <w:rPr>
          <w:color w:val="auto"/>
          <w:sz w:val="28"/>
        </w:rPr>
      </w:pPr>
    </w:p>
    <w:p w:rsidR="000624C0" w:rsidRDefault="000C26D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Рязанско</w:t>
      </w:r>
      <w:r>
        <w:rPr>
          <w:sz w:val="28"/>
        </w:rPr>
        <w:t xml:space="preserve">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24.10.2025 № 01-14/4021/25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</w:t>
      </w:r>
      <w:r>
        <w:rPr>
          <w:color w:val="auto"/>
          <w:sz w:val="28"/>
          <w:szCs w:val="28"/>
        </w:rPr>
        <w:t>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</w:t>
      </w:r>
      <w:r>
        <w:rPr>
          <w:color w:val="auto"/>
          <w:sz w:val="28"/>
          <w:szCs w:val="28"/>
        </w:rPr>
        <w:t>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0624C0" w:rsidRDefault="000C26D1" w:rsidP="000C26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sz w:val="28"/>
        </w:rPr>
        <w:t>Кучасьевское</w:t>
      </w:r>
      <w:proofErr w:type="spellEnd"/>
      <w:r>
        <w:rPr>
          <w:sz w:val="28"/>
        </w:rPr>
        <w:t xml:space="preserve"> сельское</w:t>
      </w:r>
      <w:r>
        <w:rPr>
          <w:sz w:val="28"/>
          <w:highlight w:val="white"/>
        </w:rPr>
        <w:t xml:space="preserve"> поселение </w:t>
      </w:r>
      <w:proofErr w:type="spellStart"/>
      <w:r>
        <w:rPr>
          <w:sz w:val="28"/>
        </w:rPr>
        <w:t>Шацкого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02.08.2022 № 412-п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Кучасьевское</w:t>
      </w:r>
      <w:proofErr w:type="spellEnd"/>
      <w:r>
        <w:rPr>
          <w:sz w:val="28"/>
        </w:rPr>
        <w:t xml:space="preserve"> </w:t>
      </w:r>
      <w:r>
        <w:rPr>
          <w:sz w:val="28"/>
        </w:rPr>
        <w:t>сельское</w:t>
      </w:r>
      <w:r>
        <w:rPr>
          <w:sz w:val="28"/>
          <w:highlight w:val="white"/>
        </w:rPr>
        <w:t xml:space="preserve"> поселение </w:t>
      </w:r>
      <w:proofErr w:type="spellStart"/>
      <w:r>
        <w:rPr>
          <w:sz w:val="28"/>
        </w:rPr>
        <w:t>Шацкого</w:t>
      </w:r>
      <w:proofErr w:type="spellEnd"/>
      <w:r>
        <w:rPr>
          <w:sz w:val="28"/>
          <w:highlight w:val="white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sz w:val="28"/>
          <w:highlight w:val="white"/>
        </w:rPr>
        <w:t>Главархитектуры</w:t>
      </w:r>
      <w:proofErr w:type="spellEnd"/>
      <w:r>
        <w:rPr>
          <w:sz w:val="28"/>
          <w:highlight w:val="white"/>
        </w:rPr>
        <w:t xml:space="preserve"> Рязанской области от 22.11.2023 № 561</w:t>
      </w:r>
      <w:r>
        <w:rPr>
          <w:sz w:val="28"/>
        </w:rPr>
        <w:t xml:space="preserve">-п, от 25.07.2025 № 594-п, от 22.10.2025 </w:t>
      </w:r>
      <w:r>
        <w:rPr>
          <w:sz w:val="28"/>
        </w:rPr>
        <w:br/>
        <w:t>№ 918-п)</w:t>
      </w:r>
      <w:r>
        <w:rPr>
          <w:color w:val="auto"/>
          <w:sz w:val="28"/>
        </w:rPr>
        <w:t>, следующие изменения:</w:t>
      </w:r>
    </w:p>
    <w:p w:rsidR="000624C0" w:rsidRDefault="000C26D1" w:rsidP="000C26D1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t>1) графическое</w:t>
      </w:r>
      <w:r>
        <w:rPr>
          <w:color w:val="000000" w:themeColor="text1"/>
          <w:sz w:val="28"/>
          <w:szCs w:val="27"/>
        </w:rPr>
        <w:t xml:space="preserve"> описание</w:t>
      </w:r>
      <w:r>
        <w:rPr>
          <w:color w:val="000000" w:themeColor="text1"/>
          <w:sz w:val="28"/>
          <w:szCs w:val="28"/>
        </w:rPr>
        <w:t xml:space="preserve"> местоположен</w:t>
      </w:r>
      <w:r>
        <w:rPr>
          <w:color w:val="000000" w:themeColor="text1"/>
          <w:sz w:val="28"/>
          <w:szCs w:val="28"/>
        </w:rPr>
        <w:t xml:space="preserve">ия границ территориальной зоны </w:t>
      </w:r>
      <w:r>
        <w:rPr>
          <w:color w:val="000000" w:themeColor="text1"/>
          <w:sz w:val="28"/>
        </w:rPr>
        <w:br/>
        <w:t xml:space="preserve">«1.1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 xml:space="preserve">с. </w:t>
      </w:r>
      <w:proofErr w:type="spellStart"/>
      <w:r>
        <w:rPr>
          <w:color w:val="000000" w:themeColor="text1"/>
          <w:sz w:val="28"/>
        </w:rPr>
        <w:t>Аксельмеево</w:t>
      </w:r>
      <w:proofErr w:type="spellEnd"/>
      <w:r>
        <w:rPr>
          <w:color w:val="000000" w:themeColor="text1"/>
          <w:sz w:val="28"/>
        </w:rPr>
        <w:t>)»</w:t>
      </w:r>
      <w:r>
        <w:rPr>
          <w:color w:val="000000" w:themeColor="text1"/>
          <w:sz w:val="28"/>
          <w:szCs w:val="28"/>
        </w:rPr>
        <w:t xml:space="preserve"> 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rFonts w:eastAsia="Times New Roman" w:cs="Times New Roman"/>
          <w:color w:val="000000" w:themeColor="text1"/>
          <w:sz w:val="28"/>
          <w:szCs w:val="27"/>
        </w:rPr>
        <w:t>;</w:t>
      </w:r>
    </w:p>
    <w:p w:rsidR="000624C0" w:rsidRDefault="000C26D1" w:rsidP="000C26D1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  <w:szCs w:val="27"/>
        </w:rPr>
      </w:pPr>
      <w:r>
        <w:rPr>
          <w:rFonts w:eastAsia="Times New Roman" w:cs="Times New Roman"/>
          <w:color w:val="000000" w:themeColor="text1"/>
          <w:sz w:val="28"/>
        </w:rPr>
        <w:lastRenderedPageBreak/>
        <w:t>2) графическое</w:t>
      </w:r>
      <w:r>
        <w:rPr>
          <w:color w:val="000000" w:themeColor="text1"/>
          <w:sz w:val="28"/>
          <w:szCs w:val="27"/>
        </w:rPr>
        <w:t xml:space="preserve">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3.4 Зона транспортной инфраструктуры (населенный пункт с. </w:t>
      </w:r>
      <w:proofErr w:type="spellStart"/>
      <w:r>
        <w:rPr>
          <w:color w:val="000000" w:themeColor="text1"/>
          <w:sz w:val="28"/>
        </w:rPr>
        <w:t>Аксельмеево</w:t>
      </w:r>
      <w:proofErr w:type="spellEnd"/>
      <w:r>
        <w:rPr>
          <w:color w:val="000000" w:themeColor="text1"/>
          <w:sz w:val="28"/>
        </w:rPr>
        <w:t>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7"/>
        </w:rPr>
        <w:t>к настоящем</w:t>
      </w:r>
      <w:r>
        <w:rPr>
          <w:color w:val="auto"/>
          <w:sz w:val="28"/>
          <w:szCs w:val="27"/>
        </w:rPr>
        <w:t>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sz w:val="28"/>
          <w:szCs w:val="27"/>
        </w:rPr>
        <w:t>.</w:t>
      </w:r>
    </w:p>
    <w:p w:rsidR="000624C0" w:rsidRDefault="000C26D1" w:rsidP="000C26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624C0" w:rsidRDefault="000C26D1" w:rsidP="000C26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proofErr w:type="spellStart"/>
      <w:r>
        <w:rPr>
          <w:sz w:val="28"/>
        </w:rPr>
        <w:t>Кучасьевское</w:t>
      </w:r>
      <w:proofErr w:type="spellEnd"/>
      <w:r>
        <w:rPr>
          <w:sz w:val="28"/>
        </w:rPr>
        <w:t xml:space="preserve"> сельское</w:t>
      </w:r>
      <w:r>
        <w:rPr>
          <w:sz w:val="28"/>
          <w:highlight w:val="white"/>
        </w:rPr>
        <w:t xml:space="preserve"> поселение </w:t>
      </w:r>
      <w:proofErr w:type="spellStart"/>
      <w:r>
        <w:rPr>
          <w:sz w:val="28"/>
        </w:rPr>
        <w:t>Шацкого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</w:t>
      </w:r>
      <w:r>
        <w:rPr>
          <w:color w:val="auto"/>
          <w:sz w:val="28"/>
          <w:szCs w:val="28"/>
        </w:rPr>
        <w:t xml:space="preserve">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624C0" w:rsidRDefault="000C26D1" w:rsidP="000C26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624C0" w:rsidRDefault="000C26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</w:t>
      </w:r>
      <w:r>
        <w:rPr>
          <w:rFonts w:ascii="Times New Roman" w:hAnsi="Times New Roman"/>
          <w:color w:val="auto"/>
          <w:sz w:val="28"/>
          <w:szCs w:val="28"/>
        </w:rPr>
        <w:t>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624C0" w:rsidRDefault="000C26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</w:t>
      </w:r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0624C0" w:rsidRDefault="000C26D1" w:rsidP="000C26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0624C0" w:rsidRDefault="000C26D1" w:rsidP="000C26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</w:t>
      </w:r>
      <w:r>
        <w:rPr>
          <w:color w:val="auto"/>
          <w:sz w:val="28"/>
          <w:szCs w:val="28"/>
        </w:rPr>
        <w:t xml:space="preserve">льного образования – </w:t>
      </w:r>
      <w:proofErr w:type="spellStart"/>
      <w:r>
        <w:rPr>
          <w:color w:val="auto"/>
          <w:sz w:val="28"/>
          <w:szCs w:val="28"/>
        </w:rPr>
        <w:t>Шацкий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</w:rPr>
        <w:t>Кучасьевское</w:t>
      </w:r>
      <w:proofErr w:type="spellEnd"/>
      <w:r>
        <w:rPr>
          <w:sz w:val="28"/>
        </w:rPr>
        <w:t xml:space="preserve"> сельское</w:t>
      </w:r>
      <w:r>
        <w:rPr>
          <w:sz w:val="28"/>
          <w:highlight w:val="white"/>
        </w:rPr>
        <w:t xml:space="preserve"> поселение </w:t>
      </w:r>
      <w:proofErr w:type="spellStart"/>
      <w:r>
        <w:rPr>
          <w:sz w:val="28"/>
        </w:rPr>
        <w:t>Шацкого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</w:t>
      </w:r>
      <w:r>
        <w:rPr>
          <w:color w:val="auto"/>
          <w:sz w:val="28"/>
          <w:szCs w:val="28"/>
        </w:rPr>
        <w:t>пального образования в сети «Интернет», публикацию в средствах массовой информации.</w:t>
      </w:r>
    </w:p>
    <w:p w:rsidR="000624C0" w:rsidRDefault="000C26D1" w:rsidP="000C26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</w:t>
      </w:r>
      <w:r>
        <w:rPr>
          <w:color w:val="auto"/>
          <w:sz w:val="28"/>
          <w:szCs w:val="28"/>
        </w:rPr>
        <w:t>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624C0" w:rsidRDefault="000624C0">
      <w:pPr>
        <w:widowControl w:val="0"/>
        <w:ind w:firstLine="850"/>
        <w:jc w:val="both"/>
        <w:rPr>
          <w:color w:val="auto"/>
          <w:sz w:val="28"/>
        </w:rPr>
      </w:pPr>
    </w:p>
    <w:p w:rsidR="000624C0" w:rsidRDefault="000624C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624C0" w:rsidRDefault="000C26D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0624C0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D1" w:rsidRDefault="000C26D1">
      <w:r>
        <w:separator/>
      </w:r>
    </w:p>
  </w:endnote>
  <w:endnote w:type="continuationSeparator" w:id="0">
    <w:p w:rsidR="000C26D1" w:rsidRDefault="000C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D1" w:rsidRDefault="000C26D1">
      <w:r>
        <w:separator/>
      </w:r>
    </w:p>
  </w:footnote>
  <w:footnote w:type="continuationSeparator" w:id="0">
    <w:p w:rsidR="000C26D1" w:rsidRDefault="000C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C0" w:rsidRDefault="000C26D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</w:t>
    </w:r>
  </w:p>
  <w:p w:rsidR="000624C0" w:rsidRDefault="000624C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972D2"/>
    <w:multiLevelType w:val="multilevel"/>
    <w:tmpl w:val="689207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85B3D43"/>
    <w:multiLevelType w:val="hybridMultilevel"/>
    <w:tmpl w:val="E94483D0"/>
    <w:lvl w:ilvl="0" w:tplc="48C29A9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A3CE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A6CB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95E72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05C75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164DE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6A803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3AC85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8FCE8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7A0DB4"/>
    <w:multiLevelType w:val="hybridMultilevel"/>
    <w:tmpl w:val="E468FC24"/>
    <w:lvl w:ilvl="0" w:tplc="A93E5B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66EC7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C9AD4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25AE1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BC621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81E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0BAB2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DE8A3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3B8D0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ED2D8A"/>
    <w:multiLevelType w:val="hybridMultilevel"/>
    <w:tmpl w:val="A28C7C9E"/>
    <w:lvl w:ilvl="0" w:tplc="4A389C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1CAFF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34238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FBA4F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682B6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130A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7A14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722C8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31275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C0"/>
    <w:rsid w:val="000624C0"/>
    <w:rsid w:val="000C26D1"/>
    <w:rsid w:val="0093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1848"/>
  <w15:docId w15:val="{3CC4829E-FE82-4F4A-B74C-F54D7172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222</cp:revision>
  <dcterms:created xsi:type="dcterms:W3CDTF">2025-11-24T11:46:00Z</dcterms:created>
  <dcterms:modified xsi:type="dcterms:W3CDTF">2025-11-24T11:50:00Z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