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74" w:rsidRDefault="000A7FA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874" w:rsidRDefault="000A7FA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80874" w:rsidRDefault="000A7FA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80874" w:rsidRDefault="009808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80874" w:rsidRDefault="009808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80874" w:rsidRDefault="000A7FA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80874" w:rsidRDefault="00980874">
      <w:pPr>
        <w:tabs>
          <w:tab w:val="left" w:pos="709"/>
        </w:tabs>
        <w:jc w:val="center"/>
        <w:rPr>
          <w:sz w:val="28"/>
        </w:rPr>
      </w:pPr>
    </w:p>
    <w:p w:rsidR="00980874" w:rsidRDefault="00980874">
      <w:pPr>
        <w:tabs>
          <w:tab w:val="left" w:pos="709"/>
        </w:tabs>
        <w:jc w:val="center"/>
        <w:rPr>
          <w:sz w:val="28"/>
        </w:rPr>
      </w:pPr>
    </w:p>
    <w:p w:rsidR="00980874" w:rsidRDefault="000A7FA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C3FA9">
        <w:rPr>
          <w:sz w:val="28"/>
        </w:rPr>
        <w:t>24</w:t>
      </w:r>
      <w:r>
        <w:rPr>
          <w:sz w:val="28"/>
        </w:rPr>
        <w:t>»</w:t>
      </w:r>
      <w:r w:rsidR="002C3FA9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   </w:t>
      </w:r>
      <w:r w:rsidR="002C3FA9">
        <w:rPr>
          <w:sz w:val="28"/>
        </w:rPr>
        <w:t xml:space="preserve">                </w:t>
      </w:r>
      <w:bookmarkStart w:id="0" w:name="_GoBack"/>
      <w:bookmarkEnd w:id="0"/>
      <w:r>
        <w:rPr>
          <w:sz w:val="28"/>
        </w:rPr>
        <w:t xml:space="preserve">№ </w:t>
      </w:r>
      <w:r w:rsidR="002C3FA9">
        <w:rPr>
          <w:sz w:val="28"/>
        </w:rPr>
        <w:t>1019-п</w:t>
      </w:r>
    </w:p>
    <w:p w:rsidR="00980874" w:rsidRDefault="00980874">
      <w:pPr>
        <w:tabs>
          <w:tab w:val="left" w:pos="709"/>
        </w:tabs>
        <w:jc w:val="both"/>
        <w:rPr>
          <w:sz w:val="28"/>
        </w:rPr>
      </w:pPr>
    </w:p>
    <w:p w:rsidR="00980874" w:rsidRDefault="00980874">
      <w:pPr>
        <w:tabs>
          <w:tab w:val="left" w:pos="709"/>
        </w:tabs>
        <w:jc w:val="both"/>
        <w:rPr>
          <w:sz w:val="28"/>
        </w:rPr>
      </w:pPr>
    </w:p>
    <w:p w:rsidR="00980874" w:rsidRDefault="000A7FA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Новочернеевское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980874" w:rsidRDefault="00980874">
      <w:pPr>
        <w:tabs>
          <w:tab w:val="left" w:pos="709"/>
        </w:tabs>
        <w:jc w:val="both"/>
        <w:rPr>
          <w:color w:val="auto"/>
          <w:sz w:val="28"/>
        </w:rPr>
      </w:pPr>
    </w:p>
    <w:p w:rsidR="00980874" w:rsidRDefault="000A7FAB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24.10.2025 № 01-14/4021/25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</w:t>
      </w:r>
      <w:r>
        <w:rPr>
          <w:color w:val="auto"/>
          <w:sz w:val="28"/>
          <w:szCs w:val="28"/>
        </w:rPr>
        <w:t>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</w:t>
      </w:r>
      <w:r>
        <w:rPr>
          <w:color w:val="auto"/>
          <w:sz w:val="28"/>
          <w:szCs w:val="28"/>
        </w:rPr>
        <w:t>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980874" w:rsidRDefault="000A7FAB" w:rsidP="000A7F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Новочернеевское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05.11.2024 № 638-п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Новоч</w:t>
      </w:r>
      <w:r>
        <w:rPr>
          <w:sz w:val="28"/>
        </w:rPr>
        <w:t>ернеевское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</w:rPr>
        <w:t>, следующие изменения:</w:t>
      </w:r>
    </w:p>
    <w:p w:rsidR="00980874" w:rsidRDefault="000A7FAB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1)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населенного пункта с. Новочернеево»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</w:t>
      </w:r>
      <w:r>
        <w:rPr>
          <w:color w:val="auto"/>
          <w:sz w:val="28"/>
          <w:szCs w:val="27"/>
        </w:rPr>
        <w:t>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980874" w:rsidRDefault="000A7FAB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2)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«5.6 Зона озелененных территорий специального назначения населенного пункта с. Новочернеево»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980874" w:rsidRDefault="000A7FAB" w:rsidP="000A7F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80874" w:rsidRDefault="000A7FAB" w:rsidP="000A7F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Новочернеевское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80874" w:rsidRDefault="000A7FAB" w:rsidP="000A7F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80874" w:rsidRDefault="000A7FA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80874" w:rsidRDefault="000A7FA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980874" w:rsidRDefault="000A7FAB" w:rsidP="000A7F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980874" w:rsidRDefault="000A7FAB" w:rsidP="000A7F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Шацкий муниципальный район Рязанской области, главе муниципального образования – </w:t>
      </w:r>
      <w:r>
        <w:rPr>
          <w:sz w:val="28"/>
        </w:rPr>
        <w:t>Новочернеевское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80874" w:rsidRDefault="000A7FAB" w:rsidP="000A7FA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80874" w:rsidRDefault="00980874">
      <w:pPr>
        <w:widowControl w:val="0"/>
        <w:ind w:firstLine="850"/>
        <w:jc w:val="both"/>
        <w:rPr>
          <w:color w:val="auto"/>
          <w:sz w:val="28"/>
        </w:rPr>
      </w:pPr>
    </w:p>
    <w:p w:rsidR="00980874" w:rsidRDefault="0098087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80874" w:rsidRDefault="000A7FA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</w:t>
      </w:r>
      <w:r>
        <w:rPr>
          <w:rFonts w:eastAsia="Times New Roman" w:cs="Times New Roman"/>
          <w:color w:val="000000" w:themeColor="text1"/>
          <w:sz w:val="28"/>
        </w:rPr>
        <w:t>ин</w:t>
      </w:r>
    </w:p>
    <w:sectPr w:rsidR="0098087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AB" w:rsidRDefault="000A7FAB">
      <w:r>
        <w:separator/>
      </w:r>
    </w:p>
  </w:endnote>
  <w:endnote w:type="continuationSeparator" w:id="0">
    <w:p w:rsidR="000A7FAB" w:rsidRDefault="000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AB" w:rsidRDefault="000A7FAB">
      <w:r>
        <w:separator/>
      </w:r>
    </w:p>
  </w:footnote>
  <w:footnote w:type="continuationSeparator" w:id="0">
    <w:p w:rsidR="000A7FAB" w:rsidRDefault="000A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74" w:rsidRDefault="000A7FA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C3FA9" w:rsidRPr="002C3FA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80874" w:rsidRDefault="0098087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655"/>
    <w:multiLevelType w:val="hybridMultilevel"/>
    <w:tmpl w:val="333E2FCE"/>
    <w:lvl w:ilvl="0" w:tplc="3A30D26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AC445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39CB3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00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794B8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8E8C8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C4B2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02E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34FE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A67858"/>
    <w:multiLevelType w:val="multilevel"/>
    <w:tmpl w:val="459C09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74"/>
    <w:rsid w:val="000A7FAB"/>
    <w:rsid w:val="002C3FA9"/>
    <w:rsid w:val="009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4EFD"/>
  <w15:docId w15:val="{0329101B-4F7C-4084-9A28-D97A4F1C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2025-11-24T12:55:00Z</dcterms:created>
  <dcterms:modified xsi:type="dcterms:W3CDTF">2025-11-24T12:58:00Z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