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E681" w14:textId="77777777" w:rsidR="00C17C29" w:rsidRPr="00A0059A" w:rsidRDefault="00C17C29" w:rsidP="00C17C29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>Приложение</w:t>
      </w:r>
    </w:p>
    <w:p w14:paraId="2274C7F2" w14:textId="77777777" w:rsidR="00C17C29" w:rsidRPr="00A0059A" w:rsidRDefault="00C17C29" w:rsidP="00C17C29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>к приказу ГУ РЭК Рязанской области</w:t>
      </w:r>
    </w:p>
    <w:p w14:paraId="752743A9" w14:textId="0D348C13" w:rsidR="00C17C29" w:rsidRPr="00BE0B83" w:rsidRDefault="00C17C29" w:rsidP="00C17C29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>от 29 октября 2025 г. №</w:t>
      </w:r>
      <w:r w:rsidR="00BE0B83" w:rsidRPr="00BE0B83">
        <w:rPr>
          <w:rFonts w:eastAsia="Times New Roman" w:cs="Times New Roman"/>
          <w:szCs w:val="24"/>
          <w:lang w:eastAsia="ru-RU"/>
        </w:rPr>
        <w:t xml:space="preserve"> </w:t>
      </w:r>
      <w:r w:rsidR="00576754">
        <w:rPr>
          <w:rFonts w:eastAsia="Times New Roman" w:cs="Times New Roman"/>
          <w:szCs w:val="24"/>
          <w:lang w:eastAsia="ru-RU"/>
        </w:rPr>
        <w:t>46</w:t>
      </w:r>
      <w:bookmarkStart w:id="0" w:name="_GoBack"/>
      <w:bookmarkEnd w:id="0"/>
      <w:r w:rsidR="00BE0B83" w:rsidRPr="00576754">
        <w:rPr>
          <w:rFonts w:eastAsia="Times New Roman" w:cs="Times New Roman"/>
          <w:szCs w:val="24"/>
          <w:lang w:eastAsia="ru-RU"/>
        </w:rPr>
        <w:t>-</w:t>
      </w:r>
      <w:r w:rsidR="00BE0B83">
        <w:rPr>
          <w:rFonts w:eastAsia="Times New Roman" w:cs="Times New Roman"/>
          <w:szCs w:val="24"/>
          <w:lang w:eastAsia="ru-RU"/>
        </w:rPr>
        <w:t>ип</w:t>
      </w:r>
    </w:p>
    <w:p w14:paraId="70CE7648" w14:textId="77777777" w:rsidR="00D44B26" w:rsidRPr="005E7E98" w:rsidRDefault="00D44B26" w:rsidP="00D44B26">
      <w:pPr>
        <w:pStyle w:val="Default"/>
        <w:rPr>
          <w:rStyle w:val="a8"/>
        </w:rPr>
      </w:pPr>
    </w:p>
    <w:p w14:paraId="3B9C8FA2" w14:textId="77777777" w:rsidR="00D44B26" w:rsidRDefault="00D44B26" w:rsidP="00D44B26">
      <w:pPr>
        <w:pStyle w:val="Default"/>
        <w:jc w:val="center"/>
        <w:rPr>
          <w:b/>
          <w:bCs/>
          <w:sz w:val="36"/>
          <w:szCs w:val="36"/>
        </w:rPr>
      </w:pPr>
    </w:p>
    <w:p w14:paraId="6E3F9589" w14:textId="77777777" w:rsidR="00D01551" w:rsidRDefault="00C17C29" w:rsidP="00D01551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72F2D">
        <w:rPr>
          <w:rFonts w:eastAsia="Times New Roman" w:cs="Times New Roman"/>
          <w:bCs/>
          <w:sz w:val="28"/>
          <w:szCs w:val="28"/>
          <w:lang w:eastAsia="ru-RU"/>
        </w:rPr>
        <w:t>Инвестиционная программа</w:t>
      </w:r>
      <w:r w:rsidRPr="00872F2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C17C29">
        <w:rPr>
          <w:rFonts w:eastAsia="Times New Roman" w:cs="Times New Roman"/>
          <w:sz w:val="28"/>
          <w:szCs w:val="28"/>
          <w:lang w:eastAsia="ru-RU"/>
        </w:rPr>
        <w:t>МКП «ЖКХ Рязанский Водоканал»</w:t>
      </w:r>
    </w:p>
    <w:p w14:paraId="401C527D" w14:textId="6E5C83F7" w:rsidR="00C17C29" w:rsidRPr="00D01551" w:rsidRDefault="00C17C29" w:rsidP="00D01551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72F2D">
        <w:rPr>
          <w:rFonts w:eastAsia="Times New Roman" w:cs="Times New Roman"/>
          <w:sz w:val="28"/>
          <w:szCs w:val="28"/>
          <w:lang w:eastAsia="ru-RU"/>
        </w:rPr>
        <w:t>в сфере холодного водоснабжения на период с 2026 по 2028 годы</w:t>
      </w:r>
    </w:p>
    <w:p w14:paraId="6758B361" w14:textId="77777777" w:rsidR="00672851" w:rsidRDefault="00672851" w:rsidP="00557AF1">
      <w:pPr>
        <w:ind w:left="360"/>
        <w:jc w:val="center"/>
        <w:rPr>
          <w:b/>
          <w:bCs/>
          <w:sz w:val="28"/>
          <w:szCs w:val="28"/>
        </w:rPr>
      </w:pPr>
    </w:p>
    <w:p w14:paraId="73199E44" w14:textId="77893F92" w:rsidR="00821806" w:rsidRPr="00E8071F" w:rsidRDefault="00D02F50" w:rsidP="00557AF1">
      <w:pPr>
        <w:ind w:left="360"/>
        <w:jc w:val="center"/>
        <w:rPr>
          <w:b/>
          <w:bCs/>
          <w:sz w:val="28"/>
          <w:szCs w:val="28"/>
        </w:rPr>
      </w:pPr>
      <w:r w:rsidRPr="00E8071F">
        <w:rPr>
          <w:b/>
          <w:bCs/>
          <w:sz w:val="28"/>
          <w:szCs w:val="28"/>
        </w:rPr>
        <w:t>Паспорт инвестиционной программы</w:t>
      </w:r>
    </w:p>
    <w:tbl>
      <w:tblPr>
        <w:tblStyle w:val="a3"/>
        <w:tblpPr w:leftFromText="180" w:rightFromText="180" w:vertAnchor="page" w:horzAnchor="margin" w:tblpY="3616"/>
        <w:tblW w:w="5000" w:type="pct"/>
        <w:tblLayout w:type="fixed"/>
        <w:tblLook w:val="04A0" w:firstRow="1" w:lastRow="0" w:firstColumn="1" w:lastColumn="0" w:noHBand="0" w:noVBand="1"/>
      </w:tblPr>
      <w:tblGrid>
        <w:gridCol w:w="3015"/>
        <w:gridCol w:w="6612"/>
      </w:tblGrid>
      <w:tr w:rsidR="003739B6" w14:paraId="49DBD540" w14:textId="77777777" w:rsidTr="00672851">
        <w:tc>
          <w:tcPr>
            <w:tcW w:w="1566" w:type="pct"/>
          </w:tcPr>
          <w:p w14:paraId="2C69BC38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Наименование регулируемой организации</w:t>
            </w:r>
          </w:p>
        </w:tc>
        <w:tc>
          <w:tcPr>
            <w:tcW w:w="3434" w:type="pct"/>
          </w:tcPr>
          <w:p w14:paraId="6F667D25" w14:textId="03AC0BEC" w:rsidR="003739B6" w:rsidRPr="00536B21" w:rsidRDefault="00536B21" w:rsidP="00536B21">
            <w:pPr>
              <w:pStyle w:val="formattext"/>
              <w:spacing w:before="0" w:beforeAutospacing="0" w:after="0" w:afterAutospacing="0"/>
              <w:textAlignment w:val="baseline"/>
            </w:pPr>
            <w:r w:rsidRPr="00536B21">
              <w:t xml:space="preserve">Муниципальное казённое предприятие «ЖКХ Рязанский Водоканал» (МКП «ЖКХ Рязанский Водоканал») </w:t>
            </w:r>
          </w:p>
        </w:tc>
      </w:tr>
      <w:tr w:rsidR="003739B6" w14:paraId="18B1A5DE" w14:textId="77777777" w:rsidTr="00672851">
        <w:tc>
          <w:tcPr>
            <w:tcW w:w="1566" w:type="pct"/>
          </w:tcPr>
          <w:p w14:paraId="1190C5CE" w14:textId="77777777" w:rsidR="003739B6" w:rsidRPr="00536B21" w:rsidRDefault="003739B6" w:rsidP="00672851">
            <w:pPr>
              <w:rPr>
                <w:szCs w:val="24"/>
              </w:rPr>
            </w:pPr>
            <w:proofErr w:type="gramStart"/>
            <w:r w:rsidRPr="00536B21">
              <w:rPr>
                <w:szCs w:val="24"/>
              </w:rPr>
              <w:t>Местонахождение  регулируемой</w:t>
            </w:r>
            <w:proofErr w:type="gramEnd"/>
            <w:r w:rsidRPr="00536B21">
              <w:rPr>
                <w:szCs w:val="24"/>
              </w:rPr>
              <w:t xml:space="preserve"> организации</w:t>
            </w:r>
          </w:p>
        </w:tc>
        <w:tc>
          <w:tcPr>
            <w:tcW w:w="3434" w:type="pct"/>
          </w:tcPr>
          <w:p w14:paraId="7A01233C" w14:textId="1E5F3AB9" w:rsidR="003739B6" w:rsidRPr="00536B21" w:rsidRDefault="00536B2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390507, Рязанская область, Рязанский район, с.Дядьково, ул. Центральная 157Б</w:t>
            </w:r>
          </w:p>
        </w:tc>
      </w:tr>
      <w:tr w:rsidR="003739B6" w14:paraId="2A1CE589" w14:textId="77777777" w:rsidTr="00672851">
        <w:tc>
          <w:tcPr>
            <w:tcW w:w="1566" w:type="pct"/>
          </w:tcPr>
          <w:p w14:paraId="7234ECDE" w14:textId="234B58D9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 xml:space="preserve">Лицо ответственное за </w:t>
            </w:r>
            <w:r w:rsidR="003E4A31" w:rsidRPr="00536B21">
              <w:rPr>
                <w:szCs w:val="24"/>
              </w:rPr>
              <w:t>п</w:t>
            </w:r>
            <w:r w:rsidRPr="00536B21">
              <w:rPr>
                <w:szCs w:val="24"/>
              </w:rPr>
              <w:t>рограмм</w:t>
            </w:r>
            <w:r w:rsidR="003E4A31" w:rsidRPr="00536B21">
              <w:rPr>
                <w:szCs w:val="24"/>
              </w:rPr>
              <w:t>у</w:t>
            </w:r>
            <w:r w:rsidRPr="00536B21">
              <w:rPr>
                <w:szCs w:val="24"/>
              </w:rPr>
              <w:t>, контакты</w:t>
            </w:r>
          </w:p>
        </w:tc>
        <w:tc>
          <w:tcPr>
            <w:tcW w:w="3434" w:type="pct"/>
          </w:tcPr>
          <w:p w14:paraId="7AA99397" w14:textId="7029D8BE" w:rsidR="00536B21" w:rsidRPr="00536B21" w:rsidRDefault="00536B21" w:rsidP="00536B21">
            <w:pPr>
              <w:pStyle w:val="formattext"/>
              <w:spacing w:before="0" w:beforeAutospacing="0" w:after="0" w:afterAutospacing="0"/>
              <w:textAlignment w:val="baseline"/>
            </w:pPr>
            <w:r w:rsidRPr="00536B21">
              <w:t>89209839785</w:t>
            </w:r>
          </w:p>
          <w:p w14:paraId="396737BD" w14:textId="252014F1" w:rsidR="003739B6" w:rsidRPr="00536B21" w:rsidRDefault="00536B21" w:rsidP="00672851">
            <w:pPr>
              <w:rPr>
                <w:szCs w:val="24"/>
              </w:rPr>
            </w:pPr>
            <w:r>
              <w:rPr>
                <w:szCs w:val="24"/>
              </w:rPr>
              <w:t>Директор-</w:t>
            </w:r>
            <w:r w:rsidRPr="00536B21">
              <w:rPr>
                <w:szCs w:val="24"/>
              </w:rPr>
              <w:t xml:space="preserve">Колмаков Павел Николаевич </w:t>
            </w:r>
          </w:p>
          <w:p w14:paraId="736FFBD4" w14:textId="47D21C1C" w:rsidR="00536B21" w:rsidRPr="00536B21" w:rsidRDefault="00576754" w:rsidP="00672851">
            <w:pPr>
              <w:rPr>
                <w:szCs w:val="24"/>
              </w:rPr>
            </w:pPr>
            <w:hyperlink r:id="rId6" w:history="1">
              <w:r w:rsidR="00536B21" w:rsidRPr="00536B21">
                <w:rPr>
                  <w:rStyle w:val="a9"/>
                  <w:szCs w:val="24"/>
                  <w:shd w:val="clear" w:color="auto" w:fill="FDFDFD"/>
                </w:rPr>
                <w:t>vodokanal.ryazr@ryazan.gov.ru</w:t>
              </w:r>
            </w:hyperlink>
          </w:p>
        </w:tc>
      </w:tr>
      <w:tr w:rsidR="003739B6" w14:paraId="198AC2D8" w14:textId="77777777" w:rsidTr="00672851">
        <w:tc>
          <w:tcPr>
            <w:tcW w:w="1566" w:type="pct"/>
          </w:tcPr>
          <w:p w14:paraId="319E7371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Наименование уполномоченного органа, утвердившего инвестиционную программу</w:t>
            </w:r>
          </w:p>
        </w:tc>
        <w:tc>
          <w:tcPr>
            <w:tcW w:w="3434" w:type="pct"/>
          </w:tcPr>
          <w:p w14:paraId="26BF7225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Главное Управление "Региональная энергетическая комиссия" Рязанской области</w:t>
            </w:r>
          </w:p>
        </w:tc>
      </w:tr>
      <w:tr w:rsidR="003739B6" w14:paraId="5CAF866C" w14:textId="77777777" w:rsidTr="00672851">
        <w:tc>
          <w:tcPr>
            <w:tcW w:w="1566" w:type="pct"/>
          </w:tcPr>
          <w:p w14:paraId="7B61A44B" w14:textId="77777777" w:rsidR="003739B6" w:rsidRPr="00536B21" w:rsidRDefault="003739B6" w:rsidP="00672851">
            <w:pPr>
              <w:rPr>
                <w:szCs w:val="24"/>
              </w:rPr>
            </w:pPr>
            <w:proofErr w:type="gramStart"/>
            <w:r w:rsidRPr="00536B21">
              <w:rPr>
                <w:szCs w:val="24"/>
              </w:rPr>
              <w:t>Местонахождение  уполномоченного</w:t>
            </w:r>
            <w:proofErr w:type="gramEnd"/>
            <w:r w:rsidRPr="00536B21">
              <w:rPr>
                <w:szCs w:val="24"/>
              </w:rPr>
              <w:t xml:space="preserve"> органа</w:t>
            </w:r>
          </w:p>
        </w:tc>
        <w:tc>
          <w:tcPr>
            <w:tcW w:w="3434" w:type="pct"/>
          </w:tcPr>
          <w:p w14:paraId="7F3123A5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3910013, Рязань ул. МОГЭС д. 12</w:t>
            </w:r>
          </w:p>
          <w:p w14:paraId="6BE8CA8D" w14:textId="2BB5DE6F" w:rsidR="00971799" w:rsidRPr="00536B21" w:rsidRDefault="00971799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Тел. 8 49 12 – 20-48-92</w:t>
            </w:r>
          </w:p>
        </w:tc>
      </w:tr>
      <w:tr w:rsidR="003739B6" w14:paraId="7EEC5D6C" w14:textId="77777777" w:rsidTr="00672851">
        <w:tc>
          <w:tcPr>
            <w:tcW w:w="1566" w:type="pct"/>
          </w:tcPr>
          <w:p w14:paraId="680DF88A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Наименование органа местного самоуправления согласующего Программу</w:t>
            </w:r>
          </w:p>
        </w:tc>
        <w:tc>
          <w:tcPr>
            <w:tcW w:w="3434" w:type="pct"/>
          </w:tcPr>
          <w:p w14:paraId="7B04B6F9" w14:textId="7EF0FA9D" w:rsidR="003739B6" w:rsidRPr="00536B21" w:rsidRDefault="00536B2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Администрация муниципального образования - Рязанский муниципальный район Рязанской области</w:t>
            </w:r>
          </w:p>
        </w:tc>
      </w:tr>
      <w:tr w:rsidR="003739B6" w14:paraId="2043A807" w14:textId="77777777" w:rsidTr="00672851">
        <w:tc>
          <w:tcPr>
            <w:tcW w:w="1566" w:type="pct"/>
          </w:tcPr>
          <w:p w14:paraId="4CC8F8E3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 xml:space="preserve">Местонахождение органа местного самоуправления </w:t>
            </w:r>
          </w:p>
        </w:tc>
        <w:tc>
          <w:tcPr>
            <w:tcW w:w="3434" w:type="pct"/>
          </w:tcPr>
          <w:p w14:paraId="5500F1A8" w14:textId="4D14E22D" w:rsidR="003739B6" w:rsidRPr="00536B21" w:rsidRDefault="00536B2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Юридический адрес: ул.Новая, д.Турлатово, д.24, Рязанский район, Рязанская область, 390511, Почтовый адрес: ул. Связи, д.14, г. Рязань, 390047</w:t>
            </w:r>
          </w:p>
        </w:tc>
      </w:tr>
      <w:tr w:rsidR="00557AF1" w14:paraId="62854C94" w14:textId="77777777" w:rsidTr="00672851">
        <w:tc>
          <w:tcPr>
            <w:tcW w:w="1566" w:type="pct"/>
          </w:tcPr>
          <w:p w14:paraId="310C256E" w14:textId="14575CD2" w:rsidR="00557AF1" w:rsidRPr="00536B21" w:rsidRDefault="00557AF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Сроки реализации Программы</w:t>
            </w:r>
          </w:p>
        </w:tc>
        <w:tc>
          <w:tcPr>
            <w:tcW w:w="3434" w:type="pct"/>
          </w:tcPr>
          <w:p w14:paraId="3A04BAF6" w14:textId="65228C31" w:rsidR="00557AF1" w:rsidRPr="00536B21" w:rsidRDefault="00557AF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2026 – 2028 гг.</w:t>
            </w:r>
          </w:p>
        </w:tc>
      </w:tr>
      <w:tr w:rsidR="00557AF1" w14:paraId="3575115C" w14:textId="77777777" w:rsidTr="00672851">
        <w:tc>
          <w:tcPr>
            <w:tcW w:w="1566" w:type="pct"/>
          </w:tcPr>
          <w:p w14:paraId="2999255B" w14:textId="632E7C60" w:rsidR="00557AF1" w:rsidRPr="00536B21" w:rsidRDefault="00557AF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Финансовое обеспечение программы</w:t>
            </w:r>
          </w:p>
        </w:tc>
        <w:tc>
          <w:tcPr>
            <w:tcW w:w="3434" w:type="pct"/>
          </w:tcPr>
          <w:p w14:paraId="1B34CD75" w14:textId="77777777" w:rsidR="007D7154" w:rsidRPr="007D7154" w:rsidRDefault="007D7154" w:rsidP="007D7154">
            <w:pPr>
              <w:rPr>
                <w:szCs w:val="24"/>
              </w:rPr>
            </w:pPr>
            <w:r w:rsidRPr="007D7154">
              <w:rPr>
                <w:szCs w:val="24"/>
              </w:rPr>
              <w:t>Финансирование программы осуществляется за счет средств МКП «ЖКХ Рязанский Водоканал», учтенных при установлении тарифов регулируемой организации – амортизационные отчисления.</w:t>
            </w:r>
          </w:p>
          <w:p w14:paraId="48C19443" w14:textId="4561A315" w:rsidR="00557AF1" w:rsidRDefault="007D7154" w:rsidP="007D7154">
            <w:pPr>
              <w:rPr>
                <w:szCs w:val="24"/>
              </w:rPr>
            </w:pPr>
            <w:r w:rsidRPr="007D7154">
              <w:rPr>
                <w:szCs w:val="24"/>
              </w:rPr>
              <w:t>Общие финансовые потребности, необходимые для реализации мероприятий инвестиционной программы на объектах водоснабжения составят 86,75 тыс. руб.</w:t>
            </w:r>
          </w:p>
          <w:p w14:paraId="733AE521" w14:textId="53BAD4F9" w:rsidR="007D7154" w:rsidRPr="00536B21" w:rsidRDefault="007D7154" w:rsidP="007D7154">
            <w:pPr>
              <w:rPr>
                <w:szCs w:val="24"/>
              </w:rPr>
            </w:pPr>
          </w:p>
        </w:tc>
      </w:tr>
    </w:tbl>
    <w:p w14:paraId="199CE7CD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39644521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4AD36FE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151FBE9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1C10CF5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6AE7616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765F909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40117F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5546249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C34CCBB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470F3E98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F2E35EB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B1B06DF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0B0F06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9BE7120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E11E8CD" w14:textId="06C4E811" w:rsidR="00821806" w:rsidRPr="00821806" w:rsidRDefault="00821806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  <w:r w:rsidRPr="00821806">
        <w:rPr>
          <w:rFonts w:cs="Times New Roman"/>
          <w:b/>
          <w:color w:val="000000" w:themeColor="text1"/>
          <w:szCs w:val="24"/>
        </w:rPr>
        <w:lastRenderedPageBreak/>
        <w:t>Плановые</w:t>
      </w:r>
      <w:r w:rsidR="004C30C7">
        <w:rPr>
          <w:rFonts w:cs="Times New Roman"/>
          <w:b/>
          <w:color w:val="000000" w:themeColor="text1"/>
          <w:szCs w:val="24"/>
        </w:rPr>
        <w:t xml:space="preserve"> значения </w:t>
      </w:r>
      <w:r w:rsidRPr="00821806">
        <w:rPr>
          <w:rFonts w:cs="Times New Roman"/>
          <w:b/>
          <w:color w:val="000000" w:themeColor="text1"/>
          <w:szCs w:val="24"/>
        </w:rPr>
        <w:t>показател</w:t>
      </w:r>
      <w:r w:rsidR="004C30C7">
        <w:rPr>
          <w:rFonts w:cs="Times New Roman"/>
          <w:b/>
          <w:color w:val="000000" w:themeColor="text1"/>
          <w:szCs w:val="24"/>
        </w:rPr>
        <w:t>ей надежности, качества и</w:t>
      </w:r>
      <w:r w:rsidRPr="00821806">
        <w:rPr>
          <w:rFonts w:cs="Times New Roman"/>
          <w:b/>
          <w:color w:val="000000" w:themeColor="text1"/>
          <w:szCs w:val="24"/>
        </w:rPr>
        <w:t xml:space="preserve"> энергетической эффективности объектов централизованных систем холодного водоснабжения </w:t>
      </w:r>
    </w:p>
    <w:p w14:paraId="001CBD9E" w14:textId="77777777" w:rsidR="00821806" w:rsidRPr="00A72FD7" w:rsidRDefault="00821806" w:rsidP="00C25391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738"/>
      </w:tblGrid>
      <w:tr w:rsidR="00C25391" w:rsidRPr="00F832EF" w14:paraId="3E9622E8" w14:textId="77777777" w:rsidTr="00C17C29">
        <w:trPr>
          <w:trHeight w:val="755"/>
        </w:trPr>
        <w:tc>
          <w:tcPr>
            <w:tcW w:w="817" w:type="dxa"/>
            <w:vMerge w:val="restart"/>
            <w:vAlign w:val="center"/>
          </w:tcPr>
          <w:p w14:paraId="69A3124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№п/п</w:t>
            </w:r>
          </w:p>
        </w:tc>
        <w:tc>
          <w:tcPr>
            <w:tcW w:w="5103" w:type="dxa"/>
            <w:vMerge w:val="restart"/>
            <w:vAlign w:val="center"/>
          </w:tcPr>
          <w:p w14:paraId="30009991" w14:textId="77777777" w:rsidR="00C25391" w:rsidRPr="00F832EF" w:rsidRDefault="00C25391" w:rsidP="00C25391">
            <w:pPr>
              <w:jc w:val="center"/>
              <w:rPr>
                <w:b/>
                <w:color w:val="000000" w:themeColor="text1"/>
              </w:rPr>
            </w:pPr>
            <w:r w:rsidRPr="00F832EF"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22100FE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Ед. изм.</w:t>
            </w:r>
          </w:p>
        </w:tc>
        <w:tc>
          <w:tcPr>
            <w:tcW w:w="3006" w:type="dxa"/>
            <w:gridSpan w:val="3"/>
            <w:vAlign w:val="center"/>
          </w:tcPr>
          <w:p w14:paraId="5D3E6ADA" w14:textId="0CFF3844" w:rsidR="00C25391" w:rsidRPr="00F832EF" w:rsidRDefault="00C25391" w:rsidP="00C25391">
            <w:pPr>
              <w:spacing w:after="200" w:line="276" w:lineRule="auto"/>
              <w:jc w:val="center"/>
            </w:pPr>
            <w:r>
              <w:t>Величина показателя</w:t>
            </w:r>
          </w:p>
        </w:tc>
      </w:tr>
      <w:tr w:rsidR="00C25391" w:rsidRPr="00F832EF" w14:paraId="50B78F47" w14:textId="77777777" w:rsidTr="00C17C29">
        <w:trPr>
          <w:trHeight w:val="421"/>
        </w:trPr>
        <w:tc>
          <w:tcPr>
            <w:tcW w:w="817" w:type="dxa"/>
            <w:vMerge/>
            <w:vAlign w:val="center"/>
          </w:tcPr>
          <w:p w14:paraId="20C605D6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vMerge/>
            <w:vAlign w:val="center"/>
          </w:tcPr>
          <w:p w14:paraId="67DA9744" w14:textId="4875E741" w:rsidR="00C25391" w:rsidRPr="00F832EF" w:rsidRDefault="00C25391" w:rsidP="0075690B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14:paraId="47E9F23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74FDA14F" w14:textId="77777777" w:rsidR="00C25391" w:rsidRPr="00F832EF" w:rsidRDefault="00C25391" w:rsidP="0075690B">
            <w:pPr>
              <w:jc w:val="center"/>
            </w:pPr>
            <w:r w:rsidRPr="00F832EF">
              <w:t>2026</w:t>
            </w:r>
          </w:p>
        </w:tc>
        <w:tc>
          <w:tcPr>
            <w:tcW w:w="1134" w:type="dxa"/>
          </w:tcPr>
          <w:p w14:paraId="41224D88" w14:textId="77777777" w:rsidR="00C25391" w:rsidRPr="00F832EF" w:rsidRDefault="00C25391" w:rsidP="0075690B">
            <w:pPr>
              <w:ind w:left="-114"/>
              <w:jc w:val="center"/>
            </w:pPr>
            <w:r w:rsidRPr="00F832EF">
              <w:t>2027</w:t>
            </w:r>
          </w:p>
        </w:tc>
        <w:tc>
          <w:tcPr>
            <w:tcW w:w="738" w:type="dxa"/>
          </w:tcPr>
          <w:p w14:paraId="5C0541BB" w14:textId="77777777" w:rsidR="00C25391" w:rsidRPr="00F832EF" w:rsidRDefault="00C25391" w:rsidP="0075690B">
            <w:pPr>
              <w:jc w:val="center"/>
            </w:pPr>
            <w:r w:rsidRPr="00F832EF">
              <w:t>2028</w:t>
            </w:r>
          </w:p>
        </w:tc>
      </w:tr>
      <w:tr w:rsidR="00C25391" w:rsidRPr="00F832EF" w14:paraId="257C4D4B" w14:textId="77777777" w:rsidTr="00C17C29">
        <w:trPr>
          <w:trHeight w:val="497"/>
        </w:trPr>
        <w:tc>
          <w:tcPr>
            <w:tcW w:w="9918" w:type="dxa"/>
            <w:gridSpan w:val="6"/>
            <w:vAlign w:val="center"/>
          </w:tcPr>
          <w:p w14:paraId="6FB247E0" w14:textId="2CDB9DB6" w:rsidR="00C25391" w:rsidRPr="00F832EF" w:rsidRDefault="00C25391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738"/>
      </w:tblGrid>
      <w:tr w:rsidR="00B57846" w:rsidRPr="00B57846" w14:paraId="64D0ADA9" w14:textId="77777777" w:rsidTr="00C17C29">
        <w:tc>
          <w:tcPr>
            <w:tcW w:w="817" w:type="dxa"/>
            <w:vAlign w:val="center"/>
          </w:tcPr>
          <w:p w14:paraId="44C8B919" w14:textId="6DC2B700" w:rsidR="002A7003" w:rsidRPr="00B57846" w:rsidRDefault="002A7003" w:rsidP="002A7003">
            <w:pPr>
              <w:jc w:val="center"/>
            </w:pPr>
            <w:r w:rsidRPr="00B57846">
              <w:t>1</w:t>
            </w:r>
          </w:p>
        </w:tc>
        <w:tc>
          <w:tcPr>
            <w:tcW w:w="5103" w:type="dxa"/>
            <w:vAlign w:val="center"/>
          </w:tcPr>
          <w:p w14:paraId="6371E034" w14:textId="23EE007D" w:rsidR="002A7003" w:rsidRPr="00B57846" w:rsidRDefault="002A7003" w:rsidP="002A7003">
            <w:r w:rsidRPr="00B5784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vAlign w:val="center"/>
          </w:tcPr>
          <w:p w14:paraId="22B308DA" w14:textId="451B0A0E" w:rsidR="002A7003" w:rsidRPr="00B57846" w:rsidRDefault="002A7003" w:rsidP="002A7003">
            <w:pPr>
              <w:jc w:val="both"/>
            </w:pPr>
            <w:r w:rsidRPr="00B57846">
              <w:t>кВт*ч/куб.м.</w:t>
            </w:r>
          </w:p>
        </w:tc>
        <w:tc>
          <w:tcPr>
            <w:tcW w:w="1134" w:type="dxa"/>
            <w:vAlign w:val="center"/>
          </w:tcPr>
          <w:p w14:paraId="4967647E" w14:textId="395D9659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1134" w:type="dxa"/>
            <w:vAlign w:val="center"/>
          </w:tcPr>
          <w:p w14:paraId="1E8712B0" w14:textId="565DB75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738" w:type="dxa"/>
            <w:vAlign w:val="center"/>
          </w:tcPr>
          <w:p w14:paraId="3EE4A668" w14:textId="644E4FE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</w:tr>
      <w:tr w:rsidR="00B57846" w:rsidRPr="00B57846" w14:paraId="1D9E5BA8" w14:textId="77777777" w:rsidTr="00C17C29">
        <w:trPr>
          <w:trHeight w:val="1821"/>
        </w:trPr>
        <w:tc>
          <w:tcPr>
            <w:tcW w:w="817" w:type="dxa"/>
            <w:vAlign w:val="center"/>
          </w:tcPr>
          <w:p w14:paraId="2D0089A9" w14:textId="5296E4FC" w:rsidR="002A7003" w:rsidRPr="00B57846" w:rsidRDefault="002A7003" w:rsidP="002A7003">
            <w:pPr>
              <w:jc w:val="center"/>
            </w:pPr>
            <w:r w:rsidRPr="00B57846">
              <w:t>2</w:t>
            </w:r>
          </w:p>
        </w:tc>
        <w:tc>
          <w:tcPr>
            <w:tcW w:w="5103" w:type="dxa"/>
            <w:vAlign w:val="center"/>
          </w:tcPr>
          <w:p w14:paraId="08ADDD55" w14:textId="7EEA47F9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992" w:type="dxa"/>
            <w:vAlign w:val="center"/>
          </w:tcPr>
          <w:p w14:paraId="1110BD8E" w14:textId="77777777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кВт*ч/куб.м.</w:t>
            </w:r>
          </w:p>
        </w:tc>
        <w:tc>
          <w:tcPr>
            <w:tcW w:w="1134" w:type="dxa"/>
            <w:vAlign w:val="center"/>
          </w:tcPr>
          <w:p w14:paraId="4A44A27D" w14:textId="1CD95FEA" w:rsidR="002A7003" w:rsidRPr="00B57846" w:rsidRDefault="002A7003" w:rsidP="002A7003">
            <w:pPr>
              <w:jc w:val="center"/>
            </w:pPr>
            <w:r w:rsidRPr="00B57846">
              <w:t>1,</w:t>
            </w:r>
            <w:r w:rsidR="00536B21">
              <w:t>45</w:t>
            </w:r>
          </w:p>
        </w:tc>
        <w:tc>
          <w:tcPr>
            <w:tcW w:w="1134" w:type="dxa"/>
            <w:vAlign w:val="center"/>
          </w:tcPr>
          <w:p w14:paraId="461A6E33" w14:textId="11E5F351" w:rsidR="002A7003" w:rsidRPr="00B57846" w:rsidRDefault="002A7003" w:rsidP="002A7003">
            <w:pPr>
              <w:jc w:val="center"/>
            </w:pPr>
            <w:r w:rsidRPr="00B57846">
              <w:t>1,</w:t>
            </w:r>
            <w:r w:rsidR="00536B21">
              <w:t>45</w:t>
            </w:r>
          </w:p>
        </w:tc>
        <w:tc>
          <w:tcPr>
            <w:tcW w:w="738" w:type="dxa"/>
            <w:vAlign w:val="center"/>
          </w:tcPr>
          <w:p w14:paraId="7F027DBB" w14:textId="3657F782" w:rsidR="002A7003" w:rsidRPr="00B57846" w:rsidRDefault="002A7003" w:rsidP="002A7003">
            <w:pPr>
              <w:jc w:val="center"/>
            </w:pPr>
            <w:r w:rsidRPr="00B57846">
              <w:t>1,</w:t>
            </w:r>
            <w:r w:rsidR="00536B21">
              <w:t>45</w:t>
            </w:r>
          </w:p>
        </w:tc>
      </w:tr>
      <w:tr w:rsidR="00B57846" w:rsidRPr="00B57846" w14:paraId="29557AED" w14:textId="77777777" w:rsidTr="00C17C29">
        <w:tc>
          <w:tcPr>
            <w:tcW w:w="817" w:type="dxa"/>
            <w:vAlign w:val="center"/>
          </w:tcPr>
          <w:p w14:paraId="5F2F0516" w14:textId="677C879F" w:rsidR="002A7003" w:rsidRPr="00B57846" w:rsidRDefault="002A7003" w:rsidP="002A7003">
            <w:pPr>
              <w:jc w:val="center"/>
            </w:pPr>
            <w:r w:rsidRPr="00B57846">
              <w:t>3</w:t>
            </w:r>
          </w:p>
        </w:tc>
        <w:tc>
          <w:tcPr>
            <w:tcW w:w="5103" w:type="dxa"/>
            <w:vAlign w:val="center"/>
          </w:tcPr>
          <w:p w14:paraId="03B6B476" w14:textId="4512EAE7" w:rsidR="002A7003" w:rsidRPr="00B57846" w:rsidRDefault="002A7003" w:rsidP="002A7003">
            <w:r w:rsidRPr="00B57846"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992" w:type="dxa"/>
            <w:vAlign w:val="center"/>
          </w:tcPr>
          <w:p w14:paraId="1335B38A" w14:textId="4263B66C" w:rsidR="002A7003" w:rsidRPr="00B57846" w:rsidRDefault="00CB47E6" w:rsidP="00CB47E6">
            <w:pPr>
              <w:jc w:val="center"/>
              <w:rPr>
                <w:b/>
              </w:rPr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E35701B" w14:textId="26120248" w:rsidR="002A7003" w:rsidRPr="00B57846" w:rsidRDefault="00536B21" w:rsidP="002A700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31A6D6A" w14:textId="225F53E6" w:rsidR="002A7003" w:rsidRPr="00B57846" w:rsidRDefault="00536B21" w:rsidP="002A7003">
            <w:pPr>
              <w:jc w:val="center"/>
            </w:pPr>
            <w:r>
              <w:t>0</w:t>
            </w:r>
          </w:p>
        </w:tc>
        <w:tc>
          <w:tcPr>
            <w:tcW w:w="738" w:type="dxa"/>
            <w:vAlign w:val="center"/>
          </w:tcPr>
          <w:p w14:paraId="17E4386D" w14:textId="467B0586" w:rsidR="002A7003" w:rsidRPr="00B57846" w:rsidRDefault="00536B21" w:rsidP="002A7003">
            <w:pPr>
              <w:jc w:val="center"/>
            </w:pPr>
            <w:r>
              <w:t>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B57846" w:rsidRPr="00B57846" w14:paraId="015D5A18" w14:textId="77777777" w:rsidTr="00C17C29">
        <w:trPr>
          <w:trHeight w:val="497"/>
        </w:trPr>
        <w:tc>
          <w:tcPr>
            <w:tcW w:w="9918" w:type="dxa"/>
            <w:vAlign w:val="center"/>
          </w:tcPr>
          <w:p w14:paraId="476ED139" w14:textId="6D955497" w:rsidR="004C30C7" w:rsidRPr="00B57846" w:rsidRDefault="004C30C7" w:rsidP="0075690B">
            <w:pPr>
              <w:spacing w:after="200" w:line="276" w:lineRule="auto"/>
              <w:jc w:val="center"/>
            </w:pPr>
            <w:r w:rsidRPr="00B57846"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738"/>
      </w:tblGrid>
      <w:tr w:rsidR="00B57846" w:rsidRPr="00B57846" w14:paraId="0C6CA8D1" w14:textId="77777777" w:rsidTr="00C17C29">
        <w:trPr>
          <w:cantSplit/>
          <w:trHeight w:val="1134"/>
        </w:trPr>
        <w:tc>
          <w:tcPr>
            <w:tcW w:w="817" w:type="dxa"/>
            <w:vAlign w:val="center"/>
          </w:tcPr>
          <w:p w14:paraId="6676C90B" w14:textId="14DB19D2" w:rsidR="004C30C7" w:rsidRPr="00B57846" w:rsidRDefault="004C30C7" w:rsidP="004C30C7">
            <w:pPr>
              <w:jc w:val="center"/>
            </w:pPr>
            <w:r w:rsidRPr="00B57846">
              <w:t>4</w:t>
            </w:r>
          </w:p>
        </w:tc>
        <w:tc>
          <w:tcPr>
            <w:tcW w:w="5103" w:type="dxa"/>
            <w:vAlign w:val="center"/>
          </w:tcPr>
          <w:p w14:paraId="760B8B93" w14:textId="77777777" w:rsidR="004C30C7" w:rsidRPr="00B57846" w:rsidRDefault="004C30C7" w:rsidP="0075690B">
            <w:pPr>
              <w:jc w:val="both"/>
              <w:rPr>
                <w:b/>
              </w:rPr>
            </w:pPr>
            <w:r w:rsidRPr="00B57846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992" w:type="dxa"/>
            <w:vAlign w:val="center"/>
          </w:tcPr>
          <w:p w14:paraId="33F68BC7" w14:textId="77777777" w:rsidR="004C30C7" w:rsidRPr="00B57846" w:rsidRDefault="004C30C7" w:rsidP="0075690B">
            <w:pPr>
              <w:jc w:val="center"/>
              <w:rPr>
                <w:b/>
              </w:rPr>
            </w:pPr>
            <w:r w:rsidRPr="00B57846">
              <w:t>ед./км</w:t>
            </w:r>
          </w:p>
        </w:tc>
        <w:tc>
          <w:tcPr>
            <w:tcW w:w="1134" w:type="dxa"/>
            <w:vAlign w:val="center"/>
          </w:tcPr>
          <w:p w14:paraId="51643607" w14:textId="406503F3" w:rsidR="004C30C7" w:rsidRPr="00B57846" w:rsidRDefault="00536B21" w:rsidP="0075690B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EFA9CB4" w14:textId="2CCBD19B" w:rsidR="004C30C7" w:rsidRPr="00B57846" w:rsidRDefault="00536B21" w:rsidP="0075690B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738" w:type="dxa"/>
            <w:vAlign w:val="center"/>
          </w:tcPr>
          <w:p w14:paraId="2B62E80B" w14:textId="62F908D3" w:rsidR="004C30C7" w:rsidRPr="00B57846" w:rsidRDefault="00536B21" w:rsidP="0075690B">
            <w:pPr>
              <w:jc w:val="center"/>
            </w:pPr>
            <w:r>
              <w:t>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4C30C7" w:rsidRPr="00F832EF" w14:paraId="28E763C4" w14:textId="77777777" w:rsidTr="00C17C29">
        <w:trPr>
          <w:trHeight w:val="497"/>
        </w:trPr>
        <w:tc>
          <w:tcPr>
            <w:tcW w:w="9918" w:type="dxa"/>
            <w:vAlign w:val="center"/>
          </w:tcPr>
          <w:p w14:paraId="327AB7BC" w14:textId="09136D4E" w:rsidR="004C30C7" w:rsidRPr="00F832EF" w:rsidRDefault="004C30C7" w:rsidP="0075690B">
            <w:pPr>
              <w:spacing w:after="200" w:line="276" w:lineRule="auto"/>
              <w:jc w:val="center"/>
            </w:pPr>
            <w:r w:rsidRPr="004C30C7">
              <w:t>Показатели качества питьевой воды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738"/>
      </w:tblGrid>
      <w:tr w:rsidR="00821806" w:rsidRPr="00F832EF" w14:paraId="04CE780A" w14:textId="77777777" w:rsidTr="00C17C29">
        <w:trPr>
          <w:cantSplit/>
          <w:trHeight w:val="1134"/>
        </w:trPr>
        <w:tc>
          <w:tcPr>
            <w:tcW w:w="817" w:type="dxa"/>
            <w:vAlign w:val="center"/>
          </w:tcPr>
          <w:p w14:paraId="398B65A8" w14:textId="2B5B4015" w:rsidR="00821806" w:rsidRPr="002A7003" w:rsidRDefault="002A7003" w:rsidP="002A7003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5</w:t>
            </w:r>
          </w:p>
        </w:tc>
        <w:tc>
          <w:tcPr>
            <w:tcW w:w="5103" w:type="dxa"/>
            <w:vAlign w:val="center"/>
          </w:tcPr>
          <w:p w14:paraId="33C7BE9D" w14:textId="77777777" w:rsidR="00821806" w:rsidRPr="00F832EF" w:rsidRDefault="00821806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10E86C0C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3F85C820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0A5B3D35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738" w:type="dxa"/>
            <w:vAlign w:val="center"/>
          </w:tcPr>
          <w:p w14:paraId="6947DBF7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  <w:tr w:rsidR="00821806" w:rsidRPr="00F832EF" w14:paraId="638CFF22" w14:textId="77777777" w:rsidTr="00C17C29">
        <w:trPr>
          <w:cantSplit/>
          <w:trHeight w:val="1134"/>
        </w:trPr>
        <w:tc>
          <w:tcPr>
            <w:tcW w:w="817" w:type="dxa"/>
            <w:vAlign w:val="center"/>
          </w:tcPr>
          <w:p w14:paraId="7FDFBAEC" w14:textId="66B63B32" w:rsidR="00821806" w:rsidRPr="002A7003" w:rsidRDefault="002A7003" w:rsidP="002A7003">
            <w:pPr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6</w:t>
            </w:r>
          </w:p>
        </w:tc>
        <w:tc>
          <w:tcPr>
            <w:tcW w:w="5103" w:type="dxa"/>
            <w:vAlign w:val="center"/>
          </w:tcPr>
          <w:p w14:paraId="4512DEC7" w14:textId="77777777" w:rsidR="00821806" w:rsidRPr="00F832EF" w:rsidRDefault="00821806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7FF9599F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1BF02718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671880C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738" w:type="dxa"/>
            <w:vAlign w:val="center"/>
          </w:tcPr>
          <w:p w14:paraId="32117A4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</w:tbl>
    <w:p w14:paraId="7C3004FF" w14:textId="77777777" w:rsidR="00821806" w:rsidRDefault="00821806" w:rsidP="00821806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</w:p>
    <w:p w14:paraId="29255DF7" w14:textId="77777777" w:rsidR="00F32475" w:rsidRDefault="00F32475" w:rsidP="005A568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  <w:sectPr w:rsidR="00F32475" w:rsidSect="0028227E">
          <w:pgSz w:w="11906" w:h="16838"/>
          <w:pgMar w:top="567" w:right="851" w:bottom="454" w:left="1418" w:header="709" w:footer="709" w:gutter="0"/>
          <w:cols w:space="708"/>
          <w:docGrid w:linePitch="360"/>
        </w:sectPr>
      </w:pPr>
    </w:p>
    <w:p w14:paraId="636B0041" w14:textId="77777777" w:rsidR="00821806" w:rsidRPr="007D7154" w:rsidRDefault="00947032" w:rsidP="005A568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r w:rsidRPr="00821806">
        <w:rPr>
          <w:rFonts w:cs="Times New Roman"/>
          <w:b/>
          <w:bCs/>
          <w:color w:val="000000"/>
          <w:szCs w:val="24"/>
        </w:rPr>
        <w:lastRenderedPageBreak/>
        <w:t>П</w:t>
      </w:r>
      <w:r w:rsidR="00711DC5" w:rsidRPr="00821806">
        <w:rPr>
          <w:rFonts w:cs="Times New Roman"/>
          <w:b/>
          <w:bCs/>
          <w:color w:val="000000"/>
          <w:szCs w:val="24"/>
        </w:rPr>
        <w:t>еречень мероприятий по модернизации существующих объектов централизованных систем водоснабжения</w:t>
      </w:r>
      <w:r w:rsidR="00821806">
        <w:rPr>
          <w:rFonts w:cs="Times New Roman"/>
          <w:b/>
          <w:bCs/>
          <w:color w:val="000000"/>
          <w:szCs w:val="24"/>
        </w:rPr>
        <w:t>.</w:t>
      </w:r>
    </w:p>
    <w:p w14:paraId="3061D0FC" w14:textId="77777777" w:rsidR="007D7154" w:rsidRDefault="007D7154" w:rsidP="007D7154">
      <w:pPr>
        <w:pStyle w:val="a4"/>
        <w:autoSpaceDE w:val="0"/>
        <w:autoSpaceDN w:val="0"/>
        <w:adjustRightInd w:val="0"/>
        <w:ind w:left="435"/>
        <w:rPr>
          <w:rFonts w:cs="Times New Roman"/>
          <w:b/>
          <w:bCs/>
          <w:color w:val="000000"/>
          <w:szCs w:val="24"/>
        </w:rPr>
      </w:pPr>
    </w:p>
    <w:p w14:paraId="2164CA3D" w14:textId="77777777" w:rsidR="007D7154" w:rsidRPr="007D7154" w:rsidRDefault="007D7154" w:rsidP="007D7154">
      <w:pPr>
        <w:autoSpaceDE w:val="0"/>
        <w:autoSpaceDN w:val="0"/>
        <w:adjustRightInd w:val="0"/>
        <w:ind w:left="284" w:firstLine="567"/>
        <w:jc w:val="both"/>
        <w:rPr>
          <w:rFonts w:cs="Times New Roman"/>
          <w:bCs/>
          <w:color w:val="000000"/>
          <w:szCs w:val="24"/>
        </w:rPr>
      </w:pPr>
      <w:r w:rsidRPr="007D7154">
        <w:rPr>
          <w:rFonts w:cs="Times New Roman"/>
          <w:bCs/>
          <w:color w:val="000000"/>
          <w:szCs w:val="24"/>
        </w:rPr>
        <w:t>По результатам проведенного анализа существующих объектов централизованных систем водоснабжения предлагается реализовать инвестиционную программу по развитию систем водоснабжения.</w:t>
      </w:r>
      <w:r w:rsidRPr="00142E15">
        <w:t xml:space="preserve"> </w:t>
      </w:r>
      <w:r w:rsidRPr="007D7154">
        <w:rPr>
          <w:rFonts w:cs="Times New Roman"/>
          <w:bCs/>
          <w:color w:val="000000"/>
          <w:szCs w:val="24"/>
        </w:rPr>
        <w:t>Высокая степень износа и технически устаревшее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электроэнергии, что обеспечит стабильную и безаварийную работу артезианской скважины.</w:t>
      </w:r>
    </w:p>
    <w:p w14:paraId="7E496E6C" w14:textId="77777777" w:rsidR="007D7154" w:rsidRDefault="007D7154" w:rsidP="007D7154">
      <w:pPr>
        <w:pStyle w:val="a4"/>
        <w:autoSpaceDE w:val="0"/>
        <w:autoSpaceDN w:val="0"/>
        <w:adjustRightInd w:val="0"/>
        <w:ind w:left="435"/>
        <w:rPr>
          <w:rFonts w:cs="Times New Roman"/>
          <w:b/>
          <w:color w:val="000000"/>
          <w:sz w:val="28"/>
          <w:szCs w:val="28"/>
        </w:rPr>
      </w:pPr>
    </w:p>
    <w:tbl>
      <w:tblPr>
        <w:tblStyle w:val="1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2868"/>
        <w:gridCol w:w="2126"/>
        <w:gridCol w:w="2126"/>
        <w:gridCol w:w="1560"/>
        <w:gridCol w:w="1275"/>
        <w:gridCol w:w="1560"/>
      </w:tblGrid>
      <w:tr w:rsidR="007D7154" w:rsidRPr="00E27845" w14:paraId="293879F6" w14:textId="77777777" w:rsidTr="007F1E77">
        <w:trPr>
          <w:trHeight w:val="2011"/>
        </w:trPr>
        <w:tc>
          <w:tcPr>
            <w:tcW w:w="505" w:type="dxa"/>
            <w:vMerge w:val="restart"/>
            <w:vAlign w:val="center"/>
          </w:tcPr>
          <w:p w14:paraId="2904897F" w14:textId="77777777" w:rsidR="007D7154" w:rsidRPr="00EC615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 xml:space="preserve">№ </w:t>
            </w:r>
            <w:proofErr w:type="gramStart"/>
            <w:r w:rsidRPr="00EC6155">
              <w:rPr>
                <w:b/>
                <w:bCs/>
                <w:color w:val="000000"/>
                <w:sz w:val="20"/>
              </w:rPr>
              <w:t>п.п</w:t>
            </w:r>
            <w:proofErr w:type="gramEnd"/>
          </w:p>
        </w:tc>
        <w:tc>
          <w:tcPr>
            <w:tcW w:w="3431" w:type="dxa"/>
            <w:vMerge w:val="restart"/>
            <w:vAlign w:val="center"/>
          </w:tcPr>
          <w:p w14:paraId="2E1B8988" w14:textId="77777777" w:rsidR="007D7154" w:rsidRPr="00EC615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868" w:type="dxa"/>
            <w:vMerge w:val="restart"/>
            <w:vAlign w:val="center"/>
          </w:tcPr>
          <w:p w14:paraId="7177E951" w14:textId="77777777" w:rsidR="007D7154" w:rsidRPr="00EC615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Место расположение объекта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vAlign w:val="center"/>
          </w:tcPr>
          <w:p w14:paraId="203EAA22" w14:textId="77777777" w:rsidR="007D7154" w:rsidRPr="00EC615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Основные технические характеристики до и после проведения мероприятий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AECC" w14:textId="77777777" w:rsidR="007D7154" w:rsidRPr="00EC615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 xml:space="preserve">Сумма расходов, </w:t>
            </w:r>
            <w:proofErr w:type="gramStart"/>
            <w:r w:rsidRPr="00EC6155">
              <w:rPr>
                <w:b/>
                <w:bCs/>
                <w:color w:val="000000"/>
                <w:sz w:val="20"/>
              </w:rPr>
              <w:t>тыс.руб</w:t>
            </w:r>
            <w:proofErr w:type="gram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96CA" w14:textId="77777777" w:rsidR="007D7154" w:rsidRPr="00EC615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Срок реализации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2E846C38" w14:textId="77777777" w:rsidR="007D7154" w:rsidRPr="00EC615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Ввод в эксплуатацию</w:t>
            </w:r>
          </w:p>
        </w:tc>
      </w:tr>
      <w:tr w:rsidR="007D7154" w:rsidRPr="00E27845" w14:paraId="3C1900A8" w14:textId="77777777" w:rsidTr="007F1E77">
        <w:trPr>
          <w:trHeight w:val="358"/>
        </w:trPr>
        <w:tc>
          <w:tcPr>
            <w:tcW w:w="505" w:type="dxa"/>
            <w:vMerge/>
            <w:vAlign w:val="center"/>
          </w:tcPr>
          <w:p w14:paraId="76AB8F22" w14:textId="77777777" w:rsidR="007D7154" w:rsidRPr="00E2784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431" w:type="dxa"/>
            <w:vMerge/>
            <w:vAlign w:val="center"/>
          </w:tcPr>
          <w:p w14:paraId="2E9EF11B" w14:textId="77777777" w:rsidR="007D7154" w:rsidRPr="00E2784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868" w:type="dxa"/>
            <w:vMerge/>
          </w:tcPr>
          <w:p w14:paraId="22946610" w14:textId="77777777" w:rsidR="007D7154" w:rsidRPr="00E2784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21C31B4" w14:textId="77777777" w:rsidR="007D7154" w:rsidRPr="00E2784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до проведения мероприятий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ABA193" w14:textId="77777777" w:rsidR="007D7154" w:rsidRPr="00E2784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после проведения мероприятий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286C8" w14:textId="77777777" w:rsidR="007D7154" w:rsidRPr="00F3247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95C3A" w14:textId="77777777" w:rsidR="007D7154" w:rsidRPr="00F3247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4B41866" w14:textId="77777777" w:rsidR="007D7154" w:rsidRPr="00F3247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7D7154" w:rsidRPr="0049185D" w14:paraId="0D068614" w14:textId="77777777" w:rsidTr="007F1E77">
        <w:trPr>
          <w:trHeight w:val="159"/>
        </w:trPr>
        <w:tc>
          <w:tcPr>
            <w:tcW w:w="505" w:type="dxa"/>
          </w:tcPr>
          <w:p w14:paraId="263B13C3" w14:textId="77777777" w:rsidR="007D7154" w:rsidRPr="0049185D" w:rsidRDefault="007D7154" w:rsidP="007F1E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431" w:type="dxa"/>
          </w:tcPr>
          <w:p w14:paraId="4371D471" w14:textId="77777777" w:rsidR="007D7154" w:rsidRPr="0049185D" w:rsidRDefault="007D7154" w:rsidP="007F1E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2868" w:type="dxa"/>
          </w:tcPr>
          <w:p w14:paraId="00EFBA29" w14:textId="77777777" w:rsidR="007D7154" w:rsidRPr="0049185D" w:rsidRDefault="007D7154" w:rsidP="007F1E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3</w:t>
            </w:r>
          </w:p>
        </w:tc>
        <w:tc>
          <w:tcPr>
            <w:tcW w:w="2126" w:type="dxa"/>
          </w:tcPr>
          <w:p w14:paraId="07C578D6" w14:textId="77777777" w:rsidR="007D7154" w:rsidRPr="0049185D" w:rsidRDefault="007D7154" w:rsidP="007F1E77">
            <w:pPr>
              <w:pStyle w:val="a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126" w:type="dxa"/>
          </w:tcPr>
          <w:p w14:paraId="3DB9573A" w14:textId="77777777" w:rsidR="007D7154" w:rsidRPr="0049185D" w:rsidRDefault="007D7154" w:rsidP="007F1E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0A5414DE" w14:textId="77777777" w:rsidR="007D7154" w:rsidRPr="0049185D" w:rsidRDefault="007D7154" w:rsidP="007F1E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5" w:type="dxa"/>
          </w:tcPr>
          <w:p w14:paraId="56B13AB3" w14:textId="77777777" w:rsidR="007D7154" w:rsidRPr="0049185D" w:rsidRDefault="007D7154" w:rsidP="007F1E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6825CBC0" w14:textId="77777777" w:rsidR="007D7154" w:rsidRPr="0049185D" w:rsidRDefault="007D7154" w:rsidP="007F1E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8</w:t>
            </w:r>
          </w:p>
        </w:tc>
      </w:tr>
      <w:tr w:rsidR="007D7154" w:rsidRPr="0049185D" w14:paraId="3E11A470" w14:textId="77777777" w:rsidTr="007F1E77">
        <w:trPr>
          <w:trHeight w:val="492"/>
        </w:trPr>
        <w:tc>
          <w:tcPr>
            <w:tcW w:w="12616" w:type="dxa"/>
            <w:gridSpan w:val="6"/>
            <w:vAlign w:val="center"/>
          </w:tcPr>
          <w:p w14:paraId="4E52745F" w14:textId="77777777" w:rsidR="007D7154" w:rsidRPr="00793C43" w:rsidRDefault="007D7154" w:rsidP="007F1E7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К</w:t>
            </w:r>
            <w:r w:rsidRPr="00197485">
              <w:rPr>
                <w:b/>
                <w:color w:val="000000"/>
                <w:sz w:val="22"/>
                <w:szCs w:val="22"/>
              </w:rPr>
              <w:t>апитальные вложения в объекты основных средств</w:t>
            </w:r>
          </w:p>
        </w:tc>
        <w:tc>
          <w:tcPr>
            <w:tcW w:w="1275" w:type="dxa"/>
            <w:vAlign w:val="center"/>
          </w:tcPr>
          <w:p w14:paraId="4C4748D0" w14:textId="77777777" w:rsidR="007D7154" w:rsidRPr="00793C43" w:rsidRDefault="007D7154" w:rsidP="007F1E7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5C12768" w14:textId="77777777" w:rsidR="007D7154" w:rsidRPr="00793C43" w:rsidRDefault="007D7154" w:rsidP="007F1E7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7D7154" w:rsidRPr="00E27845" w14:paraId="4291E842" w14:textId="77777777" w:rsidTr="007D7154">
        <w:trPr>
          <w:trHeight w:val="1577"/>
        </w:trPr>
        <w:tc>
          <w:tcPr>
            <w:tcW w:w="505" w:type="dxa"/>
          </w:tcPr>
          <w:p w14:paraId="45DE267E" w14:textId="77777777" w:rsidR="007D7154" w:rsidRPr="00E27845" w:rsidRDefault="007D7154" w:rsidP="007F1E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431" w:type="dxa"/>
          </w:tcPr>
          <w:p w14:paraId="76778663" w14:textId="77777777" w:rsidR="007D7154" w:rsidRPr="00197485" w:rsidRDefault="007D7154" w:rsidP="007F1E77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197485">
              <w:rPr>
                <w:bCs/>
                <w:color w:val="000000"/>
                <w:sz w:val="20"/>
              </w:rPr>
              <w:t xml:space="preserve"> </w:t>
            </w:r>
          </w:p>
          <w:p w14:paraId="626B8344" w14:textId="77777777" w:rsidR="007D7154" w:rsidRPr="00197485" w:rsidRDefault="007D7154" w:rsidP="007F1E77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197485">
              <w:rPr>
                <w:bCs/>
                <w:color w:val="000000"/>
                <w:sz w:val="20"/>
              </w:rPr>
              <w:t>Замена насоса ЭЦВ 6-16-110 первого подъема воды на скважине №674 в д. Киселево Рязанского района Рязанской области</w:t>
            </w:r>
          </w:p>
        </w:tc>
        <w:tc>
          <w:tcPr>
            <w:tcW w:w="2868" w:type="dxa"/>
          </w:tcPr>
          <w:p w14:paraId="5197B8EB" w14:textId="77777777" w:rsidR="007D7154" w:rsidRPr="003E4A31" w:rsidRDefault="007D7154" w:rsidP="007F1E7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Рязанская область, </w:t>
            </w:r>
            <w:r>
              <w:rPr>
                <w:sz w:val="20"/>
              </w:rPr>
              <w:t>Рязанский</w:t>
            </w:r>
            <w:r w:rsidRPr="003E4A31">
              <w:rPr>
                <w:sz w:val="20"/>
              </w:rPr>
              <w:t xml:space="preserve"> район, </w:t>
            </w:r>
            <w:r>
              <w:rPr>
                <w:sz w:val="20"/>
              </w:rPr>
              <w:t>Подвязьевское сельское поселение д. Киселево</w:t>
            </w:r>
          </w:p>
          <w:p w14:paraId="449DFAD1" w14:textId="77777777" w:rsidR="007D7154" w:rsidRPr="003E4A31" w:rsidRDefault="007D7154" w:rsidP="007F1E7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Артезианская скважина № </w:t>
            </w:r>
            <w:r>
              <w:rPr>
                <w:sz w:val="20"/>
              </w:rPr>
              <w:t>674</w:t>
            </w:r>
          </w:p>
          <w:p w14:paraId="7BAC0FE5" w14:textId="62710F1E" w:rsidR="007D7154" w:rsidRPr="003E4A31" w:rsidRDefault="007D7154" w:rsidP="007F1E7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Кадастровый номер </w:t>
            </w:r>
            <w:r w:rsidRPr="00C17C29">
              <w:rPr>
                <w:sz w:val="20"/>
              </w:rPr>
              <w:t>62:</w:t>
            </w:r>
            <w:r w:rsidR="00C17C29" w:rsidRPr="00C17C29">
              <w:rPr>
                <w:sz w:val="20"/>
              </w:rPr>
              <w:t>15</w:t>
            </w:r>
            <w:r w:rsidRPr="00C17C29">
              <w:rPr>
                <w:sz w:val="20"/>
              </w:rPr>
              <w:t>:</w:t>
            </w:r>
            <w:r w:rsidR="00C17C29" w:rsidRPr="00C17C29">
              <w:rPr>
                <w:sz w:val="20"/>
              </w:rPr>
              <w:t>0010524</w:t>
            </w:r>
            <w:r w:rsidRPr="00C17C29">
              <w:rPr>
                <w:sz w:val="20"/>
              </w:rPr>
              <w:t>:</w:t>
            </w:r>
            <w:r w:rsidR="00C17C29" w:rsidRPr="00C17C29">
              <w:rPr>
                <w:sz w:val="20"/>
              </w:rPr>
              <w:t>32</w:t>
            </w:r>
          </w:p>
        </w:tc>
        <w:tc>
          <w:tcPr>
            <w:tcW w:w="2126" w:type="dxa"/>
            <w:vAlign w:val="center"/>
          </w:tcPr>
          <w:p w14:paraId="12EABA95" w14:textId="77777777" w:rsidR="007D7154" w:rsidRPr="003E4A31" w:rsidRDefault="007D7154" w:rsidP="007F1E77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6-16-1</w:t>
            </w:r>
            <w:r>
              <w:rPr>
                <w:sz w:val="20"/>
              </w:rPr>
              <w:t>10</w:t>
            </w:r>
          </w:p>
          <w:p w14:paraId="5204994E" w14:textId="1D8E9A80" w:rsidR="007D7154" w:rsidRPr="003E4A31" w:rsidRDefault="007D7154" w:rsidP="007F1E7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>
              <w:rPr>
                <w:sz w:val="20"/>
              </w:rPr>
              <w:t>16</w:t>
            </w:r>
            <w:r w:rsidRPr="003E4A31">
              <w:rPr>
                <w:sz w:val="20"/>
              </w:rPr>
              <w:t xml:space="preserve"> м</w:t>
            </w:r>
            <w:r w:rsidRPr="003E4A31">
              <w:rPr>
                <w:sz w:val="20"/>
                <w:vertAlign w:val="superscript"/>
              </w:rPr>
              <w:t>3</w:t>
            </w:r>
            <w:r w:rsidRPr="003E4A31">
              <w:rPr>
                <w:sz w:val="20"/>
              </w:rPr>
              <w:t>/час,</w:t>
            </w:r>
          </w:p>
          <w:p w14:paraId="157A2180" w14:textId="0DA295F9" w:rsidR="007D7154" w:rsidRPr="003E4A31" w:rsidRDefault="007D7154" w:rsidP="007F1E7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 xml:space="preserve">мощность </w:t>
            </w:r>
            <w:r>
              <w:rPr>
                <w:sz w:val="20"/>
              </w:rPr>
              <w:t>7,5</w:t>
            </w:r>
            <w:r w:rsidRPr="003E4A31">
              <w:rPr>
                <w:sz w:val="20"/>
              </w:rPr>
              <w:t xml:space="preserve"> кВт</w:t>
            </w:r>
          </w:p>
          <w:p w14:paraId="0963EF04" w14:textId="77777777" w:rsidR="007D7154" w:rsidRPr="003E4A31" w:rsidRDefault="007D7154" w:rsidP="007F1E7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9D512D1" w14:textId="77777777" w:rsidR="007D7154" w:rsidRDefault="007D7154" w:rsidP="007F1E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 xml:space="preserve">ЭЦВ </w:t>
            </w:r>
            <w:r>
              <w:rPr>
                <w:color w:val="000000"/>
                <w:sz w:val="20"/>
              </w:rPr>
              <w:t>6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6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1</w:t>
            </w:r>
            <w:r w:rsidRPr="001B202F">
              <w:rPr>
                <w:color w:val="000000"/>
                <w:sz w:val="20"/>
              </w:rPr>
              <w:t xml:space="preserve">0 </w:t>
            </w:r>
          </w:p>
          <w:p w14:paraId="5E3FB5C3" w14:textId="07AFD50B" w:rsidR="007D7154" w:rsidRDefault="007D7154" w:rsidP="007F1E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16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4D2CF1E0" w14:textId="77777777" w:rsidR="007D7154" w:rsidRDefault="007D7154" w:rsidP="007F1E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мощность </w:t>
            </w:r>
            <w:r w:rsidRPr="007D7154">
              <w:rPr>
                <w:color w:val="000000"/>
                <w:sz w:val="20"/>
              </w:rPr>
              <w:t>7,5</w:t>
            </w:r>
            <w:r>
              <w:rPr>
                <w:color w:val="000000"/>
                <w:sz w:val="20"/>
              </w:rPr>
              <w:t xml:space="preserve"> кВт</w:t>
            </w:r>
          </w:p>
          <w:p w14:paraId="5047F7C4" w14:textId="77777777" w:rsidR="007D7154" w:rsidRPr="001B202F" w:rsidRDefault="007D7154" w:rsidP="007F1E7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3F8E86D" w14:textId="0D6132A3" w:rsidR="007D7154" w:rsidRPr="001B202F" w:rsidRDefault="007D7154" w:rsidP="007F1E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86,751</w:t>
            </w:r>
          </w:p>
        </w:tc>
        <w:tc>
          <w:tcPr>
            <w:tcW w:w="1275" w:type="dxa"/>
            <w:vAlign w:val="center"/>
          </w:tcPr>
          <w:p w14:paraId="2EF98FB7" w14:textId="77777777" w:rsidR="007D7154" w:rsidRPr="0038330E" w:rsidRDefault="007D7154" w:rsidP="007F1E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 год</w:t>
            </w:r>
          </w:p>
        </w:tc>
        <w:tc>
          <w:tcPr>
            <w:tcW w:w="1560" w:type="dxa"/>
            <w:vAlign w:val="center"/>
          </w:tcPr>
          <w:p w14:paraId="370B2B89" w14:textId="77777777" w:rsidR="007D7154" w:rsidRPr="0038330E" w:rsidRDefault="007D7154" w:rsidP="007F1E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8330E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6</w:t>
            </w:r>
            <w:r w:rsidRPr="0038330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год</w:t>
            </w:r>
          </w:p>
        </w:tc>
      </w:tr>
    </w:tbl>
    <w:p w14:paraId="1CF72655" w14:textId="77777777" w:rsidR="007D7154" w:rsidRDefault="007D7154" w:rsidP="007D7154">
      <w:pPr>
        <w:pStyle w:val="a4"/>
        <w:autoSpaceDE w:val="0"/>
        <w:autoSpaceDN w:val="0"/>
        <w:adjustRightInd w:val="0"/>
        <w:ind w:left="435"/>
        <w:rPr>
          <w:rFonts w:cs="Times New Roman"/>
          <w:b/>
          <w:color w:val="000000"/>
          <w:sz w:val="28"/>
          <w:szCs w:val="28"/>
        </w:rPr>
      </w:pPr>
    </w:p>
    <w:p w14:paraId="1260A9F5" w14:textId="77777777" w:rsidR="007D7154" w:rsidRPr="00F32475" w:rsidRDefault="007D7154" w:rsidP="007D7154">
      <w:pPr>
        <w:pStyle w:val="a4"/>
        <w:autoSpaceDE w:val="0"/>
        <w:autoSpaceDN w:val="0"/>
        <w:adjustRightInd w:val="0"/>
        <w:ind w:left="435"/>
        <w:rPr>
          <w:rFonts w:cs="Times New Roman"/>
          <w:b/>
          <w:color w:val="000000"/>
          <w:sz w:val="28"/>
          <w:szCs w:val="28"/>
        </w:rPr>
      </w:pPr>
    </w:p>
    <w:p w14:paraId="1992A599" w14:textId="77777777" w:rsidR="00F32475" w:rsidRDefault="00F32475" w:rsidP="00F32475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F32475" w:rsidSect="007D7154">
          <w:pgSz w:w="16838" w:h="11906" w:orient="landscape"/>
          <w:pgMar w:top="568" w:right="678" w:bottom="284" w:left="567" w:header="709" w:footer="709" w:gutter="0"/>
          <w:cols w:space="708"/>
          <w:docGrid w:linePitch="360"/>
        </w:sectPr>
      </w:pPr>
    </w:p>
    <w:p w14:paraId="7B5110A2" w14:textId="2D956F9E" w:rsidR="00F967F3" w:rsidRDefault="00711DC5" w:rsidP="0049185D">
      <w:pPr>
        <w:pStyle w:val="a4"/>
        <w:autoSpaceDE w:val="0"/>
        <w:autoSpaceDN w:val="0"/>
        <w:adjustRightInd w:val="0"/>
        <w:ind w:left="435"/>
      </w:pPr>
      <w:r w:rsidRPr="00821806">
        <w:rPr>
          <w:rFonts w:cs="Times New Roman"/>
          <w:b/>
          <w:color w:val="000000"/>
          <w:sz w:val="28"/>
          <w:szCs w:val="28"/>
        </w:rPr>
        <w:lastRenderedPageBreak/>
        <w:t xml:space="preserve">  </w:t>
      </w:r>
    </w:p>
    <w:p w14:paraId="5662D5E5" w14:textId="685C33ED" w:rsidR="002A7003" w:rsidRPr="003330BB" w:rsidRDefault="002A7003" w:rsidP="003330BB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330BB">
        <w:rPr>
          <w:rFonts w:eastAsia="Times New Roman" w:cs="Times New Roman"/>
          <w:b/>
          <w:bCs/>
          <w:szCs w:val="24"/>
          <w:lang w:eastAsia="ru-RU"/>
        </w:rPr>
        <w:t xml:space="preserve">Плановый и фактический процент износа объектов централизованных систем холодного водоснабжения </w:t>
      </w:r>
    </w:p>
    <w:p w14:paraId="28B484D7" w14:textId="77777777" w:rsidR="002A7003" w:rsidRPr="002A7003" w:rsidRDefault="002A7003" w:rsidP="002A700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152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1166"/>
        <w:gridCol w:w="1652"/>
        <w:gridCol w:w="1376"/>
        <w:gridCol w:w="1514"/>
        <w:gridCol w:w="1239"/>
        <w:gridCol w:w="1239"/>
        <w:gridCol w:w="1240"/>
        <w:gridCol w:w="1101"/>
        <w:gridCol w:w="1101"/>
        <w:gridCol w:w="1102"/>
        <w:gridCol w:w="2052"/>
      </w:tblGrid>
      <w:tr w:rsidR="002A7003" w:rsidRPr="002A7003" w14:paraId="6BDA4839" w14:textId="77777777" w:rsidTr="0075690B">
        <w:trPr>
          <w:trHeight w:val="165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ECFF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14:paraId="5E88B1A6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244B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группы объектов централизованных систем водоснабжения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15CE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балансовая стоимость объектов централизованных систем водоснабжения</w:t>
            </w:r>
          </w:p>
          <w:p w14:paraId="326E6165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 01.01.2025 г</w:t>
            </w:r>
          </w:p>
          <w:p w14:paraId="4F9B263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рублей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497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Остаточная стоимость объектов централизованных систем водоснабжения                    на 01.01.2025 г</w:t>
            </w:r>
          </w:p>
          <w:p w14:paraId="61AF68D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6F2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Фактический процент износа объектов                централизованных систем              водоснабжения  </w:t>
            </w:r>
          </w:p>
          <w:p w14:paraId="191AF188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A0D" w14:textId="1FD7F6CF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Остаточная стоимость / общая балансовая стоимость объектов централизованных систем </w:t>
            </w:r>
            <w:r w:rsidR="00F06ED3"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водоснабжения по</w:t>
            </w: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годам                  </w:t>
            </w:r>
          </w:p>
          <w:p w14:paraId="49787EA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9767" w14:textId="0DEDD5D0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Амортизационные отчисления </w:t>
            </w:r>
            <w:r w:rsidR="00F06ED3"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объектов централизованных</w:t>
            </w: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06ED3"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 водоснабжения</w:t>
            </w: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на конец соответствующего года, </w:t>
            </w:r>
          </w:p>
          <w:p w14:paraId="61DD1B1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рублей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6196C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Плановый процент износа </w:t>
            </w:r>
          </w:p>
          <w:p w14:paraId="39EA4809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объектов централизованных систем водоснабжения на конец периода реализации инвестиционной программы</w:t>
            </w:r>
          </w:p>
        </w:tc>
      </w:tr>
      <w:tr w:rsidR="002A7003" w:rsidRPr="002A7003" w14:paraId="212E7093" w14:textId="77777777" w:rsidTr="0075690B">
        <w:trPr>
          <w:trHeight w:val="3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B36F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590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FCB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C759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1E8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35CC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97E5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FC4B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8364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6B5F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DF67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154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 w14:paraId="0DA18AF3" w14:textId="77777777" w:rsidR="002A7003" w:rsidRPr="002A7003" w:rsidRDefault="002A7003" w:rsidP="002A7003">
      <w:pPr>
        <w:widowControl w:val="0"/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</w:p>
    <w:tbl>
      <w:tblPr>
        <w:tblW w:w="15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8"/>
        <w:gridCol w:w="1077"/>
        <w:gridCol w:w="1654"/>
        <w:gridCol w:w="1379"/>
        <w:gridCol w:w="1516"/>
        <w:gridCol w:w="1241"/>
        <w:gridCol w:w="1241"/>
        <w:gridCol w:w="1241"/>
        <w:gridCol w:w="1103"/>
        <w:gridCol w:w="1103"/>
        <w:gridCol w:w="1103"/>
        <w:gridCol w:w="2069"/>
      </w:tblGrid>
      <w:tr w:rsidR="002A7003" w:rsidRPr="002A7003" w14:paraId="79CA55D7" w14:textId="77777777" w:rsidTr="0075690B">
        <w:trPr>
          <w:trHeight w:val="107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5410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9DB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0C7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2952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FF4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8A5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7BF4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0566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F80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C1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DCB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0218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042464" w:rsidRPr="002A7003" w14:paraId="4A306A18" w14:textId="77777777" w:rsidTr="007D7154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C1483" w14:textId="77777777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C5BA" w14:textId="77777777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Водоснабжение,</w:t>
            </w:r>
          </w:p>
          <w:p w14:paraId="0D9D25C6" w14:textId="77777777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т.ч.: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CF0E" w14:textId="1D2E5E88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39C9" w14:textId="2987F8C7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847F" w14:textId="5495424A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71C" w14:textId="177103C2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693,437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338F" w14:textId="41B660FE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722,354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EFFF" w14:textId="67ED7140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751,271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B41F" w14:textId="7B53EDDF" w:rsidR="00042464" w:rsidRPr="00042464" w:rsidRDefault="009C1F16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360,149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E2BB" w14:textId="2720592C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3</w:t>
            </w:r>
            <w:r w:rsidR="009C1F16">
              <w:rPr>
                <w:sz w:val="20"/>
                <w:szCs w:val="20"/>
              </w:rPr>
              <w:t>6</w:t>
            </w:r>
            <w:r w:rsidRPr="00042464">
              <w:rPr>
                <w:sz w:val="20"/>
                <w:szCs w:val="20"/>
              </w:rPr>
              <w:t>1,232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CEC3" w14:textId="242B5CC9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360,149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FCD6" w14:textId="209276EE" w:rsidR="00042464" w:rsidRPr="00042464" w:rsidRDefault="009C1F16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21,03</w:t>
            </w:r>
          </w:p>
        </w:tc>
      </w:tr>
      <w:tr w:rsidR="00712F72" w:rsidRPr="002A7003" w14:paraId="609631E3" w14:textId="77777777" w:rsidTr="007D7154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F814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FD8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Здания</w:t>
            </w:r>
          </w:p>
          <w:p w14:paraId="60B29503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73EC" w14:textId="09321D8C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0AC9" w14:textId="627DA50F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A9FF" w14:textId="48904A42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6178" w14:textId="1C356C81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D85" w14:textId="26C6303D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ADA" w14:textId="733080B2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30FF" w14:textId="555684C6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6D99" w14:textId="31FD168A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3A96" w14:textId="00E02521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4239" w14:textId="4D63988D" w:rsidR="00712F72" w:rsidRPr="00042464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42464" w:rsidRPr="002A7003" w14:paraId="44E475FF" w14:textId="77777777" w:rsidTr="007D7154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4BF9B" w14:textId="77777777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9DF6" w14:textId="77777777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Сооружения</w:t>
            </w:r>
          </w:p>
          <w:p w14:paraId="02B3BB91" w14:textId="77777777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4AF2" w14:textId="64363054" w:rsidR="00042464" w:rsidRPr="002A7003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F244" w14:textId="0DE8E4B4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0F10" w14:textId="57FC2E04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A4F" w14:textId="79CC76A0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693,437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1CD" w14:textId="139B900B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722,354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907F" w14:textId="47D39177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751,271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40AA" w14:textId="57372770" w:rsidR="00042464" w:rsidRPr="00042464" w:rsidRDefault="009C1F16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360,149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7C24" w14:textId="52A4FAC6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3</w:t>
            </w:r>
            <w:r w:rsidR="009C1F16">
              <w:rPr>
                <w:sz w:val="20"/>
                <w:szCs w:val="20"/>
              </w:rPr>
              <w:t>6</w:t>
            </w:r>
            <w:r w:rsidRPr="00042464">
              <w:rPr>
                <w:sz w:val="20"/>
                <w:szCs w:val="20"/>
              </w:rPr>
              <w:t>1,232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6EBD" w14:textId="0B91B187" w:rsidR="00042464" w:rsidRPr="00042464" w:rsidRDefault="00042464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42464">
              <w:rPr>
                <w:sz w:val="20"/>
                <w:szCs w:val="20"/>
              </w:rPr>
              <w:t>360,149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ED4D" w14:textId="6138B441" w:rsidR="00042464" w:rsidRPr="00042464" w:rsidRDefault="009C1F16" w:rsidP="000424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21,03</w:t>
            </w:r>
          </w:p>
        </w:tc>
      </w:tr>
      <w:tr w:rsidR="00712F72" w:rsidRPr="002A7003" w14:paraId="3E6B9EF2" w14:textId="77777777" w:rsidTr="007D7154">
        <w:trPr>
          <w:trHeight w:val="7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F82A5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A09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Передаточные устройства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F151" w14:textId="044EA34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5AD6" w14:textId="346791BC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963E" w14:textId="4DF7BF0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B79" w14:textId="50259CA8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E95" w14:textId="70FDB56A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03A3" w14:textId="0A4E180F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762E" w14:textId="03485E16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A71D" w14:textId="592533F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ECA9" w14:textId="69A77AF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E32A" w14:textId="47BAF074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12F72" w:rsidRPr="002A7003" w14:paraId="19FFE94F" w14:textId="77777777" w:rsidTr="00B035AB"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D77D7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B495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  <w:p w14:paraId="7229B7C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C621" w14:textId="089D8AC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C2AB" w14:textId="2F451759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FC6C" w14:textId="6537F87F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4BD" w14:textId="6F77E278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EF1F" w14:textId="1111B5CB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417" w14:textId="55E0185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FB1CE" w14:textId="0F55490C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74F172" w14:textId="7650A84B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726F" w14:textId="55AD5988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0C3B" w14:textId="57D9B2C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12F72" w:rsidRPr="002A7003" w14:paraId="2C17C83E" w14:textId="77777777" w:rsidTr="00B035AB">
        <w:trPr>
          <w:trHeight w:val="3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462E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1B51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Машины</w:t>
            </w:r>
          </w:p>
          <w:p w14:paraId="6C27CCA3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7DBA" w14:textId="3D90270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33CC" w14:textId="2AACADB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C9D1" w14:textId="09A8C57B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CF4" w14:textId="5ACD1B9A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9EB1" w14:textId="690408A9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307" w14:textId="6355AE13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18E81" w14:textId="064D6CDA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F4D856" w14:textId="4AC1C27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C1D2E" w14:textId="73BA3CF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18E" w14:textId="1EE2894E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2F488BCC" w14:textId="62CA230F" w:rsidR="0028227E" w:rsidRDefault="0028227E" w:rsidP="0028227E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  <w:sectPr w:rsidR="0028227E" w:rsidSect="0028227E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0D653C5E" w14:textId="7FC98CD9" w:rsidR="007D7154" w:rsidRDefault="00141F3F" w:rsidP="007D7154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</w:pPr>
      <w:r w:rsidRPr="00E32CAF">
        <w:rPr>
          <w:rFonts w:cs="Times New Roman"/>
          <w:b/>
          <w:color w:val="000000"/>
          <w:szCs w:val="28"/>
        </w:rPr>
        <w:lastRenderedPageBreak/>
        <w:t xml:space="preserve">График реализации мероприятий </w:t>
      </w:r>
      <w:r w:rsidR="00E32CAF">
        <w:rPr>
          <w:rFonts w:cs="Times New Roman"/>
          <w:b/>
          <w:color w:val="000000"/>
          <w:szCs w:val="28"/>
        </w:rPr>
        <w:t>инвестиционной программы</w:t>
      </w:r>
      <w:r w:rsidR="007D7154">
        <w:rPr>
          <w:rFonts w:cs="Times New Roman"/>
          <w:b/>
          <w:color w:val="000000"/>
          <w:szCs w:val="28"/>
        </w:rPr>
        <w:t>,</w:t>
      </w:r>
    </w:p>
    <w:p w14:paraId="4BC3AA20" w14:textId="00CE8231" w:rsidR="00141F3F" w:rsidRPr="00E32CAF" w:rsidRDefault="007D7154" w:rsidP="007D7154">
      <w:pPr>
        <w:pStyle w:val="a4"/>
        <w:autoSpaceDE w:val="0"/>
        <w:autoSpaceDN w:val="0"/>
        <w:adjustRightInd w:val="0"/>
        <w:ind w:left="435"/>
        <w:jc w:val="center"/>
        <w:rPr>
          <w:rFonts w:cs="Times New Roman"/>
          <w:b/>
          <w:color w:val="000000"/>
          <w:szCs w:val="28"/>
        </w:rPr>
      </w:pPr>
      <w:r w:rsidRPr="00A964E0">
        <w:rPr>
          <w:rFonts w:cs="Times New Roman"/>
          <w:b/>
          <w:bCs/>
          <w:color w:val="000000"/>
          <w:szCs w:val="28"/>
        </w:rPr>
        <w:t>включая график ввода объектов централизованных систем водоснабжения в эксплуатацию</w:t>
      </w:r>
    </w:p>
    <w:p w14:paraId="52264D9C" w14:textId="77777777" w:rsidR="007D7154" w:rsidRPr="007D10AF" w:rsidRDefault="007D7154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tbl>
      <w:tblPr>
        <w:tblW w:w="15224" w:type="dxa"/>
        <w:tblInd w:w="113" w:type="dxa"/>
        <w:tblLook w:val="04A0" w:firstRow="1" w:lastRow="0" w:firstColumn="1" w:lastColumn="0" w:noHBand="0" w:noVBand="1"/>
      </w:tblPr>
      <w:tblGrid>
        <w:gridCol w:w="677"/>
        <w:gridCol w:w="7823"/>
        <w:gridCol w:w="2127"/>
        <w:gridCol w:w="2126"/>
        <w:gridCol w:w="2235"/>
        <w:gridCol w:w="236"/>
      </w:tblGrid>
      <w:tr w:rsidR="007D10AF" w:rsidRPr="007D10AF" w14:paraId="21284BE1" w14:textId="77777777" w:rsidTr="00C17C29">
        <w:trPr>
          <w:gridAfter w:val="1"/>
          <w:wAfter w:w="236" w:type="dxa"/>
          <w:trHeight w:val="517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D312" w14:textId="77777777" w:rsidR="007D10AF" w:rsidRPr="00C17C29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C2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31F4" w14:textId="77777777" w:rsidR="007D10AF" w:rsidRPr="00C17C29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C2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445F" w14:textId="77777777" w:rsidR="007D10AF" w:rsidRPr="00C17C29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C2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Начало реализации мероприятий,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A51D" w14:textId="77777777" w:rsidR="007D10AF" w:rsidRPr="00C17C29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C2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Окончание реализации мероприятий, год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0A3" w14:textId="77777777" w:rsidR="007D10AF" w:rsidRPr="00C17C29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C2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 ввода объектов в эксплуатацию, год</w:t>
            </w:r>
          </w:p>
        </w:tc>
      </w:tr>
      <w:tr w:rsidR="007D10AF" w:rsidRPr="007D10AF" w14:paraId="6C829A57" w14:textId="77777777" w:rsidTr="00C17C29">
        <w:trPr>
          <w:trHeight w:val="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A96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99C9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7DD4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E45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602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D582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D10AF" w:rsidRPr="007D10AF" w14:paraId="5BB06E40" w14:textId="77777777" w:rsidTr="00C17C29">
        <w:trPr>
          <w:trHeight w:val="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BB2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1AD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6E9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830D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4B5C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E6C2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5BED5F12" w14:textId="77777777" w:rsidTr="007D10AF">
        <w:trPr>
          <w:trHeight w:val="315"/>
        </w:trPr>
        <w:tc>
          <w:tcPr>
            <w:tcW w:w="1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F883EB" w14:textId="48CED0B8" w:rsidR="007D10AF" w:rsidRPr="007D10AF" w:rsidRDefault="00793C43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ВОДОСНАБЖЕНИЕ</w:t>
            </w:r>
          </w:p>
        </w:tc>
        <w:tc>
          <w:tcPr>
            <w:tcW w:w="236" w:type="dxa"/>
            <w:vAlign w:val="center"/>
            <w:hideMark/>
          </w:tcPr>
          <w:p w14:paraId="35E98DB0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58643369" w14:textId="77777777" w:rsidTr="007D7154">
        <w:trPr>
          <w:trHeight w:val="88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26FB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452D" w14:textId="5AADA649" w:rsidR="007D10AF" w:rsidRPr="007D10AF" w:rsidRDefault="00774E40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00DC">
              <w:rPr>
                <w:sz w:val="20"/>
                <w:szCs w:val="20"/>
              </w:rPr>
              <w:t>Замена насоса ЭЦВ 6-16-110 первого подъема воды на скважине №674 в д. Киселево Подвязьевского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8897" w14:textId="3D97DE73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</w:t>
            </w:r>
            <w:r w:rsidR="00774E4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005E" w14:textId="07D7FF25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</w:t>
            </w:r>
            <w:r w:rsidR="00774E4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E532" w14:textId="07D5FAED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</w:t>
            </w:r>
            <w:r w:rsidR="00774E4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28FBA135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87135E" w14:textId="77777777" w:rsidR="0028227E" w:rsidRDefault="0028227E" w:rsidP="00821806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</w:pPr>
    </w:p>
    <w:p w14:paraId="63BD6914" w14:textId="54DDB6C0" w:rsidR="00DC40BB" w:rsidRPr="00C17C29" w:rsidRDefault="00E32CAF" w:rsidP="00C17C29">
      <w:pPr>
        <w:pStyle w:val="a4"/>
        <w:numPr>
          <w:ilvl w:val="0"/>
          <w:numId w:val="13"/>
        </w:numPr>
        <w:tabs>
          <w:tab w:val="left" w:pos="7065"/>
        </w:tabs>
        <w:jc w:val="center"/>
        <w:rPr>
          <w:rFonts w:cs="Times New Roman"/>
          <w:b/>
          <w:szCs w:val="28"/>
        </w:rPr>
      </w:pPr>
      <w:r w:rsidRPr="00C17C29">
        <w:rPr>
          <w:rFonts w:cs="Times New Roman"/>
          <w:b/>
          <w:szCs w:val="28"/>
        </w:rPr>
        <w:t>Источники финансирования</w:t>
      </w:r>
      <w:r w:rsidR="007D7154" w:rsidRPr="00C17C29">
        <w:rPr>
          <w:rFonts w:eastAsia="Times New Roman" w:cs="Times New Roman"/>
          <w:b/>
          <w:bCs/>
          <w:szCs w:val="24"/>
          <w:lang w:eastAsia="ru-RU"/>
        </w:rPr>
        <w:t xml:space="preserve"> инвестиционной программы</w:t>
      </w:r>
    </w:p>
    <w:p w14:paraId="1A29915D" w14:textId="77777777" w:rsidR="007D7154" w:rsidRDefault="007D7154" w:rsidP="007D7154">
      <w:pPr>
        <w:pStyle w:val="a4"/>
        <w:autoSpaceDE w:val="0"/>
        <w:autoSpaceDN w:val="0"/>
        <w:adjustRightInd w:val="0"/>
        <w:ind w:left="435"/>
        <w:rPr>
          <w:rFonts w:cs="Times New Roman"/>
          <w:b/>
          <w:szCs w:val="28"/>
        </w:rPr>
      </w:pPr>
    </w:p>
    <w:p w14:paraId="4DE10202" w14:textId="77777777" w:rsidR="007D7154" w:rsidRPr="00A964E0" w:rsidRDefault="007D7154" w:rsidP="007D7154">
      <w:pPr>
        <w:widowControl w:val="0"/>
        <w:autoSpaceDE w:val="0"/>
        <w:autoSpaceDN w:val="0"/>
        <w:adjustRightInd w:val="0"/>
        <w:ind w:left="567" w:firstLine="567"/>
        <w:jc w:val="both"/>
        <w:rPr>
          <w:rFonts w:eastAsia="Times New Roman" w:cs="Times New Roman"/>
          <w:szCs w:val="24"/>
          <w:lang w:eastAsia="ru-RU"/>
        </w:rPr>
      </w:pPr>
      <w:r w:rsidRPr="00587866">
        <w:rPr>
          <w:rFonts w:eastAsia="Times New Roman" w:cs="Times New Roman"/>
          <w:szCs w:val="24"/>
          <w:lang w:eastAsia="ru-RU"/>
        </w:rPr>
        <w:t>Размер расходов рассчитан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РФ на очередной финансовый год и плановый период, утвержденном Министерством экономического развития РФ (2026г.-105,</w:t>
      </w:r>
      <w:r w:rsidRPr="00A964E0">
        <w:rPr>
          <w:rFonts w:eastAsia="Times New Roman" w:cs="Times New Roman"/>
          <w:szCs w:val="24"/>
          <w:lang w:eastAsia="ru-RU"/>
        </w:rPr>
        <w:t>5</w:t>
      </w:r>
      <w:r w:rsidRPr="00587866">
        <w:rPr>
          <w:rFonts w:eastAsia="Times New Roman" w:cs="Times New Roman"/>
          <w:szCs w:val="24"/>
          <w:lang w:eastAsia="ru-RU"/>
        </w:rPr>
        <w:t>).</w:t>
      </w:r>
    </w:p>
    <w:p w14:paraId="4C16DA92" w14:textId="77777777" w:rsidR="007D7154" w:rsidRDefault="007D7154" w:rsidP="007D7154">
      <w:pPr>
        <w:widowControl w:val="0"/>
        <w:autoSpaceDE w:val="0"/>
        <w:autoSpaceDN w:val="0"/>
        <w:adjustRightInd w:val="0"/>
        <w:ind w:left="567"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5202" w:type="dxa"/>
        <w:tblInd w:w="675" w:type="dxa"/>
        <w:tblLook w:val="04A0" w:firstRow="1" w:lastRow="0" w:firstColumn="1" w:lastColumn="0" w:noHBand="0" w:noVBand="1"/>
      </w:tblPr>
      <w:tblGrid>
        <w:gridCol w:w="567"/>
        <w:gridCol w:w="7230"/>
        <w:gridCol w:w="2268"/>
        <w:gridCol w:w="1842"/>
        <w:gridCol w:w="1736"/>
        <w:gridCol w:w="1559"/>
      </w:tblGrid>
      <w:tr w:rsidR="007D7154" w:rsidRPr="0028227E" w14:paraId="6F0D6EBA" w14:textId="77777777" w:rsidTr="007F1E77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F6B2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477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637" w14:textId="4DAC17CE" w:rsidR="007D7154" w:rsidRPr="0028227E" w:rsidRDefault="007D7154" w:rsidP="007F1E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потребности – всего, тыс.</w:t>
            </w:r>
            <w:r w:rsidR="00B95D8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r w:rsidR="00B95D8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AE8E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7D7154" w:rsidRPr="0028227E" w14:paraId="3E953818" w14:textId="77777777" w:rsidTr="007F1E77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BA0C" w14:textId="77777777" w:rsidR="007D7154" w:rsidRPr="0028227E" w:rsidRDefault="007D7154" w:rsidP="007F1E7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4E87" w14:textId="77777777" w:rsidR="007D7154" w:rsidRPr="0028227E" w:rsidRDefault="007D7154" w:rsidP="007F1E7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67BD" w14:textId="77777777" w:rsidR="007D7154" w:rsidRPr="0028227E" w:rsidRDefault="007D7154" w:rsidP="007F1E7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7736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F2E9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B980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7D7154" w:rsidRPr="0028227E" w14:paraId="2845AD3D" w14:textId="77777777" w:rsidTr="007F1E7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5CD54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F2FCD5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DA782E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415FD7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06A0DB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55E52D" w14:textId="77777777" w:rsidR="007D7154" w:rsidRPr="0028227E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D7154" w:rsidRPr="0028227E" w14:paraId="585FAA58" w14:textId="77777777" w:rsidTr="007F1E77">
        <w:trPr>
          <w:trHeight w:val="360"/>
        </w:trPr>
        <w:tc>
          <w:tcPr>
            <w:tcW w:w="1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3D85A" w14:textId="77777777" w:rsidR="007D7154" w:rsidRPr="00A964E0" w:rsidRDefault="007D7154" w:rsidP="007F1E7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64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7D7154" w:rsidRPr="0028227E" w14:paraId="2AE61240" w14:textId="77777777" w:rsidTr="007F1E77">
        <w:trPr>
          <w:trHeight w:val="409"/>
        </w:trPr>
        <w:tc>
          <w:tcPr>
            <w:tcW w:w="1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6CDE7" w14:textId="77777777" w:rsidR="007D7154" w:rsidRDefault="007D7154" w:rsidP="007F1E7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2"/>
              </w:rPr>
              <w:t>К</w:t>
            </w:r>
            <w:r w:rsidRPr="00197485">
              <w:rPr>
                <w:b/>
                <w:color w:val="000000"/>
                <w:sz w:val="22"/>
              </w:rPr>
              <w:t>апитальные вложения в объекты основных средств</w:t>
            </w:r>
          </w:p>
        </w:tc>
      </w:tr>
      <w:tr w:rsidR="007D7154" w:rsidRPr="0028227E" w14:paraId="27721E10" w14:textId="77777777" w:rsidTr="00DF3E54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A57" w14:textId="77777777" w:rsidR="007D7154" w:rsidRPr="0028227E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452" w14:textId="77777777" w:rsidR="007D7154" w:rsidRDefault="007D7154" w:rsidP="007D715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964E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Замена насоса ЭЦВ 6-16-110 первого подъема воды на скважине №674 </w:t>
            </w:r>
          </w:p>
          <w:p w14:paraId="1AE88A07" w14:textId="77777777" w:rsidR="007D7154" w:rsidRPr="0028227E" w:rsidRDefault="007D7154" w:rsidP="007D715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964E0">
              <w:rPr>
                <w:rFonts w:eastAsia="Times New Roman" w:cs="Times New Roman"/>
                <w:color w:val="000000"/>
                <w:sz w:val="22"/>
                <w:lang w:eastAsia="ru-RU"/>
              </w:rPr>
              <w:t>в д. Киселево Рязанского района Рязанской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F905" w14:textId="5F445020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23C9" w14:textId="5AC2C845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B03C" w14:textId="22607F78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BBF2" w14:textId="2E0F9B85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D7154" w:rsidRPr="008C1B5C" w14:paraId="4CDFD179" w14:textId="77777777" w:rsidTr="00D72035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1BE9" w14:textId="77777777" w:rsidR="007D7154" w:rsidRPr="008C1B5C" w:rsidRDefault="007D7154" w:rsidP="007D715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B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9A27" w14:textId="77777777" w:rsidR="007D7154" w:rsidRPr="008C1B5C" w:rsidRDefault="007D7154" w:rsidP="007D7154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C1B5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Всего инвестиций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A236" w14:textId="3C6A7BEC" w:rsidR="007D7154" w:rsidRPr="007D7154" w:rsidRDefault="007D7154" w:rsidP="007D715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B581" w14:textId="5C20E5D3" w:rsidR="007D7154" w:rsidRPr="007D7154" w:rsidRDefault="007D7154" w:rsidP="007D715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DF12" w14:textId="751DA85D" w:rsidR="007D7154" w:rsidRPr="007D7154" w:rsidRDefault="007D7154" w:rsidP="007D715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7AC6" w14:textId="0DD0FA63" w:rsidR="007D7154" w:rsidRPr="007D7154" w:rsidRDefault="007D7154" w:rsidP="007D715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D7154" w:rsidRPr="008C1B5C" w14:paraId="0A3DEE07" w14:textId="77777777" w:rsidTr="003C7C4D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FD1A" w14:textId="77777777" w:rsidR="007D7154" w:rsidRPr="008C1B5C" w:rsidRDefault="007D7154" w:rsidP="007D7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A8BD" w14:textId="77777777" w:rsidR="007D7154" w:rsidRPr="008C1B5C" w:rsidRDefault="007D7154" w:rsidP="007D715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1B5C">
              <w:rPr>
                <w:rFonts w:eastAsia="Times New Roman" w:cs="Times New Roman"/>
                <w:color w:val="000000"/>
                <w:sz w:val="22"/>
                <w:lang w:eastAsia="ru-RU"/>
              </w:rPr>
              <w:t>Собственные средства МКП «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ЖКХ Рязанский Водоканал</w:t>
            </w:r>
            <w:r w:rsidRPr="008C1B5C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096B" w14:textId="6C2817CD" w:rsidR="007D7154" w:rsidRPr="00CD2D37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0E89" w14:textId="5925F601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6E3E" w14:textId="205B58CF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1D83" w14:textId="6B6ACBDF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D7154" w:rsidRPr="008C1B5C" w14:paraId="7E15846B" w14:textId="77777777" w:rsidTr="003C7C4D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484E" w14:textId="77777777" w:rsidR="007D7154" w:rsidRPr="008C1B5C" w:rsidRDefault="007D7154" w:rsidP="007D7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8FEF" w14:textId="77777777" w:rsidR="007D7154" w:rsidRPr="008C1B5C" w:rsidRDefault="007D7154" w:rsidP="007D715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Амортизационные отчисления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951E" w14:textId="7B1C1F92" w:rsidR="007D7154" w:rsidRPr="00CD2D37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A32C" w14:textId="00F42418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86,751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1D1" w14:textId="31197088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68CE" w14:textId="37FED3A5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D7154" w:rsidRPr="008C1B5C" w14:paraId="08F8E4C2" w14:textId="77777777" w:rsidTr="007F1E77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F80E" w14:textId="77777777" w:rsidR="007D7154" w:rsidRDefault="007D7154" w:rsidP="007F1E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FC3E" w14:textId="77777777" w:rsidR="007D7154" w:rsidRDefault="007D7154" w:rsidP="007F1E7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Нормативная прибыль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911D" w14:textId="20F500F8" w:rsidR="007D7154" w:rsidRPr="00CD2D37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0763" w14:textId="2AE86C3F" w:rsidR="007D7154" w:rsidRPr="007D7154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327C" w14:textId="118D9CFA" w:rsidR="007D7154" w:rsidRPr="007D7154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B0DD" w14:textId="758CE877" w:rsidR="007D7154" w:rsidRPr="007D7154" w:rsidRDefault="007D7154" w:rsidP="007F1E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D7154" w:rsidRPr="008C1B5C" w14:paraId="643BC97E" w14:textId="77777777" w:rsidTr="007F1E77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8B1E" w14:textId="77777777" w:rsidR="007D7154" w:rsidRPr="008C1B5C" w:rsidRDefault="007D7154" w:rsidP="007D7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D0EC" w14:textId="77777777" w:rsidR="007D7154" w:rsidRPr="008C1B5C" w:rsidRDefault="007D7154" w:rsidP="007D715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Займы и кредиты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AB1A" w14:textId="2FFAF3F4" w:rsidR="007D7154" w:rsidRPr="00CD2D37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8D539" w14:textId="496DAE68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97D8" w14:textId="0FC8B2A9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EC6C" w14:textId="217ABFEF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D7154" w:rsidRPr="0028227E" w14:paraId="69171F5F" w14:textId="77777777" w:rsidTr="007F1E77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3F1" w14:textId="77777777" w:rsidR="007D7154" w:rsidRPr="0028227E" w:rsidRDefault="007D7154" w:rsidP="007D71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B756" w14:textId="77777777" w:rsidR="007D7154" w:rsidRPr="0028227E" w:rsidRDefault="007D7154" w:rsidP="007D715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Бюджетные средства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68F0" w14:textId="7D21F2B0" w:rsidR="007D7154" w:rsidRPr="00CD2D37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7B0D" w14:textId="1A6832FD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A6F3" w14:textId="2A78E0DD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6A41" w14:textId="7A5746AA" w:rsidR="007D7154" w:rsidRPr="007D7154" w:rsidRDefault="007D7154" w:rsidP="007D715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371B7599" w14:textId="77777777" w:rsidR="007D7154" w:rsidRPr="00587866" w:rsidRDefault="007D7154" w:rsidP="007D715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14:paraId="30B48B85" w14:textId="5A2210BB" w:rsidR="00654EFA" w:rsidRPr="00654EFA" w:rsidRDefault="007D7154" w:rsidP="003A545B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Р</w:t>
      </w:r>
      <w:r w:rsid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асчет эффективности</w:t>
      </w:r>
    </w:p>
    <w:p w14:paraId="59E81D50" w14:textId="131F9115" w:rsidR="00E32CAF" w:rsidRDefault="00654EFA" w:rsidP="00654EFA">
      <w:pPr>
        <w:pStyle w:val="a4"/>
        <w:tabs>
          <w:tab w:val="left" w:pos="8685"/>
        </w:tabs>
        <w:ind w:left="435"/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 xml:space="preserve">инвестирования средств инвестиционной программы </w:t>
      </w:r>
    </w:p>
    <w:p w14:paraId="66504FE0" w14:textId="77777777" w:rsidR="00654EFA" w:rsidRPr="00A72FD7" w:rsidRDefault="00654EFA" w:rsidP="00654EFA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F832EF" w14:paraId="6EEA607E" w14:textId="77777777" w:rsidTr="00654EFA">
        <w:trPr>
          <w:trHeight w:val="414"/>
        </w:trPr>
        <w:tc>
          <w:tcPr>
            <w:tcW w:w="817" w:type="dxa"/>
            <w:vAlign w:val="center"/>
          </w:tcPr>
          <w:p w14:paraId="3215251C" w14:textId="77777777" w:rsidR="00654EFA" w:rsidRPr="00B87898" w:rsidRDefault="00654EFA" w:rsidP="0075690B">
            <w:pPr>
              <w:jc w:val="both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№п/п</w:t>
            </w:r>
          </w:p>
        </w:tc>
        <w:tc>
          <w:tcPr>
            <w:tcW w:w="8080" w:type="dxa"/>
            <w:vAlign w:val="center"/>
          </w:tcPr>
          <w:p w14:paraId="703D69C0" w14:textId="77777777" w:rsidR="00654EFA" w:rsidRPr="00B87898" w:rsidRDefault="00654EFA" w:rsidP="0075690B">
            <w:pPr>
              <w:jc w:val="center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Показатели</w:t>
            </w:r>
          </w:p>
        </w:tc>
        <w:tc>
          <w:tcPr>
            <w:tcW w:w="1417" w:type="dxa"/>
            <w:vAlign w:val="center"/>
          </w:tcPr>
          <w:p w14:paraId="7F0EEEFF" w14:textId="77777777" w:rsidR="00654EFA" w:rsidRPr="00B87898" w:rsidRDefault="00654EFA" w:rsidP="0075690B">
            <w:pPr>
              <w:jc w:val="both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Ед. изм.</w:t>
            </w:r>
          </w:p>
        </w:tc>
        <w:tc>
          <w:tcPr>
            <w:tcW w:w="1985" w:type="dxa"/>
            <w:vAlign w:val="center"/>
          </w:tcPr>
          <w:p w14:paraId="10A7A3D6" w14:textId="6843BB22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2026</w:t>
            </w:r>
          </w:p>
        </w:tc>
        <w:tc>
          <w:tcPr>
            <w:tcW w:w="1984" w:type="dxa"/>
            <w:vAlign w:val="center"/>
          </w:tcPr>
          <w:p w14:paraId="0A44F10F" w14:textId="40F943F1" w:rsidR="00654EFA" w:rsidRPr="00B87898" w:rsidRDefault="00654EFA" w:rsidP="0075690B">
            <w:pPr>
              <w:ind w:left="-114"/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2027</w:t>
            </w:r>
          </w:p>
        </w:tc>
        <w:tc>
          <w:tcPr>
            <w:tcW w:w="1701" w:type="dxa"/>
            <w:vAlign w:val="center"/>
          </w:tcPr>
          <w:p w14:paraId="7AF39D67" w14:textId="29C87257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2028</w:t>
            </w:r>
          </w:p>
        </w:tc>
      </w:tr>
      <w:tr w:rsidR="00654EFA" w:rsidRPr="00F832EF" w14:paraId="6ADCA46E" w14:textId="77777777" w:rsidTr="00654EFA">
        <w:trPr>
          <w:trHeight w:val="497"/>
        </w:trPr>
        <w:tc>
          <w:tcPr>
            <w:tcW w:w="15984" w:type="dxa"/>
            <w:gridSpan w:val="6"/>
            <w:vAlign w:val="center"/>
          </w:tcPr>
          <w:p w14:paraId="3365FE61" w14:textId="77777777" w:rsidR="00654EFA" w:rsidRPr="00F832EF" w:rsidRDefault="00654EFA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4D03F738" w14:textId="77777777" w:rsidTr="00654EFA">
        <w:tc>
          <w:tcPr>
            <w:tcW w:w="817" w:type="dxa"/>
            <w:vAlign w:val="center"/>
          </w:tcPr>
          <w:p w14:paraId="2D9CFDF5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</w:t>
            </w:r>
          </w:p>
        </w:tc>
        <w:tc>
          <w:tcPr>
            <w:tcW w:w="8080" w:type="dxa"/>
            <w:vAlign w:val="center"/>
          </w:tcPr>
          <w:p w14:paraId="7AC76C5A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7" w:type="dxa"/>
            <w:vAlign w:val="center"/>
          </w:tcPr>
          <w:p w14:paraId="4F94BC6B" w14:textId="3C0F02FD" w:rsidR="00654EFA" w:rsidRPr="00654EFA" w:rsidRDefault="00654EFA" w:rsidP="0075690B">
            <w:pPr>
              <w:jc w:val="both"/>
              <w:rPr>
                <w:sz w:val="22"/>
              </w:rPr>
            </w:pPr>
            <w:r w:rsidRPr="00654EFA">
              <w:rPr>
                <w:sz w:val="22"/>
              </w:rPr>
              <w:t>кВт*ч/</w:t>
            </w:r>
            <w:proofErr w:type="gramStart"/>
            <w:r w:rsidRPr="00654EFA">
              <w:rPr>
                <w:sz w:val="22"/>
              </w:rPr>
              <w:t>куб.м</w:t>
            </w:r>
            <w:proofErr w:type="gramEnd"/>
          </w:p>
        </w:tc>
        <w:tc>
          <w:tcPr>
            <w:tcW w:w="1985" w:type="dxa"/>
            <w:vAlign w:val="center"/>
          </w:tcPr>
          <w:p w14:paraId="180D3B4D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4EA8B810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9AA1568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</w:tr>
      <w:tr w:rsidR="00654EFA" w:rsidRPr="00654EFA" w14:paraId="7416CC5F" w14:textId="77777777" w:rsidTr="00654EFA">
        <w:trPr>
          <w:trHeight w:val="908"/>
        </w:trPr>
        <w:tc>
          <w:tcPr>
            <w:tcW w:w="817" w:type="dxa"/>
            <w:vAlign w:val="center"/>
          </w:tcPr>
          <w:p w14:paraId="2C300147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2</w:t>
            </w:r>
          </w:p>
        </w:tc>
        <w:tc>
          <w:tcPr>
            <w:tcW w:w="8080" w:type="dxa"/>
            <w:vAlign w:val="center"/>
          </w:tcPr>
          <w:p w14:paraId="48ADC3C7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1417" w:type="dxa"/>
            <w:vAlign w:val="center"/>
          </w:tcPr>
          <w:p w14:paraId="4D3C91F8" w14:textId="26F26B05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кВт*ч/</w:t>
            </w:r>
            <w:proofErr w:type="gramStart"/>
            <w:r w:rsidRPr="00654EFA">
              <w:rPr>
                <w:sz w:val="22"/>
              </w:rPr>
              <w:t>куб.м</w:t>
            </w:r>
            <w:proofErr w:type="gramEnd"/>
          </w:p>
        </w:tc>
        <w:tc>
          <w:tcPr>
            <w:tcW w:w="1985" w:type="dxa"/>
            <w:vAlign w:val="center"/>
          </w:tcPr>
          <w:p w14:paraId="71FB82EB" w14:textId="54AB66DE" w:rsidR="00654EFA" w:rsidRPr="00C17C29" w:rsidRDefault="00654EFA" w:rsidP="0075690B">
            <w:pPr>
              <w:jc w:val="center"/>
              <w:rPr>
                <w:sz w:val="22"/>
              </w:rPr>
            </w:pPr>
            <w:r w:rsidRPr="00C17C29">
              <w:rPr>
                <w:sz w:val="22"/>
              </w:rPr>
              <w:t>1,</w:t>
            </w:r>
            <w:r w:rsidR="00A36729" w:rsidRPr="00C17C29">
              <w:rPr>
                <w:sz w:val="22"/>
              </w:rPr>
              <w:t>4</w:t>
            </w:r>
            <w:r w:rsidR="00C17C29" w:rsidRPr="00C17C29">
              <w:rPr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D249EAB" w14:textId="717AB17C" w:rsidR="00654EFA" w:rsidRPr="00C17C29" w:rsidRDefault="00654EFA" w:rsidP="0075690B">
            <w:pPr>
              <w:jc w:val="center"/>
              <w:rPr>
                <w:sz w:val="22"/>
              </w:rPr>
            </w:pPr>
            <w:r w:rsidRPr="00C17C29">
              <w:rPr>
                <w:sz w:val="22"/>
              </w:rPr>
              <w:t>1,</w:t>
            </w:r>
            <w:r w:rsidR="00A36729" w:rsidRPr="00C17C29">
              <w:rPr>
                <w:sz w:val="22"/>
              </w:rPr>
              <w:t>4</w:t>
            </w:r>
            <w:r w:rsidR="00C17C29" w:rsidRPr="00C17C29">
              <w:rPr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88AE8EE" w14:textId="628464DC" w:rsidR="00654EFA" w:rsidRPr="00C17C29" w:rsidRDefault="00654EFA" w:rsidP="0075690B">
            <w:pPr>
              <w:jc w:val="center"/>
              <w:rPr>
                <w:sz w:val="22"/>
              </w:rPr>
            </w:pPr>
            <w:r w:rsidRPr="00C17C29">
              <w:rPr>
                <w:sz w:val="22"/>
              </w:rPr>
              <w:t>1,</w:t>
            </w:r>
            <w:r w:rsidR="00A36729" w:rsidRPr="00C17C29">
              <w:rPr>
                <w:sz w:val="22"/>
              </w:rPr>
              <w:t>4</w:t>
            </w:r>
            <w:r w:rsidR="00C17C29" w:rsidRPr="00C17C29">
              <w:rPr>
                <w:sz w:val="22"/>
              </w:rPr>
              <w:t>4</w:t>
            </w:r>
          </w:p>
        </w:tc>
      </w:tr>
      <w:tr w:rsidR="00654EFA" w:rsidRPr="00654EFA" w14:paraId="0B8B98E6" w14:textId="77777777" w:rsidTr="00654EFA">
        <w:tc>
          <w:tcPr>
            <w:tcW w:w="817" w:type="dxa"/>
            <w:vAlign w:val="center"/>
          </w:tcPr>
          <w:p w14:paraId="29AB5784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3</w:t>
            </w:r>
          </w:p>
        </w:tc>
        <w:tc>
          <w:tcPr>
            <w:tcW w:w="8080" w:type="dxa"/>
            <w:vAlign w:val="center"/>
          </w:tcPr>
          <w:p w14:paraId="2D49384C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1417" w:type="dxa"/>
            <w:vAlign w:val="center"/>
          </w:tcPr>
          <w:p w14:paraId="702B55D1" w14:textId="6FB98ACE" w:rsidR="00654EFA" w:rsidRPr="00654EFA" w:rsidRDefault="00654EFA" w:rsidP="00654EFA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тыс./</w:t>
            </w:r>
            <w:proofErr w:type="gramStart"/>
            <w:r w:rsidRPr="00654EFA">
              <w:rPr>
                <w:sz w:val="22"/>
              </w:rPr>
              <w:t>куб.м</w:t>
            </w:r>
            <w:proofErr w:type="gramEnd"/>
          </w:p>
        </w:tc>
        <w:tc>
          <w:tcPr>
            <w:tcW w:w="1985" w:type="dxa"/>
            <w:vAlign w:val="center"/>
          </w:tcPr>
          <w:p w14:paraId="49883779" w14:textId="75BA343F" w:rsidR="00654EFA" w:rsidRPr="00654EFA" w:rsidRDefault="00A36729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09C5033D" w14:textId="77EDC39F" w:rsidR="00654EFA" w:rsidRPr="00654EFA" w:rsidRDefault="00A36729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619EC50" w14:textId="1BC9573D" w:rsidR="00654EFA" w:rsidRPr="00654EFA" w:rsidRDefault="00A36729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05398680" w14:textId="77777777" w:rsidTr="00654EFA">
        <w:trPr>
          <w:trHeight w:val="497"/>
        </w:trPr>
        <w:tc>
          <w:tcPr>
            <w:tcW w:w="15984" w:type="dxa"/>
            <w:vAlign w:val="center"/>
          </w:tcPr>
          <w:p w14:paraId="05756F3F" w14:textId="77777777" w:rsidR="00654EFA" w:rsidRPr="00654EFA" w:rsidRDefault="00654EFA" w:rsidP="0075690B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563EC238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0AE9A256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4</w:t>
            </w:r>
          </w:p>
        </w:tc>
        <w:tc>
          <w:tcPr>
            <w:tcW w:w="8080" w:type="dxa"/>
            <w:vAlign w:val="center"/>
          </w:tcPr>
          <w:p w14:paraId="40057BCF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1417" w:type="dxa"/>
            <w:vAlign w:val="center"/>
          </w:tcPr>
          <w:p w14:paraId="2D6B8160" w14:textId="77777777" w:rsidR="00654EFA" w:rsidRPr="00654EFA" w:rsidRDefault="00654EFA" w:rsidP="0075690B">
            <w:pPr>
              <w:jc w:val="center"/>
              <w:rPr>
                <w:b/>
                <w:sz w:val="22"/>
              </w:rPr>
            </w:pPr>
            <w:r w:rsidRPr="00654EFA">
              <w:rPr>
                <w:sz w:val="22"/>
              </w:rPr>
              <w:t>ед./км</w:t>
            </w:r>
          </w:p>
        </w:tc>
        <w:tc>
          <w:tcPr>
            <w:tcW w:w="1985" w:type="dxa"/>
            <w:vAlign w:val="center"/>
          </w:tcPr>
          <w:p w14:paraId="461E8D34" w14:textId="132B7C67" w:rsidR="00654EFA" w:rsidRPr="00654EFA" w:rsidRDefault="00A36729" w:rsidP="0075690B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515B1D80" w14:textId="4D579689" w:rsidR="00654EFA" w:rsidRPr="00654EFA" w:rsidRDefault="00A36729" w:rsidP="0075690B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013B2D1F" w14:textId="387DB1B9" w:rsidR="00654EFA" w:rsidRPr="00654EFA" w:rsidRDefault="00A36729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67CCAEAD" w14:textId="77777777" w:rsidTr="00654EFA">
        <w:trPr>
          <w:trHeight w:val="497"/>
        </w:trPr>
        <w:tc>
          <w:tcPr>
            <w:tcW w:w="15984" w:type="dxa"/>
            <w:vAlign w:val="center"/>
          </w:tcPr>
          <w:p w14:paraId="40ADD4E2" w14:textId="77777777" w:rsidR="00654EFA" w:rsidRPr="00654EFA" w:rsidRDefault="00654EFA" w:rsidP="0075690B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качества питьевой воды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843"/>
        <w:gridCol w:w="2126"/>
        <w:gridCol w:w="1701"/>
      </w:tblGrid>
      <w:tr w:rsidR="00654EFA" w:rsidRPr="00654EFA" w14:paraId="376467C9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3256151D" w14:textId="77777777" w:rsidR="00654EFA" w:rsidRPr="00654EFA" w:rsidRDefault="00654EFA" w:rsidP="0075690B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8080" w:type="dxa"/>
            <w:vAlign w:val="center"/>
          </w:tcPr>
          <w:p w14:paraId="2B74D373" w14:textId="77777777" w:rsidR="00654EFA" w:rsidRPr="00654EFA" w:rsidRDefault="00654EFA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3BE0BB6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3782CD24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3004ACAE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E615771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654EFA" w:rsidRPr="00654EFA" w14:paraId="152EDB1D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21EE6CC7" w14:textId="77777777" w:rsidR="00654EFA" w:rsidRPr="00654EFA" w:rsidRDefault="00654EFA" w:rsidP="0075690B">
            <w:pPr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8080" w:type="dxa"/>
            <w:vAlign w:val="center"/>
          </w:tcPr>
          <w:p w14:paraId="52CFD134" w14:textId="77777777" w:rsidR="00654EFA" w:rsidRPr="00654EFA" w:rsidRDefault="00654EFA" w:rsidP="0075690B">
            <w:pPr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0999999A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64A65706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5C657637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B75118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3A545B" w:rsidRPr="003A545B" w14:paraId="3CBDF014" w14:textId="77777777" w:rsidTr="003A545B">
        <w:trPr>
          <w:cantSplit/>
          <w:trHeight w:val="843"/>
        </w:trPr>
        <w:tc>
          <w:tcPr>
            <w:tcW w:w="817" w:type="dxa"/>
            <w:vAlign w:val="center"/>
          </w:tcPr>
          <w:p w14:paraId="494BF92D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02A301E0" w14:textId="41085271" w:rsidR="003A545B" w:rsidRPr="003A545B" w:rsidRDefault="003A545B" w:rsidP="0075690B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Расходы на реализацию мероприятий </w:t>
            </w:r>
          </w:p>
        </w:tc>
        <w:tc>
          <w:tcPr>
            <w:tcW w:w="1417" w:type="dxa"/>
            <w:vAlign w:val="center"/>
          </w:tcPr>
          <w:p w14:paraId="5E143C63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тыс. </w:t>
            </w:r>
          </w:p>
          <w:p w14:paraId="428BAFA3" w14:textId="1504393B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>рублей</w:t>
            </w:r>
          </w:p>
        </w:tc>
        <w:tc>
          <w:tcPr>
            <w:tcW w:w="1843" w:type="dxa"/>
            <w:vAlign w:val="center"/>
          </w:tcPr>
          <w:p w14:paraId="03DDE214" w14:textId="392AFBA8" w:rsidR="003A545B" w:rsidRPr="00CD2D37" w:rsidRDefault="00A36729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86,751</w:t>
            </w:r>
          </w:p>
        </w:tc>
        <w:tc>
          <w:tcPr>
            <w:tcW w:w="2126" w:type="dxa"/>
            <w:vAlign w:val="center"/>
          </w:tcPr>
          <w:p w14:paraId="7236C5EC" w14:textId="5C3D6AB2" w:rsidR="003A545B" w:rsidRPr="00CD2D37" w:rsidRDefault="00A36729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0</w:t>
            </w:r>
            <w:r w:rsidR="00B95D80">
              <w:rPr>
                <w:b/>
                <w:bCs/>
                <w:color w:val="000000" w:themeColor="text1"/>
                <w:sz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3A53D277" w14:textId="2FA30C0B" w:rsidR="003A545B" w:rsidRPr="00CD2D37" w:rsidRDefault="00A36729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0</w:t>
            </w:r>
            <w:r w:rsidR="00B95D80">
              <w:rPr>
                <w:b/>
                <w:bCs/>
                <w:color w:val="000000" w:themeColor="text1"/>
                <w:sz w:val="22"/>
              </w:rPr>
              <w:t>,00</w:t>
            </w:r>
          </w:p>
        </w:tc>
      </w:tr>
    </w:tbl>
    <w:p w14:paraId="03E383A6" w14:textId="77777777" w:rsidR="00654EFA" w:rsidRPr="00654EFA" w:rsidRDefault="00654EFA" w:rsidP="00654EFA">
      <w:pPr>
        <w:tabs>
          <w:tab w:val="left" w:pos="8685"/>
        </w:tabs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sectPr w:rsidR="00654EFA" w:rsidRPr="00654EFA" w:rsidSect="007D7154">
          <w:pgSz w:w="16838" w:h="11906" w:orient="landscape"/>
          <w:pgMar w:top="851" w:right="454" w:bottom="851" w:left="567" w:header="709" w:footer="709" w:gutter="0"/>
          <w:cols w:space="708"/>
          <w:docGrid w:linePitch="360"/>
        </w:sectPr>
      </w:pPr>
    </w:p>
    <w:p w14:paraId="73F85E3B" w14:textId="6B2DAB23" w:rsidR="00C34167" w:rsidRPr="00E32CAF" w:rsidRDefault="00C34167" w:rsidP="003A545B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E32CAF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Предварительный расчет тарифов в сфере холодного водоснабжения на период реализации инвестиционной программы</w:t>
      </w:r>
    </w:p>
    <w:p w14:paraId="03B68698" w14:textId="77777777" w:rsidR="00C34167" w:rsidRPr="008C490D" w:rsidRDefault="00C34167" w:rsidP="003A545B">
      <w:pPr>
        <w:tabs>
          <w:tab w:val="left" w:pos="8685"/>
        </w:tabs>
        <w:jc w:val="center"/>
        <w:rPr>
          <w:rFonts w:cs="Times New Roman"/>
          <w:color w:val="000000" w:themeColor="text1"/>
          <w:szCs w:val="24"/>
        </w:rPr>
      </w:pPr>
    </w:p>
    <w:tbl>
      <w:tblPr>
        <w:tblW w:w="12200" w:type="dxa"/>
        <w:tblInd w:w="1168" w:type="dxa"/>
        <w:tblLook w:val="04A0" w:firstRow="1" w:lastRow="0" w:firstColumn="1" w:lastColumn="0" w:noHBand="0" w:noVBand="1"/>
      </w:tblPr>
      <w:tblGrid>
        <w:gridCol w:w="960"/>
        <w:gridCol w:w="4620"/>
        <w:gridCol w:w="1600"/>
        <w:gridCol w:w="1580"/>
        <w:gridCol w:w="1540"/>
        <w:gridCol w:w="1900"/>
      </w:tblGrid>
      <w:tr w:rsidR="00B95D80" w:rsidRPr="00B95D80" w14:paraId="0A868861" w14:textId="77777777" w:rsidTr="00B95D8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C89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56B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E4A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A93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A85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2FD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</w:tr>
      <w:tr w:rsidR="00B95D80" w:rsidRPr="00B95D80" w14:paraId="6D994037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9DF8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DCC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 потребительских цен (ИПЦ)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166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38E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1,051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B1E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0D8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1,04</w:t>
            </w:r>
          </w:p>
        </w:tc>
      </w:tr>
      <w:tr w:rsidR="00B95D80" w:rsidRPr="00B95D80" w14:paraId="59830F01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5E57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9DD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 цен на электрическую энергию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46F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181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1,132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50A7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1,091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E605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1,049</w:t>
            </w:r>
          </w:p>
        </w:tc>
      </w:tr>
      <w:tr w:rsidR="00B95D80" w:rsidRPr="00B95D80" w14:paraId="6FCCEA5B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44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A1C1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Текущие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F2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E7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37 302,54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0F52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39 722,27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74E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41 737,30</w:t>
            </w:r>
          </w:p>
        </w:tc>
      </w:tr>
      <w:tr w:rsidR="00B95D80" w:rsidRPr="00B95D80" w14:paraId="786BA9A2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B7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F994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Операционные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AF6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20C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18 969,74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8A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19 728,53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1796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20 517,67</w:t>
            </w:r>
          </w:p>
        </w:tc>
      </w:tr>
      <w:tr w:rsidR="00B95D80" w:rsidRPr="00B95D80" w14:paraId="0585FA0A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B6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8813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Расходы на электрическую энергию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097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9D5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12 952,62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7637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14 131,31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A8C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14 823,74</w:t>
            </w:r>
          </w:p>
        </w:tc>
      </w:tr>
      <w:tr w:rsidR="00B95D80" w:rsidRPr="00B95D80" w14:paraId="2126CF16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88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EE5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Неподконтрольные расходы, 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42D4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9E7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5 380,18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718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5 862,43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459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6 395,89</w:t>
            </w:r>
          </w:p>
        </w:tc>
      </w:tr>
      <w:tr w:rsidR="00B95D80" w:rsidRPr="00B95D80" w14:paraId="7DC9017A" w14:textId="77777777" w:rsidTr="00B95D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F3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C59A" w14:textId="77777777" w:rsidR="00B95D80" w:rsidRPr="00B95D80" w:rsidRDefault="00B95D80" w:rsidP="00B95D80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szCs w:val="24"/>
                <w:lang w:eastAsia="ru-RU"/>
              </w:rPr>
              <w:t>Амортизация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B1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45E2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szCs w:val="24"/>
                <w:lang w:eastAsia="ru-RU"/>
              </w:rPr>
              <w:t>86,75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B83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szCs w:val="24"/>
                <w:lang w:eastAsia="ru-RU"/>
              </w:rPr>
              <w:t>86,75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941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B95D80" w:rsidRPr="00B95D80" w14:paraId="0DADAF3F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9318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73D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Нормативная прибыль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FD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7F3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B687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267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</w:tr>
      <w:tr w:rsidR="00B95D80" w:rsidRPr="00B95D80" w14:paraId="4BA4721E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B078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C85B" w14:textId="77777777" w:rsidR="00B95D80" w:rsidRPr="00B95D80" w:rsidRDefault="00B95D80" w:rsidP="00B95D8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Итого НВВ для расчета тарифа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1FF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5C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37 389,29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06A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39 809,02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6B5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41 737,30</w:t>
            </w:r>
          </w:p>
        </w:tc>
      </w:tr>
      <w:tr w:rsidR="00B95D80" w:rsidRPr="00B95D80" w14:paraId="3BC13B06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C61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F883" w14:textId="77777777" w:rsidR="00B95D80" w:rsidRPr="00B95D80" w:rsidRDefault="00B95D80" w:rsidP="00B95D8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Объемы воды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996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 м3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AA4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781,938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9B7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781,938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1CF8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781,938</w:t>
            </w:r>
          </w:p>
        </w:tc>
      </w:tr>
      <w:tr w:rsidR="00B95D80" w:rsidRPr="00B95D80" w14:paraId="6707184D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226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BA38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1 полугодие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B5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тыс. м3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C60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390,97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2B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390,97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07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390,97</w:t>
            </w:r>
          </w:p>
        </w:tc>
      </w:tr>
      <w:tr w:rsidR="00B95D80" w:rsidRPr="00B95D80" w14:paraId="61D4203D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3EF5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F95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2 полугодие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F1E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тыс. м3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35C2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390,97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439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390,97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1EC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390,97</w:t>
            </w:r>
          </w:p>
        </w:tc>
      </w:tr>
      <w:tr w:rsidR="00B95D80" w:rsidRPr="00B95D80" w14:paraId="4A7AAD3B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B8AD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9A3" w14:textId="77777777" w:rsidR="00B95D80" w:rsidRPr="00B95D80" w:rsidRDefault="00B95D80" w:rsidP="00B95D8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Среднегодовой тариф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BF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9C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47,82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C10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50,91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45B2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53,38</w:t>
            </w:r>
          </w:p>
        </w:tc>
      </w:tr>
      <w:tr w:rsidR="00B95D80" w:rsidRPr="00B95D80" w14:paraId="37160DD8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9C1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6.1.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252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1.01. по 30.06.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3DD0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2F3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44,98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5A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50,65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938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51,17</w:t>
            </w:r>
          </w:p>
        </w:tc>
      </w:tr>
      <w:tr w:rsidR="00B95D80" w:rsidRPr="00B95D80" w14:paraId="3C7C550B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2D8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6.2.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6E54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1.07. по 31.12.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8200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302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50,65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BB0E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51,17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CE1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55,58</w:t>
            </w:r>
          </w:p>
        </w:tc>
      </w:tr>
      <w:tr w:rsidR="00B95D80" w:rsidRPr="00B95D80" w14:paraId="3B19F20D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BE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C77F" w14:textId="77777777" w:rsidR="00B95D80" w:rsidRPr="00B95D80" w:rsidRDefault="00B95D80" w:rsidP="00B95D8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Темп роста тарифа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2B68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E736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BF75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83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1,086</w:t>
            </w:r>
          </w:p>
        </w:tc>
      </w:tr>
      <w:tr w:rsidR="00B95D80" w:rsidRPr="00B95D80" w14:paraId="0A1C84DF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390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928" w14:textId="77777777" w:rsidR="00B95D80" w:rsidRPr="00B95D80" w:rsidRDefault="00B95D80" w:rsidP="00B95D8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Среднегодовой тариф с учетом НДС 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A876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840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50,21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749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53,46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477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56,05</w:t>
            </w:r>
          </w:p>
        </w:tc>
      </w:tr>
      <w:tr w:rsidR="00B95D80" w:rsidRPr="00B95D80" w14:paraId="4042B411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181C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7.1.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AD62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1.01. по 30.06.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5FD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D64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47,23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42D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53,18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4E4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53,73</w:t>
            </w:r>
          </w:p>
        </w:tc>
      </w:tr>
      <w:tr w:rsidR="00B95D80" w:rsidRPr="00B95D80" w14:paraId="28BDD86B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494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7.2.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AE4" w14:textId="77777777" w:rsidR="00B95D80" w:rsidRPr="00B95D80" w:rsidRDefault="00B95D80" w:rsidP="00B95D8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1.07. по 31.12.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709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7A45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53,18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76F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53,73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C483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58,36</w:t>
            </w:r>
          </w:p>
        </w:tc>
      </w:tr>
      <w:tr w:rsidR="00B95D80" w:rsidRPr="00B95D80" w14:paraId="684A80AC" w14:textId="77777777" w:rsidTr="00B95D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3A0B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22E" w14:textId="77777777" w:rsidR="00B95D80" w:rsidRPr="00B95D80" w:rsidRDefault="00B95D80" w:rsidP="00B95D8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Темп роста тарифа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CB71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8BF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A67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A44A" w14:textId="77777777" w:rsidR="00B95D80" w:rsidRPr="00B95D80" w:rsidRDefault="00B95D80" w:rsidP="00B95D8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95D8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1,09</w:t>
            </w:r>
          </w:p>
        </w:tc>
      </w:tr>
    </w:tbl>
    <w:p w14:paraId="59C15FF8" w14:textId="2568621C" w:rsidR="00E25D77" w:rsidRDefault="00E25D77" w:rsidP="008C1B5C">
      <w:pPr>
        <w:rPr>
          <w:b/>
          <w:sz w:val="22"/>
        </w:rPr>
      </w:pPr>
    </w:p>
    <w:p w14:paraId="7E36E468" w14:textId="77777777" w:rsidR="00E25D77" w:rsidRPr="00E25D77" w:rsidRDefault="00E25D77" w:rsidP="00E25D77">
      <w:pPr>
        <w:rPr>
          <w:sz w:val="22"/>
        </w:rPr>
      </w:pPr>
    </w:p>
    <w:p w14:paraId="6F928988" w14:textId="77777777" w:rsidR="00E25D77" w:rsidRPr="00E25D77" w:rsidRDefault="00E25D77" w:rsidP="00E25D77">
      <w:pPr>
        <w:rPr>
          <w:sz w:val="22"/>
        </w:rPr>
      </w:pPr>
    </w:p>
    <w:p w14:paraId="6B9D97D4" w14:textId="77777777" w:rsidR="00E25D77" w:rsidRPr="00E25D77" w:rsidRDefault="00E25D77" w:rsidP="00E25D77">
      <w:pPr>
        <w:rPr>
          <w:sz w:val="22"/>
        </w:rPr>
      </w:pPr>
    </w:p>
    <w:p w14:paraId="1AF0AE2B" w14:textId="1E5655EE" w:rsidR="008C1B5C" w:rsidRPr="00E25D77" w:rsidRDefault="00E25D77" w:rsidP="00E25D77">
      <w:pPr>
        <w:tabs>
          <w:tab w:val="left" w:pos="2460"/>
        </w:tabs>
        <w:rPr>
          <w:sz w:val="22"/>
        </w:rPr>
        <w:sectPr w:rsidR="008C1B5C" w:rsidRPr="00E25D77" w:rsidSect="00E25D77">
          <w:pgSz w:w="16838" w:h="11906" w:orient="landscape"/>
          <w:pgMar w:top="851" w:right="454" w:bottom="993" w:left="567" w:header="709" w:footer="709" w:gutter="0"/>
          <w:cols w:space="708"/>
          <w:docGrid w:linePitch="360"/>
        </w:sectPr>
      </w:pPr>
      <w:r>
        <w:rPr>
          <w:sz w:val="22"/>
        </w:rPr>
        <w:tab/>
      </w:r>
    </w:p>
    <w:p w14:paraId="7D1B1AE8" w14:textId="3E24CFAE" w:rsidR="007D10AF" w:rsidRDefault="007D10AF" w:rsidP="008C1B5C">
      <w:pPr>
        <w:rPr>
          <w:b/>
          <w:sz w:val="22"/>
        </w:rPr>
      </w:pPr>
    </w:p>
    <w:sectPr w:rsidR="007D10AF" w:rsidSect="0028227E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8D8"/>
    <w:multiLevelType w:val="hybridMultilevel"/>
    <w:tmpl w:val="3344217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671E2"/>
    <w:multiLevelType w:val="hybridMultilevel"/>
    <w:tmpl w:val="4E382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82C3F"/>
    <w:multiLevelType w:val="hybridMultilevel"/>
    <w:tmpl w:val="7046C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51D"/>
    <w:multiLevelType w:val="hybridMultilevel"/>
    <w:tmpl w:val="DE12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D2A"/>
    <w:multiLevelType w:val="hybridMultilevel"/>
    <w:tmpl w:val="2AB4A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D37DF"/>
    <w:multiLevelType w:val="hybridMultilevel"/>
    <w:tmpl w:val="A0AC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E599E"/>
    <w:multiLevelType w:val="hybridMultilevel"/>
    <w:tmpl w:val="BA8E7F7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D4A81"/>
    <w:multiLevelType w:val="hybridMultilevel"/>
    <w:tmpl w:val="EFF0502A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F3F080F"/>
    <w:multiLevelType w:val="hybridMultilevel"/>
    <w:tmpl w:val="8BE2DC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1D4FAF"/>
    <w:multiLevelType w:val="hybridMultilevel"/>
    <w:tmpl w:val="71AA0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F77E92"/>
    <w:multiLevelType w:val="hybridMultilevel"/>
    <w:tmpl w:val="E824333E"/>
    <w:lvl w:ilvl="0" w:tplc="7BC0FF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D4B50CF"/>
    <w:multiLevelType w:val="hybridMultilevel"/>
    <w:tmpl w:val="A106F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30AD9"/>
    <w:multiLevelType w:val="hybridMultilevel"/>
    <w:tmpl w:val="5964DD6E"/>
    <w:lvl w:ilvl="0" w:tplc="86DAC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D5955"/>
    <w:multiLevelType w:val="hybridMultilevel"/>
    <w:tmpl w:val="A34649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78"/>
    <w:rsid w:val="000041D8"/>
    <w:rsid w:val="00010B90"/>
    <w:rsid w:val="00012F36"/>
    <w:rsid w:val="000139F5"/>
    <w:rsid w:val="00042464"/>
    <w:rsid w:val="00043528"/>
    <w:rsid w:val="00052BCD"/>
    <w:rsid w:val="00055FCA"/>
    <w:rsid w:val="0006491F"/>
    <w:rsid w:val="00070234"/>
    <w:rsid w:val="00085344"/>
    <w:rsid w:val="00095E3C"/>
    <w:rsid w:val="000B00DC"/>
    <w:rsid w:val="000B50D7"/>
    <w:rsid w:val="000C590D"/>
    <w:rsid w:val="000C6B09"/>
    <w:rsid w:val="000E0362"/>
    <w:rsid w:val="000F39FE"/>
    <w:rsid w:val="001105B0"/>
    <w:rsid w:val="0011295D"/>
    <w:rsid w:val="00123223"/>
    <w:rsid w:val="0013782F"/>
    <w:rsid w:val="00141F3F"/>
    <w:rsid w:val="0015015D"/>
    <w:rsid w:val="00166EFC"/>
    <w:rsid w:val="001A0D29"/>
    <w:rsid w:val="001A498F"/>
    <w:rsid w:val="001A736D"/>
    <w:rsid w:val="001B202F"/>
    <w:rsid w:val="001C2449"/>
    <w:rsid w:val="001C69C0"/>
    <w:rsid w:val="001D6617"/>
    <w:rsid w:val="001F2875"/>
    <w:rsid w:val="00214440"/>
    <w:rsid w:val="00216F23"/>
    <w:rsid w:val="0026451F"/>
    <w:rsid w:val="0027297B"/>
    <w:rsid w:val="00272FC8"/>
    <w:rsid w:val="00277465"/>
    <w:rsid w:val="0028227E"/>
    <w:rsid w:val="00282932"/>
    <w:rsid w:val="002831E3"/>
    <w:rsid w:val="002944BC"/>
    <w:rsid w:val="002A7003"/>
    <w:rsid w:val="002A7455"/>
    <w:rsid w:val="002D2525"/>
    <w:rsid w:val="002D4256"/>
    <w:rsid w:val="002D5CF0"/>
    <w:rsid w:val="002D7281"/>
    <w:rsid w:val="002E476B"/>
    <w:rsid w:val="002F037F"/>
    <w:rsid w:val="002F5C1C"/>
    <w:rsid w:val="00303D52"/>
    <w:rsid w:val="00306065"/>
    <w:rsid w:val="0032357F"/>
    <w:rsid w:val="0032659F"/>
    <w:rsid w:val="003330BB"/>
    <w:rsid w:val="00351AE1"/>
    <w:rsid w:val="003559CA"/>
    <w:rsid w:val="00357448"/>
    <w:rsid w:val="003739B6"/>
    <w:rsid w:val="0038330E"/>
    <w:rsid w:val="003A545B"/>
    <w:rsid w:val="003B0B9E"/>
    <w:rsid w:val="003D7856"/>
    <w:rsid w:val="003E4A31"/>
    <w:rsid w:val="003F1100"/>
    <w:rsid w:val="003F3E39"/>
    <w:rsid w:val="003F58BF"/>
    <w:rsid w:val="00407285"/>
    <w:rsid w:val="00412885"/>
    <w:rsid w:val="0043039D"/>
    <w:rsid w:val="00430964"/>
    <w:rsid w:val="00464E04"/>
    <w:rsid w:val="00481991"/>
    <w:rsid w:val="00485E69"/>
    <w:rsid w:val="0049185D"/>
    <w:rsid w:val="00497083"/>
    <w:rsid w:val="004A46B6"/>
    <w:rsid w:val="004B148E"/>
    <w:rsid w:val="004B285E"/>
    <w:rsid w:val="004C0F98"/>
    <w:rsid w:val="004C1A31"/>
    <w:rsid w:val="004C30C7"/>
    <w:rsid w:val="004C37EC"/>
    <w:rsid w:val="004E4AF0"/>
    <w:rsid w:val="004E53F5"/>
    <w:rsid w:val="004F4F9A"/>
    <w:rsid w:val="004F6685"/>
    <w:rsid w:val="00501040"/>
    <w:rsid w:val="00511247"/>
    <w:rsid w:val="005214CB"/>
    <w:rsid w:val="005259EB"/>
    <w:rsid w:val="00536B21"/>
    <w:rsid w:val="00557AF1"/>
    <w:rsid w:val="0056243C"/>
    <w:rsid w:val="00572222"/>
    <w:rsid w:val="00572AA8"/>
    <w:rsid w:val="00576754"/>
    <w:rsid w:val="00583925"/>
    <w:rsid w:val="00584956"/>
    <w:rsid w:val="00584C35"/>
    <w:rsid w:val="005A568F"/>
    <w:rsid w:val="005B00F0"/>
    <w:rsid w:val="005D1EDA"/>
    <w:rsid w:val="005D4F2A"/>
    <w:rsid w:val="005E7A28"/>
    <w:rsid w:val="005E7E98"/>
    <w:rsid w:val="005F39FF"/>
    <w:rsid w:val="005F624B"/>
    <w:rsid w:val="00600D16"/>
    <w:rsid w:val="00607C06"/>
    <w:rsid w:val="0063686A"/>
    <w:rsid w:val="00652AB7"/>
    <w:rsid w:val="00654EFA"/>
    <w:rsid w:val="00655742"/>
    <w:rsid w:val="00672851"/>
    <w:rsid w:val="00676F4C"/>
    <w:rsid w:val="00687FBF"/>
    <w:rsid w:val="00693BFF"/>
    <w:rsid w:val="0069516A"/>
    <w:rsid w:val="006A236F"/>
    <w:rsid w:val="006A7D4C"/>
    <w:rsid w:val="006B5835"/>
    <w:rsid w:val="006B5DDD"/>
    <w:rsid w:val="006D7C82"/>
    <w:rsid w:val="006E0137"/>
    <w:rsid w:val="006E349B"/>
    <w:rsid w:val="006E3861"/>
    <w:rsid w:val="006E6FD3"/>
    <w:rsid w:val="006E78DE"/>
    <w:rsid w:val="006F4A86"/>
    <w:rsid w:val="006F4BD4"/>
    <w:rsid w:val="00711DC5"/>
    <w:rsid w:val="00712F72"/>
    <w:rsid w:val="0072516E"/>
    <w:rsid w:val="0072556A"/>
    <w:rsid w:val="00734942"/>
    <w:rsid w:val="00745603"/>
    <w:rsid w:val="007479C0"/>
    <w:rsid w:val="0075690B"/>
    <w:rsid w:val="007702BC"/>
    <w:rsid w:val="00773EC6"/>
    <w:rsid w:val="00774E40"/>
    <w:rsid w:val="007776B4"/>
    <w:rsid w:val="00783930"/>
    <w:rsid w:val="007936B7"/>
    <w:rsid w:val="00793C43"/>
    <w:rsid w:val="00795284"/>
    <w:rsid w:val="007A3EBF"/>
    <w:rsid w:val="007A7978"/>
    <w:rsid w:val="007B611F"/>
    <w:rsid w:val="007C5A04"/>
    <w:rsid w:val="007C6D92"/>
    <w:rsid w:val="007C7E59"/>
    <w:rsid w:val="007D10AF"/>
    <w:rsid w:val="007D4BDD"/>
    <w:rsid w:val="007D7154"/>
    <w:rsid w:val="007E50B1"/>
    <w:rsid w:val="00807E5C"/>
    <w:rsid w:val="008109E3"/>
    <w:rsid w:val="00821806"/>
    <w:rsid w:val="00837334"/>
    <w:rsid w:val="0086146E"/>
    <w:rsid w:val="00865D1B"/>
    <w:rsid w:val="0086771B"/>
    <w:rsid w:val="008732FA"/>
    <w:rsid w:val="00882014"/>
    <w:rsid w:val="008A4FD4"/>
    <w:rsid w:val="008A66D5"/>
    <w:rsid w:val="008B68BD"/>
    <w:rsid w:val="008C0681"/>
    <w:rsid w:val="008C1B5C"/>
    <w:rsid w:val="008C306F"/>
    <w:rsid w:val="008C40A2"/>
    <w:rsid w:val="008D29BC"/>
    <w:rsid w:val="008D3FFC"/>
    <w:rsid w:val="00931AB8"/>
    <w:rsid w:val="00947032"/>
    <w:rsid w:val="009535A2"/>
    <w:rsid w:val="00962281"/>
    <w:rsid w:val="00971799"/>
    <w:rsid w:val="00982828"/>
    <w:rsid w:val="009840DE"/>
    <w:rsid w:val="00990614"/>
    <w:rsid w:val="00993D93"/>
    <w:rsid w:val="009A4566"/>
    <w:rsid w:val="009A506E"/>
    <w:rsid w:val="009B1084"/>
    <w:rsid w:val="009B2043"/>
    <w:rsid w:val="009C1F16"/>
    <w:rsid w:val="009D3F3F"/>
    <w:rsid w:val="009D5ABF"/>
    <w:rsid w:val="009E47A8"/>
    <w:rsid w:val="00A0177D"/>
    <w:rsid w:val="00A02D50"/>
    <w:rsid w:val="00A1429B"/>
    <w:rsid w:val="00A215B4"/>
    <w:rsid w:val="00A23BFE"/>
    <w:rsid w:val="00A26D2B"/>
    <w:rsid w:val="00A36363"/>
    <w:rsid w:val="00A36729"/>
    <w:rsid w:val="00A457C8"/>
    <w:rsid w:val="00A54315"/>
    <w:rsid w:val="00A60A38"/>
    <w:rsid w:val="00A60F9A"/>
    <w:rsid w:val="00A67CC0"/>
    <w:rsid w:val="00A70017"/>
    <w:rsid w:val="00A72FD7"/>
    <w:rsid w:val="00A73BCC"/>
    <w:rsid w:val="00A74B38"/>
    <w:rsid w:val="00A757CB"/>
    <w:rsid w:val="00A81FBA"/>
    <w:rsid w:val="00A93F4A"/>
    <w:rsid w:val="00AB3C8E"/>
    <w:rsid w:val="00AB5124"/>
    <w:rsid w:val="00AE2AD5"/>
    <w:rsid w:val="00AE51EC"/>
    <w:rsid w:val="00AF718E"/>
    <w:rsid w:val="00B035AB"/>
    <w:rsid w:val="00B04BCF"/>
    <w:rsid w:val="00B051C4"/>
    <w:rsid w:val="00B12C38"/>
    <w:rsid w:val="00B26B9F"/>
    <w:rsid w:val="00B27499"/>
    <w:rsid w:val="00B312CA"/>
    <w:rsid w:val="00B31D81"/>
    <w:rsid w:val="00B53F69"/>
    <w:rsid w:val="00B57846"/>
    <w:rsid w:val="00B60835"/>
    <w:rsid w:val="00B6400E"/>
    <w:rsid w:val="00B87898"/>
    <w:rsid w:val="00B93DA8"/>
    <w:rsid w:val="00B95D80"/>
    <w:rsid w:val="00BA430A"/>
    <w:rsid w:val="00BD623B"/>
    <w:rsid w:val="00BE0B83"/>
    <w:rsid w:val="00C17C29"/>
    <w:rsid w:val="00C25391"/>
    <w:rsid w:val="00C3080D"/>
    <w:rsid w:val="00C34167"/>
    <w:rsid w:val="00C3478F"/>
    <w:rsid w:val="00C36231"/>
    <w:rsid w:val="00C40F02"/>
    <w:rsid w:val="00C4120F"/>
    <w:rsid w:val="00C43487"/>
    <w:rsid w:val="00C54F67"/>
    <w:rsid w:val="00C618CC"/>
    <w:rsid w:val="00C61B09"/>
    <w:rsid w:val="00C631CB"/>
    <w:rsid w:val="00C633D5"/>
    <w:rsid w:val="00C704A8"/>
    <w:rsid w:val="00C7081B"/>
    <w:rsid w:val="00C85CE9"/>
    <w:rsid w:val="00C907A9"/>
    <w:rsid w:val="00C974CB"/>
    <w:rsid w:val="00CA72C2"/>
    <w:rsid w:val="00CB0EEC"/>
    <w:rsid w:val="00CB47E6"/>
    <w:rsid w:val="00CC1222"/>
    <w:rsid w:val="00CC7391"/>
    <w:rsid w:val="00CD073D"/>
    <w:rsid w:val="00CD2D37"/>
    <w:rsid w:val="00CD5486"/>
    <w:rsid w:val="00CD7101"/>
    <w:rsid w:val="00CE1BA2"/>
    <w:rsid w:val="00CF34F2"/>
    <w:rsid w:val="00D01551"/>
    <w:rsid w:val="00D02F50"/>
    <w:rsid w:val="00D132D9"/>
    <w:rsid w:val="00D3357E"/>
    <w:rsid w:val="00D40A88"/>
    <w:rsid w:val="00D41B9A"/>
    <w:rsid w:val="00D44B26"/>
    <w:rsid w:val="00D51962"/>
    <w:rsid w:val="00D53505"/>
    <w:rsid w:val="00D63867"/>
    <w:rsid w:val="00D65996"/>
    <w:rsid w:val="00D74E18"/>
    <w:rsid w:val="00D84202"/>
    <w:rsid w:val="00D84605"/>
    <w:rsid w:val="00DC40BB"/>
    <w:rsid w:val="00DE2781"/>
    <w:rsid w:val="00DF0EA4"/>
    <w:rsid w:val="00DF1052"/>
    <w:rsid w:val="00DF39D1"/>
    <w:rsid w:val="00DF65E6"/>
    <w:rsid w:val="00E06E61"/>
    <w:rsid w:val="00E25D77"/>
    <w:rsid w:val="00E27845"/>
    <w:rsid w:val="00E32CAF"/>
    <w:rsid w:val="00E3381C"/>
    <w:rsid w:val="00E42422"/>
    <w:rsid w:val="00E501FE"/>
    <w:rsid w:val="00E530BD"/>
    <w:rsid w:val="00E64153"/>
    <w:rsid w:val="00E8071F"/>
    <w:rsid w:val="00E8478A"/>
    <w:rsid w:val="00E90260"/>
    <w:rsid w:val="00E954BA"/>
    <w:rsid w:val="00E96C63"/>
    <w:rsid w:val="00EA4153"/>
    <w:rsid w:val="00EA4D3F"/>
    <w:rsid w:val="00EB07A7"/>
    <w:rsid w:val="00EB66CA"/>
    <w:rsid w:val="00EC6155"/>
    <w:rsid w:val="00EC7EDA"/>
    <w:rsid w:val="00ED578E"/>
    <w:rsid w:val="00EE589C"/>
    <w:rsid w:val="00F001E6"/>
    <w:rsid w:val="00F01BB7"/>
    <w:rsid w:val="00F063E8"/>
    <w:rsid w:val="00F06ED3"/>
    <w:rsid w:val="00F12F96"/>
    <w:rsid w:val="00F23174"/>
    <w:rsid w:val="00F235FA"/>
    <w:rsid w:val="00F32475"/>
    <w:rsid w:val="00F40DCE"/>
    <w:rsid w:val="00F44859"/>
    <w:rsid w:val="00F525F9"/>
    <w:rsid w:val="00F61CE4"/>
    <w:rsid w:val="00F64CD3"/>
    <w:rsid w:val="00F71A39"/>
    <w:rsid w:val="00F77674"/>
    <w:rsid w:val="00F81F18"/>
    <w:rsid w:val="00F9116E"/>
    <w:rsid w:val="00F915A4"/>
    <w:rsid w:val="00F967F3"/>
    <w:rsid w:val="00FA4C74"/>
    <w:rsid w:val="00FB03E3"/>
    <w:rsid w:val="00FB34EE"/>
    <w:rsid w:val="00FC591F"/>
    <w:rsid w:val="00FC60EA"/>
    <w:rsid w:val="00FD175E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1580"/>
  <w15:docId w15:val="{05C9573A-D88F-4A2D-A341-DEC66F5B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07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6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CC0"/>
    <w:pPr>
      <w:ind w:left="720"/>
      <w:contextualSpacing/>
    </w:pPr>
  </w:style>
  <w:style w:type="paragraph" w:styleId="a5">
    <w:name w:val="No Spacing"/>
    <w:uiPriority w:val="1"/>
    <w:qFormat/>
    <w:rsid w:val="00734942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0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DC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E7E98"/>
    <w:rPr>
      <w:i/>
      <w:iCs/>
    </w:rPr>
  </w:style>
  <w:style w:type="paragraph" w:customStyle="1" w:styleId="ConsPlusNormal">
    <w:name w:val="ConsPlusNormal"/>
    <w:qFormat/>
    <w:rsid w:val="002D728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rsid w:val="00E2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536B2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36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pvk.6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0ABC-BCF1-4563-AC62-C98F8343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Д. Ремизова</cp:lastModifiedBy>
  <cp:revision>10</cp:revision>
  <cp:lastPrinted>2025-10-07T09:27:00Z</cp:lastPrinted>
  <dcterms:created xsi:type="dcterms:W3CDTF">2025-10-31T10:58:00Z</dcterms:created>
  <dcterms:modified xsi:type="dcterms:W3CDTF">2025-11-01T11:47:00Z</dcterms:modified>
</cp:coreProperties>
</file>