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CC0" w:rsidRDefault="005F72A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CC0" w:rsidRDefault="005F72A0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B94CC0" w:rsidRDefault="005F72A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94CC0" w:rsidRDefault="00B94CC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94CC0" w:rsidRDefault="00B94CC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94CC0" w:rsidRDefault="005F72A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94CC0" w:rsidRDefault="00B94CC0">
      <w:pPr>
        <w:tabs>
          <w:tab w:val="left" w:pos="709"/>
        </w:tabs>
        <w:jc w:val="center"/>
        <w:rPr>
          <w:sz w:val="28"/>
        </w:rPr>
      </w:pPr>
    </w:p>
    <w:p w:rsidR="00B94CC0" w:rsidRDefault="00B94CC0">
      <w:pPr>
        <w:tabs>
          <w:tab w:val="left" w:pos="709"/>
        </w:tabs>
        <w:jc w:val="center"/>
        <w:rPr>
          <w:sz w:val="28"/>
        </w:rPr>
      </w:pPr>
    </w:p>
    <w:p w:rsidR="00B94CC0" w:rsidRDefault="005F72A0">
      <w:pPr>
        <w:tabs>
          <w:tab w:val="left" w:pos="709"/>
        </w:tabs>
        <w:rPr>
          <w:sz w:val="28"/>
        </w:rPr>
      </w:pPr>
      <w:r>
        <w:rPr>
          <w:sz w:val="28"/>
        </w:rPr>
        <w:t>«19</w:t>
      </w:r>
      <w:r>
        <w:rPr>
          <w:sz w:val="28"/>
        </w:rPr>
        <w:t xml:space="preserve">» декабря </w:t>
      </w:r>
      <w:r>
        <w:rPr>
          <w:sz w:val="28"/>
        </w:rPr>
        <w:t xml:space="preserve">2025 г.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 xml:space="preserve">      № 1178-п</w:t>
      </w:r>
    </w:p>
    <w:p w:rsidR="00B94CC0" w:rsidRDefault="00B94CC0">
      <w:pPr>
        <w:tabs>
          <w:tab w:val="left" w:pos="709"/>
        </w:tabs>
        <w:jc w:val="both"/>
        <w:rPr>
          <w:sz w:val="28"/>
        </w:rPr>
      </w:pPr>
    </w:p>
    <w:p w:rsidR="00B94CC0" w:rsidRDefault="00B94CC0">
      <w:pPr>
        <w:tabs>
          <w:tab w:val="left" w:pos="709"/>
        </w:tabs>
        <w:jc w:val="both"/>
        <w:rPr>
          <w:sz w:val="28"/>
        </w:rPr>
      </w:pPr>
    </w:p>
    <w:p w:rsidR="00B94CC0" w:rsidRDefault="005F72A0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sz w:val="28"/>
        </w:rPr>
        <w:t>Дубровическое</w:t>
      </w:r>
      <w:proofErr w:type="spellEnd"/>
      <w:r>
        <w:rPr>
          <w:sz w:val="28"/>
        </w:rPr>
        <w:t xml:space="preserve"> сельское поселение </w:t>
      </w:r>
      <w:proofErr w:type="gramStart"/>
      <w:r>
        <w:rPr>
          <w:sz w:val="28"/>
        </w:rPr>
        <w:t>Рязанского  муниципального</w:t>
      </w:r>
      <w:proofErr w:type="gramEnd"/>
      <w:r>
        <w:rPr>
          <w:sz w:val="28"/>
        </w:rPr>
        <w:t xml:space="preserve"> района Рязанской области</w:t>
      </w:r>
    </w:p>
    <w:bookmarkEnd w:id="0"/>
    <w:p w:rsidR="00B94CC0" w:rsidRDefault="00B94CC0">
      <w:pPr>
        <w:tabs>
          <w:tab w:val="left" w:pos="709"/>
        </w:tabs>
        <w:jc w:val="both"/>
        <w:rPr>
          <w:color w:val="auto"/>
          <w:sz w:val="28"/>
        </w:rPr>
      </w:pPr>
    </w:p>
    <w:p w:rsidR="00B94CC0" w:rsidRDefault="005F72A0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обращения Гусева В.Б., статьи 24 Градостроител</w:t>
      </w:r>
      <w:r>
        <w:rPr>
          <w:color w:val="auto"/>
          <w:sz w:val="28"/>
          <w:szCs w:val="28"/>
        </w:rPr>
        <w:t>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</w:t>
      </w:r>
      <w:r>
        <w:rPr>
          <w:color w:val="auto"/>
          <w:sz w:val="28"/>
          <w:szCs w:val="28"/>
        </w:rPr>
        <w:t>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12.12.2025, руководствуясь постановлением Правительства Рязанской области 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color w:val="auto"/>
          <w:sz w:val="28"/>
        </w:rPr>
        <w:t xml:space="preserve"> приказом </w:t>
      </w:r>
      <w:r>
        <w:rPr>
          <w:sz w:val="28"/>
          <w:highlight w:val="white"/>
        </w:rPr>
        <w:t>главного управления архитектуры и гр</w:t>
      </w:r>
      <w:r>
        <w:rPr>
          <w:sz w:val="28"/>
        </w:rPr>
        <w:t xml:space="preserve">адостроительства Рязанской области от 16.12.2025 № 83-ок </w:t>
      </w:r>
      <w:r>
        <w:rPr>
          <w:sz w:val="28"/>
        </w:rPr>
        <w:br/>
        <w:t xml:space="preserve">«О направлении работника в командировку», </w:t>
      </w:r>
      <w:r>
        <w:rPr>
          <w:color w:val="auto"/>
          <w:sz w:val="28"/>
          <w:szCs w:val="28"/>
        </w:rPr>
        <w:t>главн</w:t>
      </w:r>
      <w:r>
        <w:rPr>
          <w:color w:val="auto"/>
          <w:sz w:val="28"/>
          <w:szCs w:val="28"/>
        </w:rPr>
        <w:t xml:space="preserve">ое управление архитектуры </w:t>
      </w:r>
      <w:r>
        <w:rPr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B94CC0" w:rsidRDefault="005F72A0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изменений в генеральный план муниципального образования </w:t>
      </w:r>
      <w:r>
        <w:rPr>
          <w:rFonts w:ascii="Times New Roman" w:eastAsia="Times New Roman" w:hAnsi="Times New Roman" w:cs="Times New Roman"/>
          <w:sz w:val="28"/>
          <w:szCs w:val="28"/>
        </w:rPr>
        <w:t>– </w:t>
      </w:r>
      <w:proofErr w:type="spellStart"/>
      <w:r>
        <w:rPr>
          <w:rFonts w:ascii="Times New Roman" w:eastAsia="Times New Roman" w:hAnsi="Times New Roman" w:cs="Times New Roman"/>
          <w:sz w:val="28"/>
        </w:rPr>
        <w:t>Дубровическое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</w:t>
      </w: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области, утвержденный постановлением главного управления архитектуры и градостроительства Рязанской области от 27.11.2019 № 379-п «Об утверждении генерального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Дубровическое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</w:t>
      </w:r>
      <w:r>
        <w:rPr>
          <w:rFonts w:ascii="Times New Roman" w:eastAsia="Times New Roman" w:hAnsi="Times New Roman" w:cs="Times New Roman"/>
          <w:sz w:val="28"/>
        </w:rPr>
        <w:t xml:space="preserve">ние Рязанского муниципального района Рязанской области» 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21.03.2022 № 131-п, от 21.06.2023 </w:t>
      </w:r>
      <w:r>
        <w:rPr>
          <w:rFonts w:ascii="Times New Roman" w:eastAsia="Times New Roman" w:hAnsi="Times New Roman" w:cs="Times New Roman"/>
          <w:sz w:val="28"/>
        </w:rPr>
        <w:br/>
        <w:t xml:space="preserve">№ 257-п, от 07.08.2023 № 363-п, от 21.02.2024 № 65-п, от 06.03.2024 № 80-п, </w:t>
      </w:r>
      <w:r>
        <w:rPr>
          <w:rFonts w:ascii="Times New Roman" w:eastAsia="Times New Roman" w:hAnsi="Times New Roman" w:cs="Times New Roman"/>
          <w:sz w:val="28"/>
        </w:rPr>
        <w:br/>
        <w:t xml:space="preserve">от 22.03.2024 № 93-п, от </w:t>
      </w:r>
      <w:r>
        <w:rPr>
          <w:rFonts w:ascii="Times New Roman" w:eastAsia="Times New Roman" w:hAnsi="Times New Roman" w:cs="Times New Roman"/>
          <w:sz w:val="28"/>
        </w:rPr>
        <w:t xml:space="preserve">31.10.2024 № 625-п, от 28.11.2024 № 688-п, от 22.01.2025 № 53-п, от 27.05.2025 № 418-п, от 24.07.2025 № 583-п, от 11.08.2025 № 645-п, </w:t>
      </w:r>
      <w:r>
        <w:rPr>
          <w:rFonts w:ascii="Times New Roman" w:eastAsia="Times New Roman" w:hAnsi="Times New Roman" w:cs="Times New Roman"/>
          <w:sz w:val="28"/>
        </w:rPr>
        <w:br/>
        <w:t xml:space="preserve">от 30.09.2025 № 849-п, с изменениями, внесенными решением Рязанского </w:t>
      </w:r>
      <w:r>
        <w:rPr>
          <w:rFonts w:ascii="Times New Roman" w:eastAsia="Times New Roman" w:hAnsi="Times New Roman" w:cs="Times New Roman"/>
          <w:sz w:val="28"/>
        </w:rPr>
        <w:lastRenderedPageBreak/>
        <w:t>областного суда от 26.04.2021 № 3а-201/2021),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изменения функционального зонирования земельного участка с кадастровым номером 62:15:0050509:39, площадью 86627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 зоны «Зона сельскохозяйственных угодий» на зону «Зона транспортной инфраструктуры».</w:t>
      </w:r>
    </w:p>
    <w:p w:rsidR="00B94CC0" w:rsidRDefault="005F72A0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ому лицу Гусеву В.Б. разр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аботать проект внесения изменений в генеральный план в соответствии с пунктом 1 настоящего постановления за счет собственных средств.</w:t>
      </w:r>
    </w:p>
    <w:p w:rsidR="00B94CC0" w:rsidRDefault="005F72A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Отделу градостроительного регулирования в соответствии с пунктом 1 настоящего постановления:</w:t>
      </w:r>
    </w:p>
    <w:p w:rsidR="00B94CC0" w:rsidRDefault="005F72A0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</w:t>
      </w:r>
      <w:r>
        <w:rPr>
          <w:rFonts w:eastAsia="Times New Roman" w:cs="Times New Roman"/>
          <w:sz w:val="28"/>
          <w:szCs w:val="28"/>
          <w:lang w:eastAsia="ar-SA" w:bidi="ar-SA"/>
        </w:rPr>
        <w:t>оекта внесения изменений в генеральный план;</w:t>
      </w:r>
    </w:p>
    <w:p w:rsidR="00B94CC0" w:rsidRDefault="005F72A0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B94CC0" w:rsidRDefault="005F72A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B94CC0" w:rsidRDefault="005F72A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B94CC0" w:rsidRDefault="005F72A0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B94CC0" w:rsidRDefault="005F72A0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B94CC0" w:rsidRDefault="005F72A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B94CC0" w:rsidRDefault="005F72A0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Дубровическое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сельское поселение Рязанского муниципального района Рязанской области обеспечить размещение настоящего постановл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ения на официальном сайте муниципального образования в сети «Интернет», публикацию в средствах массовой информации.</w:t>
      </w:r>
    </w:p>
    <w:p w:rsidR="00B94CC0" w:rsidRDefault="005F72A0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язанской области Т.С. Попкову.</w:t>
      </w:r>
    </w:p>
    <w:p w:rsidR="00B94CC0" w:rsidRDefault="00B94CC0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B94CC0" w:rsidRDefault="00B94CC0">
      <w:pPr>
        <w:widowControl w:val="0"/>
        <w:ind w:left="142"/>
        <w:jc w:val="both"/>
        <w:rPr>
          <w:sz w:val="28"/>
          <w:highlight w:val="yellow"/>
        </w:rPr>
      </w:pPr>
    </w:p>
    <w:p w:rsidR="00B94CC0" w:rsidRDefault="005F72A0">
      <w:pPr>
        <w:tabs>
          <w:tab w:val="left" w:pos="709"/>
        </w:tabs>
        <w:jc w:val="both"/>
        <w:rPr>
          <w:sz w:val="28"/>
        </w:rPr>
      </w:pPr>
      <w:proofErr w:type="spellStart"/>
      <w:r>
        <w:rPr>
          <w:color w:val="000000" w:themeColor="text1"/>
          <w:sz w:val="28"/>
        </w:rPr>
        <w:t>И.о</w:t>
      </w:r>
      <w:proofErr w:type="spellEnd"/>
      <w:r>
        <w:rPr>
          <w:color w:val="000000" w:themeColor="text1"/>
          <w:sz w:val="28"/>
        </w:rPr>
        <w:t xml:space="preserve">. начальника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О.М. </w:t>
      </w:r>
      <w:proofErr w:type="spellStart"/>
      <w:r>
        <w:rPr>
          <w:color w:val="000000" w:themeColor="text1"/>
          <w:sz w:val="28"/>
          <w:szCs w:val="28"/>
        </w:rPr>
        <w:t>Алямовская</w:t>
      </w:r>
      <w:proofErr w:type="spellEnd"/>
    </w:p>
    <w:sectPr w:rsidR="00B94CC0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CC0" w:rsidRDefault="005F72A0">
      <w:r>
        <w:separator/>
      </w:r>
    </w:p>
  </w:endnote>
  <w:endnote w:type="continuationSeparator" w:id="0">
    <w:p w:rsidR="00B94CC0" w:rsidRDefault="005F7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CC0" w:rsidRDefault="00B94CC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CC0" w:rsidRDefault="005F72A0">
      <w:r>
        <w:separator/>
      </w:r>
    </w:p>
  </w:footnote>
  <w:footnote w:type="continuationSeparator" w:id="0">
    <w:p w:rsidR="00B94CC0" w:rsidRDefault="005F7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CC0" w:rsidRDefault="005F72A0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B94CC0" w:rsidRDefault="00B94CC0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E11"/>
    <w:multiLevelType w:val="hybridMultilevel"/>
    <w:tmpl w:val="6C380E6A"/>
    <w:lvl w:ilvl="0" w:tplc="517EE86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4A0510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3F0182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DFE8BA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58622F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BB0C67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DF0133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B1A6A4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47CBBF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BE14A1"/>
    <w:multiLevelType w:val="hybridMultilevel"/>
    <w:tmpl w:val="161E0640"/>
    <w:lvl w:ilvl="0" w:tplc="214E2A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242657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0FE48D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17E9F8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E1C475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262AC4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FDE2B7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2560D3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D02874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0D324A7"/>
    <w:multiLevelType w:val="hybridMultilevel"/>
    <w:tmpl w:val="A5A8AD3A"/>
    <w:lvl w:ilvl="0" w:tplc="3C2E25E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F44CAA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B720CD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9A8C1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26C674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A9E5B9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7F2F2E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DCC4C5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5B6926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421787"/>
    <w:multiLevelType w:val="hybridMultilevel"/>
    <w:tmpl w:val="7D328F3C"/>
    <w:lvl w:ilvl="0" w:tplc="62FCBF1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ED8A10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AEAE8A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CAC267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0AA6F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E84C8A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4B6AA8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83273E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55E404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9EA6B5A"/>
    <w:multiLevelType w:val="hybridMultilevel"/>
    <w:tmpl w:val="6080A848"/>
    <w:lvl w:ilvl="0" w:tplc="4150FE9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CEE50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0DA687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1108E4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D5C037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C38511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614FB2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8D6293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86E6EF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B2874E2"/>
    <w:multiLevelType w:val="hybridMultilevel"/>
    <w:tmpl w:val="8FFAD1E2"/>
    <w:lvl w:ilvl="0" w:tplc="72523C9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7E2218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A68B0C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D8A8EA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574532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23CE40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B5464F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28CEF1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944E88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F5E16CB"/>
    <w:multiLevelType w:val="hybridMultilevel"/>
    <w:tmpl w:val="56FA0E06"/>
    <w:lvl w:ilvl="0" w:tplc="55ECA7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B0E3F0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8D82E8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0A8FB2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1F42F0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D56901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5EF096C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E82C11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C4E400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83830F1"/>
    <w:multiLevelType w:val="hybridMultilevel"/>
    <w:tmpl w:val="95848016"/>
    <w:lvl w:ilvl="0" w:tplc="67E41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FEAA74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69C80B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486C38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A14C04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6EEFD0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42C83D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020B7C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F98483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07C5166"/>
    <w:multiLevelType w:val="hybridMultilevel"/>
    <w:tmpl w:val="E962E8AA"/>
    <w:lvl w:ilvl="0" w:tplc="5C1CFF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58682F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F3A064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E4480B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A6C6EA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3A0ABA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EBA848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380E19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77CC53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6730547"/>
    <w:multiLevelType w:val="hybridMultilevel"/>
    <w:tmpl w:val="31CCBE92"/>
    <w:lvl w:ilvl="0" w:tplc="660A016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FC0AA6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E06014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ED27A0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FEAB0D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BF27CB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D3C007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E7AA0D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7702F7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83A4B58"/>
    <w:multiLevelType w:val="hybridMultilevel"/>
    <w:tmpl w:val="73AAD630"/>
    <w:lvl w:ilvl="0" w:tplc="91C2358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6E8818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4604A8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8500C7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41C695F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95CA33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670390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1262DC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AEEF46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50630C9"/>
    <w:multiLevelType w:val="hybridMultilevel"/>
    <w:tmpl w:val="9C6A24A0"/>
    <w:lvl w:ilvl="0" w:tplc="88E67C1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F1E50D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B5E622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DC414B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0E6329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CA2FC2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C04DA9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94661B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6E41E7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43F425E"/>
    <w:multiLevelType w:val="hybridMultilevel"/>
    <w:tmpl w:val="A41EA072"/>
    <w:lvl w:ilvl="0" w:tplc="DA4E995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E66B4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9AEB0A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AB011E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0A4B18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6E24D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F301E8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60203A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FA826C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6AD60DE"/>
    <w:multiLevelType w:val="hybridMultilevel"/>
    <w:tmpl w:val="C3F89AD0"/>
    <w:lvl w:ilvl="0" w:tplc="C1D22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440A98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C2C608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0A6FC8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57E4F7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87DA1AE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FF7CF598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878506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776709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8435ABC"/>
    <w:multiLevelType w:val="hybridMultilevel"/>
    <w:tmpl w:val="5D560398"/>
    <w:lvl w:ilvl="0" w:tplc="59A6C8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9008C7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4F8D2F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62621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026E7D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7F0BF4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580696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D1A4CE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556F6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88E0A57"/>
    <w:multiLevelType w:val="hybridMultilevel"/>
    <w:tmpl w:val="C5746BFE"/>
    <w:lvl w:ilvl="0" w:tplc="541642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79EA7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32656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7C16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F3464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DF00E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A3E8A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48267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B8634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A2D2AF4"/>
    <w:multiLevelType w:val="hybridMultilevel"/>
    <w:tmpl w:val="1EBA35CC"/>
    <w:lvl w:ilvl="0" w:tplc="5DA4F70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5942CA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93AFF1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55A3CE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9D0DDD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B1E140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1E0148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A5A06E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8BA356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C585F72"/>
    <w:multiLevelType w:val="hybridMultilevel"/>
    <w:tmpl w:val="A78C1BEA"/>
    <w:lvl w:ilvl="0" w:tplc="69E0115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7C066D5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830573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1D0DA7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4A29D4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4FC113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232429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FA69C5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64E478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DA2493D"/>
    <w:multiLevelType w:val="multilevel"/>
    <w:tmpl w:val="A63CBE4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 w15:restartNumberingAfterBreak="0">
    <w:nsid w:val="72993659"/>
    <w:multiLevelType w:val="hybridMultilevel"/>
    <w:tmpl w:val="6ABE92F2"/>
    <w:lvl w:ilvl="0" w:tplc="D900627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08CF3E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AB4A0D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CF2CC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1462BC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CD0AAF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DC08B6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B9C965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89A986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3CD409F"/>
    <w:multiLevelType w:val="hybridMultilevel"/>
    <w:tmpl w:val="B1C6827C"/>
    <w:lvl w:ilvl="0" w:tplc="2E9204B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7A8DA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BEC595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AE8CB0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D56BF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C469C0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760394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E4A0E2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038AD5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6"/>
  </w:num>
  <w:num w:numId="4">
    <w:abstractNumId w:val="11"/>
  </w:num>
  <w:num w:numId="5">
    <w:abstractNumId w:val="3"/>
  </w:num>
  <w:num w:numId="6">
    <w:abstractNumId w:val="14"/>
  </w:num>
  <w:num w:numId="7">
    <w:abstractNumId w:val="9"/>
  </w:num>
  <w:num w:numId="8">
    <w:abstractNumId w:val="5"/>
  </w:num>
  <w:num w:numId="9">
    <w:abstractNumId w:val="10"/>
  </w:num>
  <w:num w:numId="10">
    <w:abstractNumId w:val="13"/>
  </w:num>
  <w:num w:numId="11">
    <w:abstractNumId w:val="1"/>
  </w:num>
  <w:num w:numId="12">
    <w:abstractNumId w:val="7"/>
  </w:num>
  <w:num w:numId="13">
    <w:abstractNumId w:val="18"/>
  </w:num>
  <w:num w:numId="14">
    <w:abstractNumId w:val="17"/>
  </w:num>
  <w:num w:numId="15">
    <w:abstractNumId w:val="20"/>
  </w:num>
  <w:num w:numId="16">
    <w:abstractNumId w:val="12"/>
  </w:num>
  <w:num w:numId="17">
    <w:abstractNumId w:val="8"/>
  </w:num>
  <w:num w:numId="18">
    <w:abstractNumId w:val="2"/>
  </w:num>
  <w:num w:numId="19">
    <w:abstractNumId w:val="19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CC0"/>
    <w:rsid w:val="005F72A0"/>
    <w:rsid w:val="00B9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40DC4"/>
  <w15:docId w15:val="{66C02066-F739-4EBC-AB12-21EC2CE2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233</cp:revision>
  <dcterms:created xsi:type="dcterms:W3CDTF">2023-10-17T12:57:00Z</dcterms:created>
  <dcterms:modified xsi:type="dcterms:W3CDTF">2025-12-19T13:02:00Z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