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3CBD29C0" w:rsidR="00F137FD" w:rsidRPr="00EB5AE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AC1BB2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8100D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AC1BB2">
        <w:rPr>
          <w:rFonts w:ascii="Times New Roman" w:hAnsi="Times New Roman"/>
          <w:sz w:val="28"/>
          <w:szCs w:val="28"/>
        </w:rPr>
        <w:t>226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46FE03" w14:textId="77777777" w:rsidR="00FC3363" w:rsidRPr="00E31239" w:rsidRDefault="00FC3363" w:rsidP="00FC336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442C38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bookmarkStart w:id="0" w:name="_Hlk198628029"/>
      <w:r w:rsidRPr="00442C38">
        <w:rPr>
          <w:b w:val="0"/>
          <w:sz w:val="28"/>
          <w:szCs w:val="28"/>
        </w:rPr>
        <w:t>МКП «ЖКХ Путятинское</w:t>
      </w:r>
      <w:r>
        <w:rPr>
          <w:b w:val="0"/>
          <w:sz w:val="28"/>
          <w:szCs w:val="28"/>
        </w:rPr>
        <w:t>»</w:t>
      </w:r>
      <w:bookmarkEnd w:id="0"/>
    </w:p>
    <w:p w14:paraId="4DC2BFD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64E19D0B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6488C3A" w14:textId="77777777" w:rsidR="004114A0" w:rsidRPr="0056693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60E02CCB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FC3363" w:rsidRPr="00FC3363">
        <w:rPr>
          <w:rFonts w:ascii="Times New Roman" w:hAnsi="Times New Roman" w:cs="Times New Roman"/>
          <w:sz w:val="28"/>
        </w:rPr>
        <w:t>МКП «ЖКХ Путятинское»</w:t>
      </w:r>
      <w:r w:rsidRPr="00566934">
        <w:rPr>
          <w:rFonts w:ascii="Times New Roman" w:hAnsi="Times New Roman" w:cs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310B583" w14:textId="27F76E5B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r w:rsidR="00FC3363" w:rsidRPr="00FC3363">
        <w:rPr>
          <w:rFonts w:ascii="Times New Roman" w:hAnsi="Times New Roman" w:cs="Times New Roman"/>
          <w:sz w:val="28"/>
        </w:rPr>
        <w:t>МКП «ЖКХ Путятинское»</w:t>
      </w:r>
      <w:r w:rsidR="008F0F72" w:rsidRPr="00566934">
        <w:rPr>
          <w:rFonts w:ascii="Times New Roman" w:hAnsi="Times New Roman" w:cs="Times New Roman"/>
          <w:sz w:val="28"/>
          <w:szCs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469FA140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FC3363" w:rsidRPr="00FC3363">
        <w:rPr>
          <w:rFonts w:ascii="Times New Roman" w:hAnsi="Times New Roman" w:cs="Times New Roman"/>
          <w:sz w:val="28"/>
        </w:rPr>
        <w:t>МКП «ЖКХ Путятинское»</w:t>
      </w:r>
      <w:r w:rsidR="00AB5014" w:rsidRPr="00566934">
        <w:rPr>
          <w:rFonts w:ascii="Times New Roman" w:hAnsi="Times New Roman" w:cs="Times New Roman"/>
          <w:sz w:val="28"/>
        </w:rPr>
        <w:t xml:space="preserve"> 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72BE5E48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FC3363" w:rsidRPr="00FC3363">
        <w:rPr>
          <w:rFonts w:ascii="Times New Roman" w:hAnsi="Times New Roman"/>
          <w:sz w:val="28"/>
        </w:rPr>
        <w:t>МКП «ЖКХ Путятинское»</w:t>
      </w:r>
      <w:r w:rsidR="00AB5014" w:rsidRPr="00566934">
        <w:rPr>
          <w:rFonts w:ascii="Times New Roman" w:hAnsi="Times New Roman"/>
          <w:sz w:val="28"/>
          <w:szCs w:val="28"/>
        </w:rPr>
        <w:t>,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41492EA5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186DCC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055EE935" w14:textId="77777777" w:rsidR="00A9269D" w:rsidRPr="00566934" w:rsidRDefault="00A9269D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F3A6BD7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566934">
          <w:footnotePr>
            <w:pos w:val="beneathText"/>
          </w:footnotePr>
          <w:pgSz w:w="11905" w:h="16837"/>
          <w:pgMar w:top="568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6E510A6B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AC1BB2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8100D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AC1BB2">
        <w:rPr>
          <w:rFonts w:ascii="Times New Roman" w:hAnsi="Times New Roman"/>
          <w:sz w:val="28"/>
          <w:szCs w:val="28"/>
        </w:rPr>
        <w:t>226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2C799D66" w:rsidR="00A9269D" w:rsidRPr="00566934" w:rsidRDefault="00FC3363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442C38">
        <w:rPr>
          <w:sz w:val="28"/>
          <w:szCs w:val="28"/>
        </w:rPr>
        <w:t>МКП «ЖКХ Путятинское</w:t>
      </w:r>
      <w:r>
        <w:rPr>
          <w:sz w:val="28"/>
          <w:szCs w:val="28"/>
        </w:rPr>
        <w:t>»</w:t>
      </w:r>
      <w:r w:rsidR="00A9269D" w:rsidRPr="00566934">
        <w:rPr>
          <w:rFonts w:ascii="Times New Roman" w:hAnsi="Times New Roman"/>
          <w:bCs/>
          <w:sz w:val="28"/>
          <w:szCs w:val="28"/>
        </w:rPr>
        <w:t xml:space="preserve"> 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5B1666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76913C1D" w:rsidR="005B1666" w:rsidRPr="00840C05" w:rsidRDefault="00FC3363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C3363">
              <w:rPr>
                <w:rFonts w:ascii="Times New Roman" w:hAnsi="Times New Roman"/>
                <w:sz w:val="26"/>
                <w:szCs w:val="26"/>
              </w:rPr>
              <w:t>МКП «ЖКХ Путятинское»</w:t>
            </w:r>
          </w:p>
        </w:tc>
      </w:tr>
      <w:tr w:rsidR="005B1666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304E8A1D" w:rsidR="005B1666" w:rsidRPr="001A2596" w:rsidRDefault="00FC3363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42C38">
              <w:rPr>
                <w:sz w:val="26"/>
                <w:szCs w:val="26"/>
              </w:rPr>
              <w:t>391480, Рязанская область, Путятинский район, с. Путятино, ул. Ворошилова, д. 56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38A26C12" w:rsidR="00B555C6" w:rsidRDefault="00FA37A4" w:rsidP="00E52AE5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Текущий ремонт централизованных систем холодного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050DDE75" w:rsidR="00B555C6" w:rsidRPr="00995876" w:rsidRDefault="00FA37A4" w:rsidP="00B555C6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995876">
              <w:rPr>
                <w:rFonts w:ascii="Times New Roman" w:hAnsi="Times New Roman" w:cs="Arial"/>
                <w:sz w:val="24"/>
                <w:szCs w:val="24"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43E1146B" w:rsidR="00B555C6" w:rsidRPr="00995876" w:rsidRDefault="00FA37A4" w:rsidP="00B555C6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995876">
              <w:rPr>
                <w:rFonts w:ascii="Times New Roman" w:hAnsi="Times New Roman" w:cs="Arial"/>
                <w:sz w:val="24"/>
                <w:szCs w:val="24"/>
              </w:rPr>
              <w:t>935,76</w:t>
            </w:r>
          </w:p>
        </w:tc>
        <w:tc>
          <w:tcPr>
            <w:tcW w:w="1843" w:type="dxa"/>
            <w:shd w:val="clear" w:color="auto" w:fill="auto"/>
          </w:tcPr>
          <w:p w14:paraId="333F2940" w14:textId="77777777" w:rsidR="00E52AE5" w:rsidRDefault="00E52AE5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8C938F" w14:textId="77777777" w:rsidR="00E52AE5" w:rsidRDefault="00E52AE5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51B1C3" w14:textId="191E396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0CFE464" w14:textId="77777777" w:rsidR="00E52AE5" w:rsidRDefault="00E52AE5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4E7321" w14:textId="77777777" w:rsidR="00E52AE5" w:rsidRDefault="00E52AE5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E1D43CF" w14:textId="6279A226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40AA0E5" w14:textId="77777777" w:rsidR="00E52AE5" w:rsidRDefault="00E52AE5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FEEF9C" w14:textId="77777777" w:rsidR="00E52AE5" w:rsidRDefault="00E52AE5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BF17FD" w14:textId="16CB4411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995876" w:rsidRDefault="002060C4" w:rsidP="00B555C6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995876">
              <w:rPr>
                <w:rFonts w:ascii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174EB459" w:rsidR="00B555C6" w:rsidRPr="00995876" w:rsidRDefault="00FA37A4" w:rsidP="00B555C6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995876">
              <w:rPr>
                <w:rFonts w:ascii="Times New Roman" w:hAnsi="Times New Roman" w:cs="Arial"/>
                <w:sz w:val="24"/>
                <w:szCs w:val="24"/>
              </w:rPr>
              <w:t>935,76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A37A4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38AB2D7E" w:rsidR="00FA37A4" w:rsidRPr="00FA37A4" w:rsidRDefault="00FA37A4" w:rsidP="00FA37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332,504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7BA3E240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332,504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448F4D2F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332,504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2056FE33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332,504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3A9F6E74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332,504</w:t>
            </w:r>
          </w:p>
        </w:tc>
      </w:tr>
      <w:tr w:rsidR="00FA37A4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01ADDE5F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7C3AE132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799B204C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195F5AFE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4089ADE3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A37A4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06388FB3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5F616268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7079F316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7C270091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561E2366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A37A4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2ED6773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15555855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7EEAA84B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62A2AB85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2015C846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A37A4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5FF218FC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332,504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23A78018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332,504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4551E05A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332,504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75771A9C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332,504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641EAFB0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332,504</w:t>
            </w:r>
          </w:p>
        </w:tc>
      </w:tr>
      <w:tr w:rsidR="00FA37A4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234E4FA2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56,825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07C9381C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56,825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5E5B7DB4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56,825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6BE1F28D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56,825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24100795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56,825</w:t>
            </w:r>
          </w:p>
        </w:tc>
      </w:tr>
      <w:tr w:rsidR="00FA37A4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5B7D9355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65BE596C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49840C7F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17A87B4C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09884BE6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17,09</w:t>
            </w:r>
          </w:p>
        </w:tc>
      </w:tr>
      <w:tr w:rsidR="00FA37A4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2539B2EA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275,679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191FE247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275,679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5C31E06B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275,679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449C45C6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275,679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09B5A072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275,679</w:t>
            </w:r>
          </w:p>
        </w:tc>
      </w:tr>
      <w:tr w:rsidR="00FA37A4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19C160B9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16,533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4E6C1290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16,533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18611C40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16,533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7F321570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16,533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7A22E533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16,533</w:t>
            </w:r>
          </w:p>
        </w:tc>
      </w:tr>
      <w:tr w:rsidR="00FA37A4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3A74D3F6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5BBF50D7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7E1F7899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620012F5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056BB934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A37A4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04CB7E38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259,146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24F134D8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259,146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16C1A10C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259,146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47B821AE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259,146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4A1CA955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259,146</w:t>
            </w:r>
          </w:p>
        </w:tc>
      </w:tr>
      <w:tr w:rsidR="00FA37A4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0740A2A5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244,344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0D7A03F7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244,344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09C7718B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244,344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1E7524B7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244,344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300BF2DF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244,344</w:t>
            </w:r>
          </w:p>
        </w:tc>
      </w:tr>
      <w:tr w:rsidR="00FA37A4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418FCC27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6,792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464E3686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6,792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2C6EBA9F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6,792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3255E85D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6,792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6EF77735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6,792</w:t>
            </w:r>
          </w:p>
        </w:tc>
      </w:tr>
      <w:tr w:rsidR="00FA37A4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FA37A4" w:rsidRPr="00A9269D" w:rsidRDefault="00FA37A4" w:rsidP="00FA37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FA37A4" w:rsidRPr="00A9269D" w:rsidRDefault="00FA37A4" w:rsidP="00FA37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6D5B5B9D" w:rsidR="00FA37A4" w:rsidRPr="00FA37A4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8,010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17130093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8,010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4E1C8E82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8,010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7399E506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8,010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24E76CE2" w:rsidR="00FA37A4" w:rsidRPr="00FC3363" w:rsidRDefault="00FA37A4" w:rsidP="00FA37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A37A4">
              <w:rPr>
                <w:rFonts w:ascii="Times New Roman" w:hAnsi="Times New Roman"/>
                <w:color w:val="000000"/>
                <w:sz w:val="26"/>
                <w:szCs w:val="26"/>
              </w:rPr>
              <w:t>8,010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A37A4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A37A4" w:rsidRPr="00A9269D" w14:paraId="79D1A825" w14:textId="77777777" w:rsidTr="00F014B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0C0D85" w:rsidRPr="00A9269D" w:rsidRDefault="000C0D85" w:rsidP="000C0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39D36727" w:rsidR="000C0D85" w:rsidRPr="00FC3363" w:rsidRDefault="000C0D85" w:rsidP="000C0D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C0D8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FA37A4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A77A45">
              <w:rPr>
                <w:rFonts w:ascii="Times New Roman" w:hAnsi="Times New Roman"/>
                <w:sz w:val="26"/>
                <w:szCs w:val="26"/>
                <w:lang w:eastAsia="ru-RU"/>
              </w:rPr>
              <w:t> 879,14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5650" w14:textId="697C3DAF" w:rsidR="000C0D85" w:rsidRPr="00FC3363" w:rsidRDefault="000C0D85" w:rsidP="000C0D8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824F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A37A4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A77A45">
              <w:rPr>
                <w:rFonts w:ascii="Times New Roman" w:hAnsi="Times New Roman"/>
                <w:bCs/>
                <w:sz w:val="26"/>
                <w:szCs w:val="26"/>
              </w:rPr>
              <w:t> 593,24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EFF6" w14:textId="45DA1B41" w:rsidR="000C0D85" w:rsidRPr="00FC3363" w:rsidRDefault="000C0D85" w:rsidP="000C0D8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824F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A37A4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A77A4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FA37A4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  <w:r w:rsidR="00A77A45">
              <w:rPr>
                <w:rFonts w:ascii="Times New Roman" w:hAnsi="Times New Roman"/>
                <w:bCs/>
                <w:sz w:val="26"/>
                <w:szCs w:val="26"/>
              </w:rPr>
              <w:t>3,44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9359" w14:textId="7C271F32" w:rsidR="000C0D85" w:rsidRPr="00FC3363" w:rsidRDefault="000C0D85" w:rsidP="000C0D8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824F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A37A4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A77A4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FA37A4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  <w:r w:rsidR="00A77A45">
              <w:rPr>
                <w:rFonts w:ascii="Times New Roman" w:hAnsi="Times New Roman"/>
                <w:bCs/>
                <w:sz w:val="26"/>
                <w:szCs w:val="26"/>
              </w:rPr>
              <w:t>5,46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9526" w14:textId="49D7345E" w:rsidR="000C0D85" w:rsidRPr="00FC3363" w:rsidRDefault="000C0D85" w:rsidP="000C0D8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824F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A37A4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A77A4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FA37A4">
              <w:rPr>
                <w:rFonts w:ascii="Times New Roman" w:hAnsi="Times New Roman"/>
                <w:bCs/>
                <w:sz w:val="26"/>
                <w:szCs w:val="26"/>
              </w:rPr>
              <w:t>88</w:t>
            </w:r>
            <w:r w:rsidR="00A77A45">
              <w:rPr>
                <w:rFonts w:ascii="Times New Roman" w:hAnsi="Times New Roman"/>
                <w:bCs/>
                <w:sz w:val="26"/>
                <w:szCs w:val="26"/>
              </w:rPr>
              <w:t>1,73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645A97A6" w:rsidR="008E3F6B" w:rsidRPr="00FA37A4" w:rsidRDefault="00FA37A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0,118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0A328D63" w:rsidR="008E3F6B" w:rsidRPr="00FA37A4" w:rsidRDefault="00FA37A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0,118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FA37A4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469E60C9" w:rsidR="008E3F6B" w:rsidRPr="00FA37A4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</w:rPr>
              <w:t>,118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8E3F6B" w:rsidRPr="00FA37A4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1D80A671" w:rsidR="008E3F6B" w:rsidRPr="00FA37A4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</w:rPr>
              <w:t>,118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FA37A4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0AC54704" w:rsidR="008E3F6B" w:rsidRPr="00FA37A4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</w:rPr>
              <w:t>,118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B24D083" w:rsidR="008E3F6B" w:rsidRPr="00FA37A4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0E5FF494" w:rsidR="00C67013" w:rsidRPr="00FA37A4" w:rsidRDefault="002060C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12369415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25999B61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0F289C64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78EAC1F5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74496592" w:rsidR="00C67013" w:rsidRPr="00FA37A4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8D4992" w:rsidRPr="00FA37A4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32C2FD9D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18D7BB8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6BD00966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6764CC48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4FC28B52" w:rsidR="008D4992" w:rsidRPr="00FA37A4" w:rsidRDefault="00FA37A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17,09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57181EF7" w:rsidR="008D4992" w:rsidRPr="00FA37A4" w:rsidRDefault="00FA37A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17,09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59A8AD81" w:rsidR="008D4992" w:rsidRPr="00FA37A4" w:rsidRDefault="00FA37A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17,09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5D0D4C93" w:rsidR="008D4992" w:rsidRPr="00FA37A4" w:rsidRDefault="00FA37A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17,09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0B6A350B" w:rsidR="008D4992" w:rsidRPr="00FA37A4" w:rsidRDefault="00FA37A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17,09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FA37A4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535CAAED" w:rsidR="008D4992" w:rsidRPr="00FA37A4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6EFA6BF3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1EB84827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6213533E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70726A0F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31D5D261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FA37A4" w:rsidRPr="00FA37A4">
              <w:rPr>
                <w:rFonts w:ascii="Times New Roman" w:hAnsi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39C1C9B5" w:rsidR="008D4992" w:rsidRPr="00FA37A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7A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2F644CA8" w:rsidR="00223B29" w:rsidRPr="00FA37A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A37A4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FA37A4">
        <w:rPr>
          <w:rFonts w:ascii="Times New Roman" w:hAnsi="Times New Roman" w:cs="Times New Roman"/>
          <w:sz w:val="28"/>
          <w:szCs w:val="28"/>
        </w:rPr>
        <w:t>20</w:t>
      </w:r>
      <w:r w:rsidR="00F94B99" w:rsidRPr="00FA37A4">
        <w:rPr>
          <w:rFonts w:ascii="Times New Roman" w:hAnsi="Times New Roman" w:cs="Times New Roman"/>
          <w:sz w:val="28"/>
          <w:szCs w:val="28"/>
        </w:rPr>
        <w:t>2</w:t>
      </w:r>
      <w:r w:rsidR="00FA37A4" w:rsidRPr="00FA37A4">
        <w:rPr>
          <w:rFonts w:ascii="Times New Roman" w:hAnsi="Times New Roman" w:cs="Times New Roman"/>
          <w:sz w:val="28"/>
          <w:szCs w:val="28"/>
        </w:rPr>
        <w:t>4</w:t>
      </w:r>
      <w:r w:rsidR="007C142D" w:rsidRPr="00FA37A4">
        <w:rPr>
          <w:rFonts w:ascii="Times New Roman" w:hAnsi="Times New Roman" w:cs="Times New Roman"/>
          <w:sz w:val="28"/>
          <w:szCs w:val="28"/>
        </w:rPr>
        <w:t xml:space="preserve"> год</w:t>
      </w:r>
      <w:r w:rsidRPr="00FA37A4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FA37A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FA37A4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FA37A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FA37A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2988738A" w:rsidR="00471E94" w:rsidRPr="00FA37A4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FA37A4">
              <w:rPr>
                <w:rFonts w:ascii="Times New Roman" w:hAnsi="Times New Roman"/>
                <w:sz w:val="26"/>
                <w:szCs w:val="26"/>
              </w:rPr>
              <w:t>2</w:t>
            </w:r>
            <w:r w:rsidR="00FA37A4" w:rsidRPr="00FA37A4">
              <w:rPr>
                <w:rFonts w:ascii="Times New Roman" w:hAnsi="Times New Roman"/>
                <w:sz w:val="26"/>
                <w:szCs w:val="26"/>
              </w:rPr>
              <w:t>4</w:t>
            </w:r>
            <w:r w:rsidRPr="00FA37A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FA37A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FA37A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A37A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5CA9EEB4" w:rsidR="00523E08" w:rsidRPr="00A9269D" w:rsidRDefault="00FA37A4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37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275,679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62B6C3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687DC21C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AC1BB2">
        <w:rPr>
          <w:rFonts w:ascii="Times New Roman" w:hAnsi="Times New Roman"/>
          <w:sz w:val="28"/>
          <w:szCs w:val="28"/>
        </w:rPr>
        <w:t>15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78100D">
        <w:rPr>
          <w:rFonts w:ascii="Times New Roman" w:hAnsi="Times New Roman"/>
          <w:sz w:val="28"/>
          <w:szCs w:val="28"/>
        </w:rPr>
        <w:t>дека</w:t>
      </w:r>
      <w:r w:rsidRPr="00A9269D">
        <w:rPr>
          <w:rFonts w:ascii="Times New Roman" w:hAnsi="Times New Roman"/>
          <w:sz w:val="28"/>
          <w:szCs w:val="28"/>
        </w:rPr>
        <w:t>бря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AC1BB2">
        <w:rPr>
          <w:rFonts w:ascii="Times New Roman" w:hAnsi="Times New Roman"/>
          <w:sz w:val="28"/>
          <w:szCs w:val="28"/>
        </w:rPr>
        <w:t>226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17AC6610" w:rsidR="005B1666" w:rsidRPr="005B1666" w:rsidRDefault="00FC3363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42C38">
        <w:rPr>
          <w:sz w:val="28"/>
          <w:szCs w:val="28"/>
        </w:rPr>
        <w:t>МКП «ЖКХ Путятинское</w:t>
      </w:r>
      <w:r>
        <w:rPr>
          <w:sz w:val="28"/>
          <w:szCs w:val="28"/>
        </w:rPr>
        <w:t>»</w:t>
      </w:r>
      <w:r w:rsidR="005B1666" w:rsidRPr="005B1666">
        <w:rPr>
          <w:rFonts w:ascii="Times New Roman" w:hAnsi="Times New Roman"/>
          <w:sz w:val="28"/>
          <w:szCs w:val="28"/>
        </w:rPr>
        <w:t xml:space="preserve"> 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1666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47503E7B" w:rsidR="005B1666" w:rsidRPr="00840C05" w:rsidRDefault="00FC3363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C3363">
              <w:rPr>
                <w:rFonts w:ascii="Times New Roman" w:hAnsi="Times New Roman"/>
                <w:sz w:val="26"/>
                <w:szCs w:val="26"/>
              </w:rPr>
              <w:t>МКП «ЖКХ Путятинское»</w:t>
            </w:r>
          </w:p>
        </w:tc>
      </w:tr>
      <w:tr w:rsidR="000D5F5E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5E107003" w:rsidR="000D5F5E" w:rsidRPr="001A2596" w:rsidRDefault="00FC3363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42C38">
              <w:rPr>
                <w:sz w:val="26"/>
                <w:szCs w:val="26"/>
              </w:rPr>
              <w:t>391480, Рязанская область, Путятинский район, с. Путятино, ул. Ворошилова, д. 56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Default="005B1666" w:rsidP="005B1666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0BC84FB4" w14:textId="77777777" w:rsidR="008740A5" w:rsidRDefault="008740A5" w:rsidP="005B1666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218AA43F" w14:textId="77777777" w:rsidR="008740A5" w:rsidRDefault="008740A5" w:rsidP="005B1666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83E9009" w14:textId="77777777" w:rsidR="008740A5" w:rsidRDefault="008740A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8E944EB" w14:textId="77777777" w:rsidR="008740A5" w:rsidRDefault="008740A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1905665" w14:textId="4328A25B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B1666" w:rsidRPr="00A9269D" w14:paraId="366621D1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7D902E8" w14:textId="14335991" w:rsidR="005B1666" w:rsidRPr="00A9269D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Текущий ремонт централизованных систем водо</w:t>
            </w:r>
            <w:r>
              <w:rPr>
                <w:rFonts w:ascii="Times New Roman" w:hAnsi="Times New Roman"/>
                <w:sz w:val="26"/>
                <w:szCs w:val="26"/>
              </w:rPr>
              <w:t>отведения</w:t>
            </w:r>
          </w:p>
        </w:tc>
        <w:tc>
          <w:tcPr>
            <w:tcW w:w="1559" w:type="dxa"/>
            <w:shd w:val="clear" w:color="auto" w:fill="auto"/>
          </w:tcPr>
          <w:p w14:paraId="35846741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A8CEB7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515F3E" w14:textId="690F38B7" w:rsidR="005B1666" w:rsidRPr="00A9269D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14:paraId="4329960D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A495254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BBF82A6" w14:textId="2D6E4492" w:rsidR="005B1666" w:rsidRPr="00A9269D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156,95</w:t>
            </w:r>
          </w:p>
        </w:tc>
        <w:tc>
          <w:tcPr>
            <w:tcW w:w="1843" w:type="dxa"/>
            <w:shd w:val="clear" w:color="auto" w:fill="auto"/>
          </w:tcPr>
          <w:p w14:paraId="106C2045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6A3DB1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03EBD5" w14:textId="1F1EB09D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B988E5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5FEAE5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7AEF77" w14:textId="16C55BD0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CC7552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4B353D" w14:textId="77777777" w:rsidR="00E52AE5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41A511" w14:textId="45BD895B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33F0A7A6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05D76C35" w:rsidR="005B1666" w:rsidRPr="00A9269D" w:rsidRDefault="00E52AE5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156,95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AC1BB2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36B86" w:rsidRPr="00AE38BD" w14:paraId="5C53F156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08FB1369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260684D1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3EF3E228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5B9FF866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1E17DEC4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</w:tr>
      <w:tr w:rsidR="00E36B86" w:rsidRPr="00AE38BD" w14:paraId="5D2F52B0" w14:textId="77777777" w:rsidTr="00AC1BB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05289636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/>
                <w:sz w:val="26"/>
                <w:szCs w:val="26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2E493DF7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/>
                <w:sz w:val="26"/>
                <w:szCs w:val="26"/>
              </w:rPr>
              <w:t>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5326BD0A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/>
                <w:sz w:val="26"/>
                <w:szCs w:val="26"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380D87DC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/>
                <w:sz w:val="26"/>
                <w:szCs w:val="26"/>
              </w:rPr>
              <w:t>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1A4A" w14:textId="19152484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/>
                <w:sz w:val="26"/>
                <w:szCs w:val="26"/>
              </w:rPr>
              <w:t>949</w:t>
            </w:r>
          </w:p>
        </w:tc>
      </w:tr>
      <w:tr w:rsidR="00E36B86" w:rsidRPr="00AE38BD" w14:paraId="592BE22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B2DA3" w14:textId="069742BE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B256" w14:textId="4BF48A9D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6B34" w14:textId="79F6E5AA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7B30" w14:textId="7DDA50A2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BD5A" w14:textId="73394B08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235</w:t>
            </w:r>
          </w:p>
        </w:tc>
      </w:tr>
      <w:tr w:rsidR="00E36B86" w:rsidRPr="00AE38BD" w14:paraId="19062F95" w14:textId="77777777" w:rsidTr="00AC1BB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30E25CE7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8,263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7F56EAC0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8,263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11DE9EC5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8,263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2BD09A87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8,263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810A" w14:textId="446E4A9C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8,263</w:t>
            </w:r>
          </w:p>
        </w:tc>
      </w:tr>
      <w:tr w:rsidR="00E36B86" w:rsidRPr="00AE38BD" w14:paraId="56744A18" w14:textId="77777777" w:rsidTr="00AC1BB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7F41EF8C" w:rsidR="00E36B86" w:rsidRPr="00E52AE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6AC3948E" w:rsidR="00E36B86" w:rsidRPr="00FC3363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05EBB0E6" w:rsidR="00E36B86" w:rsidRPr="00FC3363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29F42853" w:rsidR="00E36B86" w:rsidRPr="00FC3363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91F" w14:textId="36E00B16" w:rsidR="00E36B86" w:rsidRPr="00FC3363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8,477</w:t>
            </w:r>
          </w:p>
        </w:tc>
      </w:tr>
      <w:tr w:rsidR="00E36B86" w:rsidRPr="00AE38BD" w14:paraId="6CA0EB7A" w14:textId="77777777" w:rsidTr="00AC1BB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07FC000B" w:rsidR="00E36B86" w:rsidRPr="00E52AE5" w:rsidRDefault="00E36B86" w:rsidP="00E36B86">
            <w:pPr>
              <w:jc w:val="center"/>
              <w:rPr>
                <w:color w:val="000000"/>
                <w:sz w:val="26"/>
                <w:szCs w:val="26"/>
              </w:rPr>
            </w:pPr>
            <w:r w:rsidRPr="00E52AE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2E5E5430" w:rsidR="00E36B86" w:rsidRPr="00FC3363" w:rsidRDefault="00E36B86" w:rsidP="00E36B8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52AE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743C204E" w:rsidR="00E36B86" w:rsidRPr="00FC3363" w:rsidRDefault="00E36B86" w:rsidP="00E36B8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52AE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3A9CBB2D" w:rsidR="00E36B86" w:rsidRPr="00FC3363" w:rsidRDefault="00E36B86" w:rsidP="00E36B8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52AE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89A" w14:textId="09E301CB" w:rsidR="00E36B86" w:rsidRPr="00FC3363" w:rsidRDefault="00E36B86" w:rsidP="00E36B8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52AE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495</w:t>
            </w:r>
          </w:p>
        </w:tc>
      </w:tr>
      <w:tr w:rsidR="00E36B86" w:rsidRPr="00AE38BD" w14:paraId="7C375CB0" w14:textId="77777777" w:rsidTr="00AC1BB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473AA5C0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2332272C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23F4B11F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184DA038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7C17" w14:textId="7C1E53AF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36B86" w:rsidRPr="00AE38BD" w14:paraId="3BE01B9E" w14:textId="77777777" w:rsidTr="00AC1BB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2FF58F3E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15AFA204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7626A040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577A8326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0AF4" w14:textId="0DD1513C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36B86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227AD70B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7BE95ACC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72341149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1334C58B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7C1F0CB1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52AE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</w:tr>
      <w:tr w:rsidR="00E36B86" w:rsidRPr="00AE38BD" w14:paraId="1457696F" w14:textId="77777777" w:rsidTr="00AC1BB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7A8504DA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275F988A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497084D2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7749831B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F30F" w14:textId="2AA4E04C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36B86" w:rsidRPr="00AE38BD" w14:paraId="64767AF6" w14:textId="77777777" w:rsidTr="00AC1BB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E36B86" w:rsidRPr="004964B5" w:rsidRDefault="00E36B86" w:rsidP="00E36B8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E36B86" w:rsidRPr="004964B5" w:rsidRDefault="00E36B86" w:rsidP="00E36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5C181C66" w:rsidR="00E36B86" w:rsidRPr="00E52AE5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512FD8FD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457C4DA7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22B204A2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934" w14:textId="60F93482" w:rsidR="00E36B86" w:rsidRPr="00FC3363" w:rsidRDefault="00E36B86" w:rsidP="00E3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2A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C0D85" w:rsidRPr="00A9269D" w14:paraId="134EDD1B" w14:textId="77777777" w:rsidTr="00F237C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0C0D85" w:rsidRPr="00A9269D" w:rsidRDefault="000C0D85" w:rsidP="000C0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18F54718" w:rsidR="000C0D85" w:rsidRPr="00E52AE5" w:rsidRDefault="000C0D85" w:rsidP="000C0D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AE5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E36B86">
              <w:rPr>
                <w:rFonts w:ascii="Times New Roman" w:hAnsi="Times New Roman"/>
                <w:sz w:val="26"/>
                <w:szCs w:val="26"/>
                <w:lang w:eastAsia="ru-RU"/>
              </w:rPr>
              <w:t> 992,36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6938" w14:textId="14DF0AF8" w:rsidR="000C0D85" w:rsidRPr="00E52AE5" w:rsidRDefault="00C13B78" w:rsidP="000C0D8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4 </w:t>
            </w:r>
            <w:r w:rsidR="00E36B86">
              <w:rPr>
                <w:rFonts w:ascii="Times New Roman" w:hAnsi="Times New Roman"/>
                <w:sz w:val="26"/>
                <w:szCs w:val="26"/>
                <w:lang w:eastAsia="ru-RU"/>
              </w:rPr>
              <w:t>492,30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7876" w14:textId="2795F8B5" w:rsidR="000C0D85" w:rsidRPr="00E52AE5" w:rsidRDefault="00C13B78" w:rsidP="000C0D8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E36B86">
              <w:rPr>
                <w:rFonts w:ascii="Times New Roman" w:hAnsi="Times New Roman"/>
                <w:sz w:val="26"/>
                <w:szCs w:val="26"/>
                <w:lang w:eastAsia="ru-RU"/>
              </w:rPr>
              <w:t> 487,01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2F05" w14:textId="32909CB9" w:rsidR="000C0D85" w:rsidRPr="00E52AE5" w:rsidRDefault="00E52AE5" w:rsidP="000C0D85">
            <w:pPr>
              <w:jc w:val="center"/>
              <w:rPr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E36B86">
              <w:rPr>
                <w:rFonts w:ascii="Times New Roman" w:hAnsi="Times New Roman"/>
                <w:sz w:val="26"/>
                <w:szCs w:val="26"/>
                <w:lang w:eastAsia="ru-RU"/>
              </w:rPr>
              <w:t> 644,44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98BA" w14:textId="7F9C1B08" w:rsidR="000C0D85" w:rsidRPr="00E52AE5" w:rsidRDefault="00E52AE5" w:rsidP="000C0D85">
            <w:pPr>
              <w:jc w:val="center"/>
              <w:rPr>
                <w:sz w:val="26"/>
                <w:szCs w:val="26"/>
              </w:rPr>
            </w:pPr>
            <w:r w:rsidRPr="00E52AE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E36B86">
              <w:rPr>
                <w:rFonts w:ascii="Times New Roman" w:hAnsi="Times New Roman"/>
                <w:sz w:val="26"/>
                <w:szCs w:val="26"/>
                <w:lang w:eastAsia="ru-RU"/>
              </w:rPr>
              <w:t> 807,77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8740A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134F" w14:textId="441F404C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C21A" w14:textId="7DF28922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116C" w14:textId="0A3B2639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3BFE" w14:textId="1A360FEF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5E5C" w14:textId="7664DAA7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B627" w14:textId="16253A86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1FD" w14:textId="63F7DE4E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8F5D" w14:textId="37184827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9E34" w14:textId="3FC4955D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8740A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F931" w14:textId="73A2F483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9508" w14:textId="4D8B3CBA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31A5" w14:textId="00381BF7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4356" w14:textId="03958B01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FD28" w14:textId="27DCACCE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A2E1" w14:textId="57DE13C8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4B52" w14:textId="0564E21E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661C" w14:textId="0A4357C4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361C" w14:textId="0598584D" w:rsidR="005B1666" w:rsidRPr="008740A5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4323006D" w14:textId="77777777" w:rsidTr="008740A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3FB3" w14:textId="2E8D8FEA" w:rsidR="008D4992" w:rsidRPr="008740A5" w:rsidRDefault="008740A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7C76" w14:textId="193DA432" w:rsidR="008D4992" w:rsidRPr="008740A5" w:rsidRDefault="008740A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8AD1" w14:textId="4F573E12" w:rsidR="008D4992" w:rsidRPr="008740A5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4680" w14:textId="052E190E" w:rsidR="008D4992" w:rsidRPr="008740A5" w:rsidRDefault="008740A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566B" w14:textId="123D32E8" w:rsidR="008D4992" w:rsidRPr="008740A5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3060" w14:textId="1EA091A5" w:rsidR="008D4992" w:rsidRPr="008740A5" w:rsidRDefault="008740A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8839" w14:textId="50946034" w:rsidR="008D4992" w:rsidRPr="008740A5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D923" w14:textId="2D5320B0" w:rsidR="008D4992" w:rsidRPr="008740A5" w:rsidRDefault="008740A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D2CE" w14:textId="298694A3" w:rsidR="008D4992" w:rsidRPr="008740A5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2211976B" w14:textId="77777777" w:rsidTr="008740A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DBDE" w14:textId="4BEEEEFA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A40B" w14:textId="2852DC17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3660" w14:textId="238BBEE5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EECB" w14:textId="43271934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CD92" w14:textId="750BD046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1C20" w14:textId="614206E3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D969" w14:textId="71164767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4633" w14:textId="7EBE36F2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B6B9" w14:textId="6DB1F26B" w:rsidR="008D4992" w:rsidRPr="008740A5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6F2E9AE6" w14:textId="77777777" w:rsidTr="008740A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BEA0" w14:textId="2DA48980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740A5" w:rsidRPr="008740A5"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C4E8" w14:textId="0CC84009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740A5" w:rsidRPr="008740A5"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EEBF" w14:textId="3AABE514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CF88" w14:textId="4CAC0A98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740A5" w:rsidRPr="008740A5"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6C74" w14:textId="069AE3B8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4720" w14:textId="325D4B0B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740A5" w:rsidRPr="008740A5"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7E2C" w14:textId="2E799336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5F3C" w14:textId="49197114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740A5" w:rsidRPr="008740A5"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6760" w14:textId="64224E8A" w:rsidR="00884C3B" w:rsidRPr="008740A5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740A5" w:rsidRPr="001815A0" w14:paraId="06FD4974" w14:textId="77777777" w:rsidTr="008740A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8740A5" w:rsidRPr="001815A0" w:rsidRDefault="008740A5" w:rsidP="008740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8740A5" w:rsidRPr="00E358F4" w:rsidRDefault="008740A5" w:rsidP="008740A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8740A5" w:rsidRPr="001815A0" w:rsidRDefault="008740A5" w:rsidP="008740A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8740A5" w:rsidRPr="001815A0" w:rsidRDefault="008740A5" w:rsidP="008740A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3CA0" w14:textId="0973D876" w:rsidR="008740A5" w:rsidRPr="008740A5" w:rsidRDefault="00E36B86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1,255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9613" w14:textId="59E28877" w:rsidR="008740A5" w:rsidRPr="008740A5" w:rsidRDefault="00E36B86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1,255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297A" w14:textId="0AFB9A53" w:rsidR="008740A5" w:rsidRPr="008740A5" w:rsidRDefault="008740A5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E73D" w14:textId="4AD4812D" w:rsidR="008740A5" w:rsidRPr="008740A5" w:rsidRDefault="00E36B86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F8A9" w14:textId="61F6D70B" w:rsidR="008740A5" w:rsidRPr="008740A5" w:rsidRDefault="008740A5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3BA5" w14:textId="3724CDD2" w:rsidR="008740A5" w:rsidRPr="008740A5" w:rsidRDefault="00E36B86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1,255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F106" w14:textId="056924E6" w:rsidR="008740A5" w:rsidRPr="008740A5" w:rsidRDefault="008740A5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42FA" w14:textId="3029BCF8" w:rsidR="008740A5" w:rsidRPr="008740A5" w:rsidRDefault="00E36B86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1,255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5BD1" w14:textId="6A7D8081" w:rsidR="008740A5" w:rsidRPr="008740A5" w:rsidRDefault="008740A5" w:rsidP="00874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0A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705666B4" w:rsidR="005B1666" w:rsidRPr="008740A5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740A5">
        <w:rPr>
          <w:rFonts w:ascii="Times New Roman" w:hAnsi="Times New Roman" w:cs="Times New Roman"/>
          <w:sz w:val="28"/>
          <w:szCs w:val="28"/>
        </w:rPr>
        <w:t>(20</w:t>
      </w:r>
      <w:r w:rsidR="00B8790C" w:rsidRPr="008740A5">
        <w:rPr>
          <w:rFonts w:ascii="Times New Roman" w:hAnsi="Times New Roman" w:cs="Times New Roman"/>
          <w:sz w:val="28"/>
          <w:szCs w:val="28"/>
        </w:rPr>
        <w:t>2</w:t>
      </w:r>
      <w:r w:rsidR="008740A5" w:rsidRPr="008740A5">
        <w:rPr>
          <w:rFonts w:ascii="Times New Roman" w:hAnsi="Times New Roman" w:cs="Times New Roman"/>
          <w:sz w:val="28"/>
          <w:szCs w:val="28"/>
        </w:rPr>
        <w:t>4</w:t>
      </w:r>
      <w:r w:rsidRPr="008740A5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8740A5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8740A5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8740A5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8740A5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7DFFACC2" w:rsidR="005B1666" w:rsidRPr="008740A5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8740A5">
              <w:rPr>
                <w:rFonts w:ascii="Times New Roman" w:hAnsi="Times New Roman"/>
                <w:sz w:val="26"/>
                <w:szCs w:val="26"/>
              </w:rPr>
              <w:t>2</w:t>
            </w:r>
            <w:r w:rsidR="008740A5" w:rsidRPr="008740A5">
              <w:rPr>
                <w:rFonts w:ascii="Times New Roman" w:hAnsi="Times New Roman"/>
                <w:sz w:val="26"/>
                <w:szCs w:val="26"/>
              </w:rPr>
              <w:t>4</w:t>
            </w:r>
            <w:r w:rsidRPr="008740A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5B1666" w:rsidRPr="008740A5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8740A5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360B7C51" w:rsidR="005B1666" w:rsidRPr="008740A5" w:rsidRDefault="008740A5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40A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56,363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3DA98FA9" w:rsidR="003F5AB9" w:rsidRDefault="003F5AB9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AC1BB2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8100D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AC1BB2">
        <w:rPr>
          <w:rFonts w:ascii="Times New Roman" w:hAnsi="Times New Roman"/>
          <w:sz w:val="28"/>
          <w:szCs w:val="28"/>
        </w:rPr>
        <w:t>226</w:t>
      </w:r>
    </w:p>
    <w:p w14:paraId="1CE71AE0" w14:textId="77777777" w:rsidR="00D2686E" w:rsidRDefault="00D2686E" w:rsidP="00B8790C">
      <w:pPr>
        <w:ind w:left="3828"/>
        <w:rPr>
          <w:rFonts w:ascii="Times New Roman" w:hAnsi="Times New Roman"/>
          <w:sz w:val="28"/>
          <w:szCs w:val="28"/>
        </w:rPr>
      </w:pPr>
    </w:p>
    <w:p w14:paraId="0FF00CE7" w14:textId="77777777" w:rsidR="00D2686E" w:rsidRPr="00541DE6" w:rsidRDefault="00D2686E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</w:p>
    <w:p w14:paraId="7B8EACDF" w14:textId="1AF9F991" w:rsidR="00A9269D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FC3363" w:rsidRPr="00442C38">
        <w:rPr>
          <w:b w:val="0"/>
          <w:sz w:val="28"/>
          <w:szCs w:val="28"/>
        </w:rPr>
        <w:t>МКП «ЖКХ Путятинское</w:t>
      </w:r>
      <w:r w:rsidR="00FC3363">
        <w:rPr>
          <w:b w:val="0"/>
          <w:sz w:val="28"/>
          <w:szCs w:val="28"/>
        </w:rPr>
        <w:t>»</w:t>
      </w:r>
    </w:p>
    <w:p w14:paraId="33E0F3C2" w14:textId="77777777" w:rsidR="00D2686E" w:rsidRPr="00D2686E" w:rsidRDefault="00D2686E" w:rsidP="00D2686E"/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1985"/>
        <w:gridCol w:w="850"/>
        <w:gridCol w:w="4536"/>
        <w:gridCol w:w="1418"/>
      </w:tblGrid>
      <w:tr w:rsidR="008740A5" w:rsidRPr="00A13A16" w14:paraId="12F12CBD" w14:textId="77777777" w:rsidTr="00D36199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35D1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749C7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0945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E7BD3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740A5" w:rsidRPr="00A13A16" w14:paraId="6CD42264" w14:textId="77777777" w:rsidTr="00D36199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64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26" w14:textId="2D3F634B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13A16">
              <w:rPr>
                <w:rFonts w:ascii="Times New Roman" w:hAnsi="Times New Roman"/>
                <w:sz w:val="24"/>
                <w:szCs w:val="24"/>
              </w:rPr>
              <w:t> 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F40" w14:textId="409024E8" w:rsidR="0017266B" w:rsidRPr="00A13A16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FA37A4">
              <w:rPr>
                <w:rFonts w:ascii="Times New Roman" w:hAnsi="Times New Roman"/>
                <w:sz w:val="26"/>
                <w:szCs w:val="26"/>
              </w:rPr>
              <w:t xml:space="preserve">без </w:t>
            </w:r>
            <w:proofErr w:type="gramStart"/>
            <w:r w:rsidR="00FA37A4">
              <w:rPr>
                <w:rFonts w:ascii="Times New Roman" w:hAnsi="Times New Roman"/>
                <w:sz w:val="26"/>
                <w:szCs w:val="26"/>
              </w:rPr>
              <w:t>НДС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  <w:r w:rsidR="00E52AE5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8740A5" w:rsidRPr="00A13A16" w14:paraId="15EA8839" w14:textId="77777777" w:rsidTr="00D36199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82E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E50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F1F" w14:textId="77F2A24E" w:rsidR="0029764A" w:rsidRPr="00A13A16" w:rsidRDefault="0029764A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CE7A9B" w14:textId="1D54B0AE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27E0C" w14:textId="75058A34" w:rsidR="0029764A" w:rsidRPr="00E52AE5" w:rsidRDefault="00E52AE5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48,31</w:t>
            </w:r>
          </w:p>
        </w:tc>
      </w:tr>
      <w:tr w:rsidR="008740A5" w:rsidRPr="00A13A16" w14:paraId="4EFD96EC" w14:textId="77777777" w:rsidTr="00D36199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1D4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DB06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C6E" w14:textId="77777777" w:rsidR="0029764A" w:rsidRPr="00A13A16" w:rsidRDefault="0029764A" w:rsidP="002976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19CD7D" w14:textId="1BED0B93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12F9" w14:textId="14A0F04B" w:rsidR="0029764A" w:rsidRPr="00E52AE5" w:rsidRDefault="0029764A" w:rsidP="0029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5</w:t>
            </w:r>
            <w:r w:rsidR="00A77A45">
              <w:rPr>
                <w:color w:val="000000" w:themeColor="text1"/>
                <w:sz w:val="24"/>
                <w:szCs w:val="24"/>
              </w:rPr>
              <w:t>6,45</w:t>
            </w:r>
          </w:p>
        </w:tc>
      </w:tr>
      <w:tr w:rsidR="008740A5" w:rsidRPr="00A13A16" w14:paraId="4C197753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BF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136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1AD" w14:textId="4B987BCC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2BF8" w14:textId="209CB43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5EE" w14:textId="09B8EFCE" w:rsidR="00FC3363" w:rsidRPr="00E52AE5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5</w:t>
            </w:r>
            <w:r w:rsidR="00A77A45">
              <w:rPr>
                <w:color w:val="000000" w:themeColor="text1"/>
                <w:sz w:val="24"/>
                <w:szCs w:val="24"/>
              </w:rPr>
              <w:t>6,45</w:t>
            </w:r>
          </w:p>
        </w:tc>
      </w:tr>
      <w:tr w:rsidR="008740A5" w:rsidRPr="00A13A16" w14:paraId="11CF50F0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92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AA6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39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C486" w14:textId="6E515E5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7C3" w14:textId="56A078AA" w:rsidR="00FC3363" w:rsidRPr="00E52AE5" w:rsidRDefault="00FC3363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5</w:t>
            </w:r>
            <w:r w:rsidR="00A77A45">
              <w:rPr>
                <w:color w:val="000000" w:themeColor="text1"/>
                <w:sz w:val="24"/>
                <w:szCs w:val="24"/>
              </w:rPr>
              <w:t>6,68</w:t>
            </w:r>
          </w:p>
        </w:tc>
      </w:tr>
      <w:tr w:rsidR="008740A5" w:rsidRPr="00A13A16" w14:paraId="7CAEBFD2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CA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E6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1C" w14:textId="1542B7F0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E1AA" w14:textId="325B879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3E1EA" w14:textId="76B94612" w:rsidR="00FC3363" w:rsidRPr="00E52AE5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5</w:t>
            </w:r>
            <w:r w:rsidR="00A77A45">
              <w:rPr>
                <w:color w:val="000000" w:themeColor="text1"/>
                <w:sz w:val="24"/>
                <w:szCs w:val="24"/>
              </w:rPr>
              <w:t>6,68</w:t>
            </w:r>
          </w:p>
        </w:tc>
      </w:tr>
      <w:tr w:rsidR="008740A5" w:rsidRPr="00A13A16" w14:paraId="24BD7062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B7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AFDF" w14:textId="53D19F3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71B" w14:textId="420D564A" w:rsidR="00FC3363" w:rsidRPr="00E52AE5" w:rsidRDefault="00E52AE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57,</w:t>
            </w:r>
            <w:r w:rsidR="00A77A45">
              <w:rPr>
                <w:color w:val="000000" w:themeColor="text1"/>
                <w:sz w:val="24"/>
                <w:szCs w:val="24"/>
              </w:rPr>
              <w:t>03</w:t>
            </w:r>
          </w:p>
        </w:tc>
      </w:tr>
      <w:tr w:rsidR="008740A5" w:rsidRPr="00A13A16" w14:paraId="161BF8E5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36D2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A40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96D" w14:textId="12B88422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ABB6" w14:textId="006053E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90A" w14:textId="43D75686" w:rsidR="00FC3363" w:rsidRPr="00E52AE5" w:rsidRDefault="00E52AE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57,</w:t>
            </w:r>
            <w:r w:rsidR="00A77A45">
              <w:rPr>
                <w:color w:val="000000" w:themeColor="text1"/>
                <w:sz w:val="24"/>
                <w:szCs w:val="24"/>
              </w:rPr>
              <w:t>03</w:t>
            </w:r>
          </w:p>
        </w:tc>
      </w:tr>
      <w:tr w:rsidR="008740A5" w:rsidRPr="00A13A16" w14:paraId="1D4A0DE1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EE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E5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D192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36" w14:textId="46AE182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8FA" w14:textId="779DCF1E" w:rsidR="00FC3363" w:rsidRPr="00E52AE5" w:rsidRDefault="00FC3363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6</w:t>
            </w:r>
            <w:r w:rsidR="00E52AE5" w:rsidRPr="00E52AE5">
              <w:rPr>
                <w:color w:val="000000" w:themeColor="text1"/>
                <w:sz w:val="24"/>
                <w:szCs w:val="24"/>
              </w:rPr>
              <w:t>0,</w:t>
            </w:r>
            <w:r w:rsidR="00A77A45">
              <w:rPr>
                <w:color w:val="000000" w:themeColor="text1"/>
                <w:sz w:val="24"/>
                <w:szCs w:val="24"/>
              </w:rPr>
              <w:t>97</w:t>
            </w:r>
          </w:p>
        </w:tc>
      </w:tr>
      <w:tr w:rsidR="008740A5" w:rsidRPr="00A13A16" w14:paraId="6AA0488D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26E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EF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B1F" w14:textId="6D6A064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FF9" w14:textId="2AD97D8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9E2" w14:textId="45B99D95" w:rsidR="00FC3363" w:rsidRPr="00E52AE5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6</w:t>
            </w:r>
            <w:r w:rsidR="00E52AE5" w:rsidRPr="00E52AE5">
              <w:rPr>
                <w:color w:val="000000" w:themeColor="text1"/>
                <w:sz w:val="24"/>
                <w:szCs w:val="24"/>
              </w:rPr>
              <w:t>0,</w:t>
            </w:r>
            <w:r w:rsidR="00A77A45">
              <w:rPr>
                <w:color w:val="000000" w:themeColor="text1"/>
                <w:sz w:val="24"/>
                <w:szCs w:val="24"/>
              </w:rPr>
              <w:t>97</w:t>
            </w:r>
          </w:p>
        </w:tc>
      </w:tr>
      <w:tr w:rsidR="008740A5" w:rsidRPr="00A13A16" w14:paraId="128EA98A" w14:textId="77777777" w:rsidTr="00D36199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754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2FE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178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0D0D" w14:textId="51DC47C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D5B" w14:textId="55A43DE8" w:rsidR="00FC3363" w:rsidRPr="00E52AE5" w:rsidRDefault="00FC3363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color w:val="000000" w:themeColor="text1"/>
                <w:sz w:val="24"/>
                <w:szCs w:val="24"/>
              </w:rPr>
              <w:t>6</w:t>
            </w:r>
            <w:r w:rsidR="00A77A45">
              <w:rPr>
                <w:color w:val="000000" w:themeColor="text1"/>
                <w:sz w:val="24"/>
                <w:szCs w:val="24"/>
              </w:rPr>
              <w:t>1,50</w:t>
            </w:r>
          </w:p>
        </w:tc>
      </w:tr>
      <w:tr w:rsidR="008740A5" w:rsidRPr="00A13A16" w14:paraId="2C1B8997" w14:textId="77777777" w:rsidTr="00D36199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BF92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EC80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7A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740A5" w:rsidRPr="00A13A16" w14:paraId="164CDA29" w14:textId="77777777" w:rsidTr="00D36199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235F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38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F6" w14:textId="7A498F6A" w:rsidR="0029764A" w:rsidRPr="00A13A16" w:rsidRDefault="0029764A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5B1D6E" w14:textId="52624FE1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B89" w14:textId="0FC468A5" w:rsidR="0029764A" w:rsidRPr="00E52AE5" w:rsidRDefault="00E52AE5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rFonts w:ascii="Times New Roman" w:hAnsi="Times New Roman"/>
                <w:sz w:val="24"/>
                <w:szCs w:val="24"/>
                <w:lang w:eastAsia="ru-RU"/>
              </w:rPr>
              <w:t>50,73</w:t>
            </w:r>
          </w:p>
        </w:tc>
      </w:tr>
      <w:tr w:rsidR="008740A5" w:rsidRPr="00A13A16" w14:paraId="09808C27" w14:textId="77777777" w:rsidTr="00D36199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63F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14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3CB" w14:textId="77777777" w:rsidR="0029764A" w:rsidRPr="00A13A16" w:rsidRDefault="0029764A" w:rsidP="002976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3B32E3" w14:textId="1875C912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F486" w14:textId="3AE8F4C8" w:rsidR="0029764A" w:rsidRPr="00E52AE5" w:rsidRDefault="00A77A45" w:rsidP="0029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59,27</w:t>
            </w:r>
          </w:p>
        </w:tc>
      </w:tr>
      <w:tr w:rsidR="008740A5" w:rsidRPr="00A13A16" w14:paraId="4DA29A2E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FC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9F9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EF6" w14:textId="6CEF3B95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7EDEA" w14:textId="5E10E4FA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0F16" w14:textId="4D7F139B" w:rsidR="00FC3363" w:rsidRPr="00E52AE5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77A45">
              <w:rPr>
                <w:rFonts w:ascii="Times New Roman" w:hAnsi="Times New Roman"/>
                <w:sz w:val="24"/>
                <w:szCs w:val="24"/>
                <w:lang w:eastAsia="ru-RU"/>
              </w:rPr>
              <w:t>9,27</w:t>
            </w:r>
          </w:p>
        </w:tc>
      </w:tr>
      <w:tr w:rsidR="008740A5" w:rsidRPr="00A13A16" w14:paraId="2A4BD808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2B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3F25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37D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CC1A" w14:textId="646B52F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FC68" w14:textId="0A9DFAEA" w:rsidR="00FC3363" w:rsidRPr="00E52AE5" w:rsidRDefault="00FC3363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rFonts w:ascii="Times New Roman" w:hAnsi="Times New Roman"/>
                <w:sz w:val="24"/>
                <w:szCs w:val="24"/>
              </w:rPr>
              <w:t>5</w:t>
            </w:r>
            <w:r w:rsidR="00A77A45">
              <w:rPr>
                <w:rFonts w:ascii="Times New Roman" w:hAnsi="Times New Roman"/>
                <w:sz w:val="24"/>
                <w:szCs w:val="24"/>
              </w:rPr>
              <w:t>9,51</w:t>
            </w:r>
          </w:p>
        </w:tc>
      </w:tr>
      <w:tr w:rsidR="008740A5" w:rsidRPr="00A13A16" w14:paraId="17CA4169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1DD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5A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D64" w14:textId="4700B46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A183C" w14:textId="61B74A10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6A5" w14:textId="2E55EE7E" w:rsidR="00FC3363" w:rsidRPr="00E52AE5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77A45">
              <w:rPr>
                <w:rFonts w:ascii="Times New Roman" w:hAnsi="Times New Roman"/>
                <w:sz w:val="24"/>
                <w:szCs w:val="24"/>
                <w:lang w:eastAsia="ru-RU"/>
              </w:rPr>
              <w:t>9,51</w:t>
            </w:r>
          </w:p>
        </w:tc>
      </w:tr>
      <w:tr w:rsidR="008740A5" w:rsidRPr="00A13A16" w14:paraId="79863400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07F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97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37E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74623" w14:textId="7655211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CA0" w14:textId="5AD7138D" w:rsidR="00FC3363" w:rsidRPr="00E52AE5" w:rsidRDefault="00A77A4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59,88</w:t>
            </w:r>
          </w:p>
        </w:tc>
      </w:tr>
      <w:tr w:rsidR="008740A5" w:rsidRPr="00A13A16" w14:paraId="5ED42907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A33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64B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4D3" w14:textId="676066E2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CABA" w14:textId="5F05EA0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6DF" w14:textId="4652AE2A" w:rsidR="00FC3363" w:rsidRPr="00E52AE5" w:rsidRDefault="00A77A4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59,88</w:t>
            </w:r>
          </w:p>
        </w:tc>
      </w:tr>
      <w:tr w:rsidR="008740A5" w:rsidRPr="00A13A16" w14:paraId="59807029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0A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B8C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FC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2BE1A" w14:textId="1A158624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480" w14:textId="390FD9C3" w:rsidR="00FC3363" w:rsidRPr="00E52AE5" w:rsidRDefault="00E52AE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rFonts w:ascii="Times New Roman" w:hAnsi="Times New Roman"/>
                <w:sz w:val="24"/>
                <w:szCs w:val="24"/>
              </w:rPr>
              <w:t>6</w:t>
            </w:r>
            <w:r w:rsidR="00A77A45">
              <w:rPr>
                <w:rFonts w:ascii="Times New Roman" w:hAnsi="Times New Roman"/>
                <w:sz w:val="24"/>
                <w:szCs w:val="24"/>
              </w:rPr>
              <w:t>4,02</w:t>
            </w:r>
          </w:p>
        </w:tc>
      </w:tr>
      <w:tr w:rsidR="008740A5" w:rsidRPr="00A13A16" w14:paraId="5202DE61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B0AF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F09B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BA3" w14:textId="79750E9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EAA9F" w14:textId="22FE2125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9B9" w14:textId="1CA4DDF5" w:rsidR="00FC3363" w:rsidRPr="00E52AE5" w:rsidRDefault="00E52AE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E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77A45">
              <w:rPr>
                <w:rFonts w:ascii="Times New Roman" w:hAnsi="Times New Roman"/>
                <w:sz w:val="24"/>
                <w:szCs w:val="24"/>
                <w:lang w:eastAsia="ru-RU"/>
              </w:rPr>
              <w:t>4,02</w:t>
            </w:r>
          </w:p>
        </w:tc>
      </w:tr>
      <w:tr w:rsidR="008740A5" w:rsidRPr="00A13A16" w14:paraId="236C9D7F" w14:textId="77777777" w:rsidTr="00D36199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16B7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E67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9A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40DE6" w14:textId="6136668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E12F" w14:textId="5E901DF3" w:rsidR="00FC3363" w:rsidRPr="00E52AE5" w:rsidRDefault="00E52AE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E5">
              <w:rPr>
                <w:rFonts w:ascii="Times New Roman" w:hAnsi="Times New Roman"/>
                <w:sz w:val="24"/>
                <w:szCs w:val="24"/>
              </w:rPr>
              <w:t>6</w:t>
            </w:r>
            <w:r w:rsidR="00A77A45">
              <w:rPr>
                <w:rFonts w:ascii="Times New Roman" w:hAnsi="Times New Roman"/>
                <w:sz w:val="24"/>
                <w:szCs w:val="24"/>
              </w:rPr>
              <w:t>4,58</w:t>
            </w:r>
          </w:p>
        </w:tc>
      </w:tr>
      <w:tr w:rsidR="008740A5" w:rsidRPr="00A13A16" w14:paraId="5C5801F7" w14:textId="77777777" w:rsidTr="00D36199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750" w14:textId="77777777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80D" w14:textId="124E9260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B936" w14:textId="74E49F03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E52AE5">
              <w:rPr>
                <w:rFonts w:ascii="Times New Roman" w:hAnsi="Times New Roman"/>
                <w:sz w:val="26"/>
                <w:szCs w:val="26"/>
              </w:rPr>
              <w:t xml:space="preserve">без </w:t>
            </w:r>
            <w:proofErr w:type="gramStart"/>
            <w:r w:rsidR="00E52AE5">
              <w:rPr>
                <w:rFonts w:ascii="Times New Roman" w:hAnsi="Times New Roman"/>
                <w:sz w:val="26"/>
                <w:szCs w:val="26"/>
              </w:rPr>
              <w:t>НДС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  <w:r w:rsidR="00E52AE5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8740A5" w:rsidRPr="00A13A16" w14:paraId="61FD4E73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729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FD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D123" w14:textId="3269C598" w:rsidR="0029764A" w:rsidRPr="00A13A16" w:rsidRDefault="0029764A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EB1284" w14:textId="0F4CC383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3E3" w14:textId="360B1CA5" w:rsidR="0029764A" w:rsidRPr="008740A5" w:rsidRDefault="008740A5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0A5">
              <w:rPr>
                <w:rFonts w:ascii="Times New Roman" w:hAnsi="Times New Roman"/>
                <w:sz w:val="24"/>
                <w:szCs w:val="24"/>
                <w:lang w:eastAsia="ru-RU"/>
              </w:rPr>
              <w:t>60,35</w:t>
            </w:r>
          </w:p>
        </w:tc>
      </w:tr>
      <w:tr w:rsidR="008740A5" w:rsidRPr="00A13A16" w14:paraId="45B41D7F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A74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478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847" w14:textId="77777777" w:rsidR="0029764A" w:rsidRPr="00A13A16" w:rsidRDefault="0029764A" w:rsidP="002976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5CDD5" w14:textId="6F8E4F80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4FE7" w14:textId="38835FFC" w:rsidR="0029764A" w:rsidRPr="008740A5" w:rsidRDefault="008740A5" w:rsidP="0029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0A5">
              <w:rPr>
                <w:rFonts w:ascii="Times New Roman" w:hAnsi="Times New Roman"/>
                <w:sz w:val="24"/>
                <w:szCs w:val="24"/>
              </w:rPr>
              <w:t>71,69</w:t>
            </w:r>
          </w:p>
        </w:tc>
      </w:tr>
      <w:tr w:rsidR="008740A5" w:rsidRPr="00A13A16" w14:paraId="129A10DC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5D0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228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1" w14:textId="06A06E14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5CC4" w14:textId="78B7F23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2A" w14:textId="02249C53" w:rsidR="00FC3363" w:rsidRPr="008740A5" w:rsidRDefault="00C13B7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</w:t>
            </w:r>
            <w:r w:rsidR="00E36B8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740A5" w:rsidRPr="00A13A16" w14:paraId="08B854CD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64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8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D6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6CD" w14:textId="6C3985E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1E1" w14:textId="6FC49251" w:rsidR="00FC3363" w:rsidRPr="008740A5" w:rsidRDefault="00C13B7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</w:tr>
      <w:tr w:rsidR="008740A5" w:rsidRPr="00A13A16" w14:paraId="70494184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AB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80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552" w14:textId="3F25599F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528" w14:textId="78CA8CF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541" w14:textId="15965CD0" w:rsidR="00FC3363" w:rsidRPr="008740A5" w:rsidRDefault="00E36B86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71,01</w:t>
            </w:r>
          </w:p>
        </w:tc>
      </w:tr>
      <w:tr w:rsidR="008740A5" w:rsidRPr="00A13A16" w14:paraId="188B75A2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C2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0C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E4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6F0" w14:textId="62ACB5E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848" w14:textId="6F713245" w:rsidR="00FC3363" w:rsidRPr="008740A5" w:rsidRDefault="008740A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0A5">
              <w:rPr>
                <w:rFonts w:ascii="Times New Roman" w:hAnsi="Times New Roman"/>
                <w:sz w:val="24"/>
                <w:szCs w:val="24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</w:tr>
      <w:tr w:rsidR="008740A5" w:rsidRPr="00A13A16" w14:paraId="162F2538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986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311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7C3" w14:textId="6E3B81F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5F4" w14:textId="468C067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D3FC" w14:textId="13EC704C" w:rsidR="00FC3363" w:rsidRPr="008740A5" w:rsidRDefault="008740A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0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8740A5" w:rsidRPr="00A13A16" w14:paraId="27B7E5AA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917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31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52F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06" w14:textId="5E4C8223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95" w14:textId="4BE72DA2" w:rsidR="00FC3363" w:rsidRPr="008740A5" w:rsidRDefault="008740A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0A5">
              <w:rPr>
                <w:rFonts w:ascii="Times New Roman" w:hAnsi="Times New Roman"/>
                <w:sz w:val="24"/>
                <w:szCs w:val="24"/>
              </w:rPr>
              <w:t>7</w:t>
            </w:r>
            <w:r w:rsidR="00A77A45">
              <w:rPr>
                <w:rFonts w:ascii="Times New Roman" w:hAnsi="Times New Roman"/>
                <w:sz w:val="24"/>
                <w:szCs w:val="24"/>
              </w:rPr>
              <w:t>6,</w:t>
            </w:r>
            <w:r w:rsidR="00E36B86">
              <w:rPr>
                <w:rFonts w:ascii="Times New Roman" w:hAnsi="Times New Roman"/>
                <w:sz w:val="24"/>
                <w:szCs w:val="24"/>
              </w:rPr>
              <w:t>0</w:t>
            </w:r>
            <w:r w:rsidR="00A77A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40A5" w:rsidRPr="00A13A16" w14:paraId="677CFD5B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D8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15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7AD" w14:textId="243FA409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C35" w14:textId="56BAE72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0D4" w14:textId="5538A947" w:rsidR="00FC3363" w:rsidRPr="008740A5" w:rsidRDefault="008740A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0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77A45">
              <w:rPr>
                <w:rFonts w:ascii="Times New Roman" w:hAnsi="Times New Roman"/>
                <w:sz w:val="24"/>
                <w:szCs w:val="24"/>
                <w:lang w:eastAsia="ru-RU"/>
              </w:rPr>
              <w:t>6,</w:t>
            </w:r>
            <w:r w:rsidR="00E36B8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77A4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740A5" w:rsidRPr="00A13A16" w14:paraId="2441D88C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BD1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00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9D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91D" w14:textId="2C5C190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A0" w14:textId="200D1C32" w:rsidR="00FC3363" w:rsidRPr="008740A5" w:rsidRDefault="008740A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0A5">
              <w:rPr>
                <w:rFonts w:ascii="Times New Roman" w:hAnsi="Times New Roman"/>
                <w:sz w:val="24"/>
                <w:szCs w:val="24"/>
              </w:rPr>
              <w:t>7</w:t>
            </w:r>
            <w:r w:rsidR="00A77A45">
              <w:rPr>
                <w:rFonts w:ascii="Times New Roman" w:hAnsi="Times New Roman"/>
                <w:sz w:val="24"/>
                <w:szCs w:val="24"/>
              </w:rPr>
              <w:t>6,</w:t>
            </w:r>
            <w:r w:rsidR="00E36B8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740A5" w:rsidRPr="00A13A16" w14:paraId="43D6BF8A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7E9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03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D419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740A5" w:rsidRPr="00A13A16" w14:paraId="29BD258F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FBC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F787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3C8" w14:textId="39425F46" w:rsidR="0029764A" w:rsidRPr="00A13A16" w:rsidRDefault="0029764A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E5C0D" w14:textId="79ACEB04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1A3" w14:textId="6288B833" w:rsidR="0029764A" w:rsidRPr="008740A5" w:rsidRDefault="008740A5" w:rsidP="002976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0A5">
              <w:rPr>
                <w:rFonts w:ascii="Times New Roman" w:hAnsi="Times New Roman"/>
                <w:sz w:val="24"/>
                <w:szCs w:val="24"/>
                <w:lang w:eastAsia="ru-RU"/>
              </w:rPr>
              <w:t>63,37</w:t>
            </w:r>
          </w:p>
        </w:tc>
      </w:tr>
      <w:tr w:rsidR="008740A5" w:rsidRPr="00A13A16" w14:paraId="5BE28EBF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364" w14:textId="77777777" w:rsidR="0029764A" w:rsidRPr="00A13A16" w:rsidRDefault="0029764A" w:rsidP="0029764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85F" w14:textId="77777777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D5A" w14:textId="77777777" w:rsidR="0029764A" w:rsidRPr="00A13A16" w:rsidRDefault="0029764A" w:rsidP="002976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4418F3" w14:textId="783E9729" w:rsidR="0029764A" w:rsidRPr="00A13A16" w:rsidRDefault="0029764A" w:rsidP="002976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0C" w14:textId="76C8010C" w:rsidR="0029764A" w:rsidRPr="008740A5" w:rsidRDefault="008740A5" w:rsidP="0029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0A5">
              <w:rPr>
                <w:rFonts w:ascii="Times New Roman" w:hAnsi="Times New Roman"/>
                <w:sz w:val="24"/>
                <w:szCs w:val="24"/>
              </w:rPr>
              <w:t>75,27</w:t>
            </w:r>
          </w:p>
        </w:tc>
      </w:tr>
      <w:tr w:rsidR="008740A5" w:rsidRPr="00A13A16" w14:paraId="10978899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8DB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8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A06" w14:textId="26769EB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AFD28" w14:textId="18B610A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B20" w14:textId="21FCFB8F" w:rsidR="00FC3363" w:rsidRPr="008740A5" w:rsidRDefault="008740A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0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  <w:lang w:eastAsia="ru-RU"/>
              </w:rPr>
              <w:t>4,66</w:t>
            </w:r>
          </w:p>
        </w:tc>
      </w:tr>
      <w:tr w:rsidR="008740A5" w:rsidRPr="00A13A16" w14:paraId="53C7BF88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223D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362C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F40F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FE33E" w14:textId="7FC491A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8017" w14:textId="6F6B95B9" w:rsidR="00FC3363" w:rsidRPr="008740A5" w:rsidRDefault="008740A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0A5">
              <w:rPr>
                <w:rFonts w:ascii="Times New Roman" w:hAnsi="Times New Roman"/>
                <w:sz w:val="24"/>
                <w:szCs w:val="24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</w:tr>
      <w:tr w:rsidR="008740A5" w:rsidRPr="00A13A16" w14:paraId="5D85BF06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1B1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29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650" w14:textId="4515BE2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BF428" w14:textId="53E9E620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C1B" w14:textId="444B3D97" w:rsidR="00FC3363" w:rsidRPr="008740A5" w:rsidRDefault="008740A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0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8740A5" w:rsidRPr="00A13A16" w14:paraId="113A2C89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338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C0A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CE6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7F0B" w14:textId="3DC647E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1BD" w14:textId="5E3B29BB" w:rsidR="00FC3363" w:rsidRPr="008740A5" w:rsidRDefault="008740A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0A5">
              <w:rPr>
                <w:rFonts w:ascii="Times New Roman" w:hAnsi="Times New Roman"/>
                <w:sz w:val="24"/>
                <w:szCs w:val="24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</w:rPr>
              <w:t>4,56</w:t>
            </w:r>
          </w:p>
        </w:tc>
      </w:tr>
      <w:tr w:rsidR="008740A5" w:rsidRPr="00A13A16" w14:paraId="709A7D2E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452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29A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EAD" w14:textId="4302508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2FCC" w14:textId="7045946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CA2" w14:textId="6C73FEBA" w:rsidR="00FC3363" w:rsidRPr="008740A5" w:rsidRDefault="008740A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0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36B86">
              <w:rPr>
                <w:rFonts w:ascii="Times New Roman" w:hAnsi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8740A5" w:rsidRPr="00A13A16" w14:paraId="65555D21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2EB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18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90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8694" w14:textId="1FB5570B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155" w14:textId="248B4679" w:rsidR="00FC3363" w:rsidRPr="008740A5" w:rsidRDefault="00E36B86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79,80</w:t>
            </w:r>
          </w:p>
        </w:tc>
      </w:tr>
      <w:tr w:rsidR="008740A5" w:rsidRPr="00A13A16" w14:paraId="000BD5AD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1F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AA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5C5" w14:textId="4218E141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9CE3" w14:textId="71B5BD0A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D89" w14:textId="3CEC81E9" w:rsidR="00FC3363" w:rsidRPr="008740A5" w:rsidRDefault="00E36B86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79,80</w:t>
            </w:r>
          </w:p>
        </w:tc>
      </w:tr>
      <w:tr w:rsidR="008740A5" w:rsidRPr="00A13A16" w14:paraId="67EB8079" w14:textId="77777777" w:rsidTr="00D36199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F9A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D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89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09AAA" w14:textId="0C185BD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EBD" w14:textId="682D9367" w:rsidR="00FC3363" w:rsidRPr="008740A5" w:rsidRDefault="00E36B86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79,99</w:t>
            </w:r>
          </w:p>
        </w:tc>
      </w:tr>
    </w:tbl>
    <w:p w14:paraId="5E7A5E9B" w14:textId="77777777" w:rsidR="00D36199" w:rsidRPr="00D36199" w:rsidRDefault="00D36199" w:rsidP="00D36199">
      <w:pPr>
        <w:tabs>
          <w:tab w:val="left" w:pos="426"/>
        </w:tabs>
        <w:ind w:firstLine="709"/>
        <w:jc w:val="both"/>
        <w:rPr>
          <w:rFonts w:ascii="Times New Roman" w:hAnsi="Times New Roman"/>
          <w:lang w:eastAsia="ru-RU"/>
        </w:rPr>
      </w:pPr>
      <w:r w:rsidRPr="00D36199">
        <w:rPr>
          <w:rFonts w:ascii="Times New Roman" w:hAnsi="Times New Roman"/>
          <w:lang w:eastAsia="ru-RU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50AC9DAA" w14:textId="51FD6EF4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17170CEF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AC1BB2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8100D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AC1BB2">
        <w:rPr>
          <w:rFonts w:ascii="Times New Roman" w:hAnsi="Times New Roman"/>
          <w:sz w:val="28"/>
          <w:szCs w:val="28"/>
        </w:rPr>
        <w:t>226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158C1AA3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FC3363" w:rsidRPr="00442C38">
        <w:rPr>
          <w:sz w:val="28"/>
          <w:szCs w:val="28"/>
        </w:rPr>
        <w:t>МКП «ЖКХ Путятинское</w:t>
      </w:r>
      <w:r w:rsidR="00FC3363">
        <w:rPr>
          <w:sz w:val="28"/>
          <w:szCs w:val="28"/>
        </w:rPr>
        <w:t>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840F1E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736831F2" w:rsidR="00AF47C1" w:rsidRPr="00840F1E" w:rsidRDefault="00840F1E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8</w:t>
            </w:r>
            <w:r w:rsidR="00A77A45">
              <w:rPr>
                <w:rFonts w:ascii="Times New Roman" w:hAnsi="Times New Roman"/>
                <w:sz w:val="26"/>
                <w:szCs w:val="26"/>
              </w:rPr>
              <w:t> </w:t>
            </w:r>
            <w:r w:rsidRPr="00840F1E">
              <w:rPr>
                <w:rFonts w:ascii="Times New Roman" w:hAnsi="Times New Roman"/>
                <w:sz w:val="26"/>
                <w:szCs w:val="26"/>
              </w:rPr>
              <w:t>75</w:t>
            </w:r>
            <w:r w:rsidR="00A77A45">
              <w:rPr>
                <w:rFonts w:ascii="Times New Roman" w:hAnsi="Times New Roman"/>
                <w:sz w:val="26"/>
                <w:szCs w:val="26"/>
              </w:rPr>
              <w:t>1,99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01D77115" w:rsidR="00AF47C1" w:rsidRPr="00840F1E" w:rsidRDefault="00840F1E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1AE62787" w:rsidR="00AF47C1" w:rsidRPr="00840F1E" w:rsidRDefault="00840F1E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40732DBF" w:rsidR="00AF47C1" w:rsidRPr="00840F1E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1,</w:t>
            </w:r>
            <w:r w:rsidR="00840F1E" w:rsidRPr="00840F1E">
              <w:rPr>
                <w:rFonts w:ascii="Times New Roman" w:hAnsi="Times New Roman"/>
                <w:sz w:val="26"/>
                <w:szCs w:val="26"/>
              </w:rPr>
              <w:t>257</w:t>
            </w:r>
          </w:p>
        </w:tc>
      </w:tr>
      <w:tr w:rsidR="00AF47C1" w:rsidRPr="00A37787" w14:paraId="773B16CB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AF47C1" w:rsidRPr="00840F1E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AF47C1" w:rsidRPr="00840F1E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3DE8AC93" w:rsidR="00AF47C1" w:rsidRPr="00840F1E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73AC3996" w:rsidR="00AF47C1" w:rsidRPr="00840F1E" w:rsidRDefault="00840F1E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62" w14:textId="7F44843D" w:rsidR="00AF47C1" w:rsidRPr="00840F1E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1,</w:t>
            </w:r>
            <w:r w:rsidR="00840F1E" w:rsidRPr="00840F1E">
              <w:rPr>
                <w:rFonts w:ascii="Times New Roman" w:hAnsi="Times New Roman"/>
                <w:sz w:val="26"/>
                <w:szCs w:val="26"/>
              </w:rPr>
              <w:t>257</w:t>
            </w:r>
          </w:p>
        </w:tc>
      </w:tr>
      <w:tr w:rsidR="00840F1E" w:rsidRPr="00A37787" w14:paraId="6FD9718F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840F1E" w:rsidRPr="00A37787" w:rsidRDefault="00840F1E" w:rsidP="0084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840F1E" w:rsidRPr="00840F1E" w:rsidRDefault="00840F1E" w:rsidP="0084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22315141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045470E4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F8C" w14:textId="7D93B186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1,257</w:t>
            </w:r>
          </w:p>
        </w:tc>
      </w:tr>
      <w:tr w:rsidR="00840F1E" w:rsidRPr="00A37787" w14:paraId="3B554D23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840F1E" w:rsidRPr="00A37787" w:rsidRDefault="00840F1E" w:rsidP="0084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840F1E" w:rsidRPr="00840F1E" w:rsidRDefault="00840F1E" w:rsidP="0084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906F9E3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3C9C1D2E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117A" w14:textId="6042EF1A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1,257</w:t>
            </w:r>
          </w:p>
        </w:tc>
      </w:tr>
      <w:tr w:rsidR="00840F1E" w:rsidRPr="00A37787" w14:paraId="46362CD7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840F1E" w:rsidRPr="00A37787" w:rsidRDefault="00840F1E" w:rsidP="0084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840F1E" w:rsidRPr="00840F1E" w:rsidRDefault="00840F1E" w:rsidP="0084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7BAD5A0B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5C216B03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F16" w14:textId="5EBE43DB" w:rsidR="00840F1E" w:rsidRPr="00840F1E" w:rsidRDefault="00840F1E" w:rsidP="00840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F1E">
              <w:rPr>
                <w:rFonts w:ascii="Times New Roman" w:hAnsi="Times New Roman"/>
                <w:sz w:val="26"/>
                <w:szCs w:val="26"/>
              </w:rPr>
              <w:t>1,257</w:t>
            </w:r>
          </w:p>
        </w:tc>
      </w:tr>
      <w:tr w:rsidR="00AF47C1" w:rsidRPr="00A37787" w14:paraId="1CC34E01" w14:textId="77777777" w:rsidTr="00A13A16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4FE" w14:textId="77777777" w:rsidR="00AF47C1" w:rsidRPr="008740A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8740A5" w:rsidRPr="00A37787" w14:paraId="29579E78" w14:textId="77777777" w:rsidTr="004C343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8740A5" w:rsidRPr="00A37787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8740A5" w:rsidRPr="008740A5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5923CF40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2</w:t>
            </w:r>
            <w:r w:rsidR="00A77A45">
              <w:rPr>
                <w:rFonts w:ascii="Times New Roman" w:hAnsi="Times New Roman"/>
                <w:sz w:val="26"/>
                <w:szCs w:val="26"/>
              </w:rPr>
              <w:t> </w:t>
            </w:r>
            <w:r w:rsidRPr="008740A5">
              <w:rPr>
                <w:rFonts w:ascii="Times New Roman" w:hAnsi="Times New Roman"/>
                <w:sz w:val="26"/>
                <w:szCs w:val="26"/>
              </w:rPr>
              <w:t>9</w:t>
            </w:r>
            <w:r w:rsidR="00A77A45">
              <w:rPr>
                <w:rFonts w:ascii="Times New Roman" w:hAnsi="Times New Roman"/>
                <w:sz w:val="26"/>
                <w:szCs w:val="26"/>
              </w:rPr>
              <w:t>53,14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5FAC49AD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0F7" w14:textId="026F1DBB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7DE" w14:textId="64E18E0C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1,</w:t>
            </w:r>
            <w:r w:rsidR="00E36B86">
              <w:rPr>
                <w:rFonts w:ascii="Times New Roman" w:hAnsi="Times New Roman"/>
                <w:sz w:val="26"/>
                <w:szCs w:val="26"/>
              </w:rPr>
              <w:t>521</w:t>
            </w:r>
          </w:p>
        </w:tc>
      </w:tr>
      <w:tr w:rsidR="008740A5" w:rsidRPr="00A37787" w14:paraId="1E36E9DF" w14:textId="77777777" w:rsidTr="004C343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8740A5" w:rsidRPr="00A37787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8740A5" w:rsidRPr="008740A5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2789A232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788" w14:textId="1AC4F3A5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6F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0D9" w14:textId="6966B350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1,</w:t>
            </w:r>
            <w:r w:rsidR="00E36B86">
              <w:rPr>
                <w:rFonts w:ascii="Times New Roman" w:hAnsi="Times New Roman"/>
                <w:sz w:val="26"/>
                <w:szCs w:val="26"/>
              </w:rPr>
              <w:t>521</w:t>
            </w:r>
          </w:p>
        </w:tc>
      </w:tr>
      <w:tr w:rsidR="008740A5" w:rsidRPr="00A37787" w14:paraId="08E63931" w14:textId="77777777" w:rsidTr="004C343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8740A5" w:rsidRPr="00A37787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8740A5" w:rsidRPr="008740A5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66202BEF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7E2" w14:textId="43B5C773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6F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D1" w14:textId="77900675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1,</w:t>
            </w:r>
            <w:r w:rsidR="00E36B86">
              <w:rPr>
                <w:rFonts w:ascii="Times New Roman" w:hAnsi="Times New Roman"/>
                <w:sz w:val="26"/>
                <w:szCs w:val="26"/>
              </w:rPr>
              <w:t>521</w:t>
            </w:r>
          </w:p>
        </w:tc>
      </w:tr>
      <w:tr w:rsidR="008740A5" w:rsidRPr="00A37787" w14:paraId="367EFDF5" w14:textId="77777777" w:rsidTr="00B3212F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8740A5" w:rsidRPr="00A37787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8740A5" w:rsidRPr="008740A5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1EC" w14:textId="69ADDF06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1B0" w14:textId="7B424C82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5671" w14:textId="4421D012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6F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E28" w14:textId="07B879D5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1,</w:t>
            </w:r>
            <w:r w:rsidR="00E36B86">
              <w:rPr>
                <w:rFonts w:ascii="Times New Roman" w:hAnsi="Times New Roman"/>
                <w:sz w:val="26"/>
                <w:szCs w:val="26"/>
              </w:rPr>
              <w:t>521</w:t>
            </w:r>
          </w:p>
        </w:tc>
      </w:tr>
      <w:tr w:rsidR="008740A5" w:rsidRPr="00A37787" w14:paraId="612B4C05" w14:textId="77777777" w:rsidTr="004C343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8740A5" w:rsidRPr="00A37787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8740A5" w:rsidRPr="008740A5" w:rsidRDefault="008740A5" w:rsidP="0087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A2" w14:textId="4E51D6CD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01" w14:textId="397E0B84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37D" w14:textId="60EDE635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6F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FCD" w14:textId="7CFECE2A" w:rsidR="008740A5" w:rsidRPr="008740A5" w:rsidRDefault="008740A5" w:rsidP="00874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40A5">
              <w:rPr>
                <w:rFonts w:ascii="Times New Roman" w:hAnsi="Times New Roman"/>
                <w:sz w:val="26"/>
                <w:szCs w:val="26"/>
              </w:rPr>
              <w:t>1,</w:t>
            </w:r>
            <w:r w:rsidR="00E36B86">
              <w:rPr>
                <w:rFonts w:ascii="Times New Roman" w:hAnsi="Times New Roman"/>
                <w:sz w:val="26"/>
                <w:szCs w:val="26"/>
              </w:rPr>
              <w:t>521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D2686E">
      <w:footnotePr>
        <w:pos w:val="beneathText"/>
      </w:footnotePr>
      <w:pgSz w:w="11905" w:h="16837"/>
      <w:pgMar w:top="568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7869576">
    <w:abstractNumId w:val="0"/>
  </w:num>
  <w:num w:numId="2" w16cid:durableId="1980645254">
    <w:abstractNumId w:val="3"/>
  </w:num>
  <w:num w:numId="3" w16cid:durableId="2128697193">
    <w:abstractNumId w:val="1"/>
  </w:num>
  <w:num w:numId="4" w16cid:durableId="567229676">
    <w:abstractNumId w:val="5"/>
  </w:num>
  <w:num w:numId="5" w16cid:durableId="22175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0646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982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6629"/>
    <w:rsid w:val="000B4094"/>
    <w:rsid w:val="000B6CC1"/>
    <w:rsid w:val="000C0D85"/>
    <w:rsid w:val="000D5F5E"/>
    <w:rsid w:val="000F330B"/>
    <w:rsid w:val="001148A0"/>
    <w:rsid w:val="001150E9"/>
    <w:rsid w:val="001515AA"/>
    <w:rsid w:val="0015501C"/>
    <w:rsid w:val="00155771"/>
    <w:rsid w:val="00162701"/>
    <w:rsid w:val="00165882"/>
    <w:rsid w:val="00167C68"/>
    <w:rsid w:val="0017266B"/>
    <w:rsid w:val="001760A5"/>
    <w:rsid w:val="00181AC2"/>
    <w:rsid w:val="00186DCC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9764A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335F3"/>
    <w:rsid w:val="00357277"/>
    <w:rsid w:val="00361E4E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1E6B"/>
    <w:rsid w:val="0044609A"/>
    <w:rsid w:val="00446BAC"/>
    <w:rsid w:val="00471E94"/>
    <w:rsid w:val="00480D6D"/>
    <w:rsid w:val="00492C95"/>
    <w:rsid w:val="004A3DE2"/>
    <w:rsid w:val="004B4077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6289F"/>
    <w:rsid w:val="00566934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2FCB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8100D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40F1E"/>
    <w:rsid w:val="00851A29"/>
    <w:rsid w:val="008550B6"/>
    <w:rsid w:val="008703C2"/>
    <w:rsid w:val="008740A5"/>
    <w:rsid w:val="0087745E"/>
    <w:rsid w:val="00882E9F"/>
    <w:rsid w:val="00884C3B"/>
    <w:rsid w:val="0089684D"/>
    <w:rsid w:val="008A0E18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0AB8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35E1"/>
    <w:rsid w:val="00955561"/>
    <w:rsid w:val="00957EAA"/>
    <w:rsid w:val="00970111"/>
    <w:rsid w:val="009721EB"/>
    <w:rsid w:val="00990FED"/>
    <w:rsid w:val="00995876"/>
    <w:rsid w:val="009A14A5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3A16"/>
    <w:rsid w:val="00A162C2"/>
    <w:rsid w:val="00A33BFB"/>
    <w:rsid w:val="00A43F66"/>
    <w:rsid w:val="00A4530B"/>
    <w:rsid w:val="00A53775"/>
    <w:rsid w:val="00A53DD3"/>
    <w:rsid w:val="00A64236"/>
    <w:rsid w:val="00A74EA2"/>
    <w:rsid w:val="00A77A45"/>
    <w:rsid w:val="00A77FEC"/>
    <w:rsid w:val="00A82BD7"/>
    <w:rsid w:val="00A84BD9"/>
    <w:rsid w:val="00A9269D"/>
    <w:rsid w:val="00A929EB"/>
    <w:rsid w:val="00A96891"/>
    <w:rsid w:val="00AB36F7"/>
    <w:rsid w:val="00AB5014"/>
    <w:rsid w:val="00AC1BB2"/>
    <w:rsid w:val="00AC4373"/>
    <w:rsid w:val="00AD6828"/>
    <w:rsid w:val="00AD7442"/>
    <w:rsid w:val="00AF47C1"/>
    <w:rsid w:val="00AF6279"/>
    <w:rsid w:val="00AF6BEE"/>
    <w:rsid w:val="00AF7B2E"/>
    <w:rsid w:val="00B03CDB"/>
    <w:rsid w:val="00B049FD"/>
    <w:rsid w:val="00B05D77"/>
    <w:rsid w:val="00B113CD"/>
    <w:rsid w:val="00B24EDA"/>
    <w:rsid w:val="00B30B7C"/>
    <w:rsid w:val="00B319C8"/>
    <w:rsid w:val="00B51BAF"/>
    <w:rsid w:val="00B555C6"/>
    <w:rsid w:val="00B57596"/>
    <w:rsid w:val="00B72821"/>
    <w:rsid w:val="00B8790C"/>
    <w:rsid w:val="00B951D6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3B78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556F0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2686E"/>
    <w:rsid w:val="00D3529B"/>
    <w:rsid w:val="00D36199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02ECC"/>
    <w:rsid w:val="00E05058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36B86"/>
    <w:rsid w:val="00E44795"/>
    <w:rsid w:val="00E51F8A"/>
    <w:rsid w:val="00E52AE5"/>
    <w:rsid w:val="00E55013"/>
    <w:rsid w:val="00E63F5C"/>
    <w:rsid w:val="00E70475"/>
    <w:rsid w:val="00E8050A"/>
    <w:rsid w:val="00E82B32"/>
    <w:rsid w:val="00E85FEC"/>
    <w:rsid w:val="00EA1896"/>
    <w:rsid w:val="00EA6F67"/>
    <w:rsid w:val="00EB1544"/>
    <w:rsid w:val="00EB233F"/>
    <w:rsid w:val="00EB5AEE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83C6B"/>
    <w:rsid w:val="00F93BC8"/>
    <w:rsid w:val="00F94B99"/>
    <w:rsid w:val="00F96017"/>
    <w:rsid w:val="00FA37A4"/>
    <w:rsid w:val="00FA3CF1"/>
    <w:rsid w:val="00FA7E3F"/>
    <w:rsid w:val="00FB4BB7"/>
    <w:rsid w:val="00FB65C3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B926-D9E3-4C0C-8B2E-0CA3E959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25</cp:revision>
  <cp:lastPrinted>2025-12-15T08:15:00Z</cp:lastPrinted>
  <dcterms:created xsi:type="dcterms:W3CDTF">2024-07-25T06:44:00Z</dcterms:created>
  <dcterms:modified xsi:type="dcterms:W3CDTF">2025-12-15T08:24:00Z</dcterms:modified>
</cp:coreProperties>
</file>