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5D3">
        <w:rPr>
          <w:rFonts w:ascii="Times New Roman" w:hAnsi="Times New Roman"/>
          <w:bCs/>
          <w:sz w:val="28"/>
          <w:szCs w:val="28"/>
        </w:rPr>
        <w:t>от 30 декабря 2025 г. № 1000-р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635D3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6541B2" w:rsidRPr="006541B2" w:rsidRDefault="006541B2" w:rsidP="006541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6541B2">
        <w:rPr>
          <w:rFonts w:ascii="Times New Roman" w:hAnsi="Times New Roman"/>
          <w:sz w:val="28"/>
          <w:szCs w:val="28"/>
        </w:rPr>
        <w:lastRenderedPageBreak/>
        <w:t xml:space="preserve">Внести в приложение к распоряжению Правительства Рязанской области от 28 декабря 2023 г. № 812-р (в редакции распоряжений Правительства Рязанской области от 27.03.2024 № 167-р, от 03.09.2024 </w:t>
      </w:r>
      <w:r w:rsidRPr="006541B2">
        <w:rPr>
          <w:rFonts w:ascii="Times New Roman" w:hAnsi="Times New Roman"/>
          <w:sz w:val="28"/>
          <w:szCs w:val="28"/>
        </w:rPr>
        <w:br/>
        <w:t>№ 523-р, от 29.10.2024 № 699-р, от 27.12.2024 № 948-р, от 30.01.2025</w:t>
      </w:r>
      <w:r w:rsidR="00EF314C">
        <w:rPr>
          <w:rFonts w:ascii="Times New Roman" w:hAnsi="Times New Roman"/>
          <w:sz w:val="28"/>
          <w:szCs w:val="28"/>
        </w:rPr>
        <w:br/>
      </w:r>
      <w:r w:rsidRPr="006541B2">
        <w:rPr>
          <w:rFonts w:ascii="Times New Roman" w:hAnsi="Times New Roman"/>
          <w:sz w:val="28"/>
          <w:szCs w:val="28"/>
        </w:rPr>
        <w:t xml:space="preserve">№ 40-р, от 23.04.2025 № 300-р, от 18.07.2025 № 472-р, от 30.07.2025 </w:t>
      </w:r>
      <w:r w:rsidRPr="006541B2">
        <w:rPr>
          <w:rFonts w:ascii="Times New Roman" w:hAnsi="Times New Roman"/>
          <w:sz w:val="28"/>
          <w:szCs w:val="28"/>
        </w:rPr>
        <w:br/>
        <w:t>№ 508-р, от 18.09.2025 № 655-р, от 20.10.2025 № 712-р) следующие изменения:</w:t>
      </w:r>
      <w:proofErr w:type="gramEnd"/>
    </w:p>
    <w:p w:rsidR="006541B2" w:rsidRPr="006541B2" w:rsidRDefault="006541B2" w:rsidP="006541B2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1B2">
        <w:rPr>
          <w:rFonts w:ascii="Times New Roman" w:hAnsi="Times New Roman"/>
          <w:sz w:val="28"/>
          <w:szCs w:val="28"/>
        </w:rPr>
        <w:t>1) в разделе 1 «Паспорт государственной программы Рязанской области «Формирование современной городской среды»:</w:t>
      </w:r>
    </w:p>
    <w:p w:rsidR="006541B2" w:rsidRPr="006541B2" w:rsidRDefault="00484396" w:rsidP="006541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541B2" w:rsidRPr="006541B2">
        <w:rPr>
          <w:rFonts w:ascii="Times New Roman" w:hAnsi="Times New Roman"/>
          <w:sz w:val="28"/>
          <w:szCs w:val="28"/>
        </w:rPr>
        <w:t xml:space="preserve">в строке «Объемы финансового обеспечения за весь период реализации» таблицы подраздела 1.1 «Основные положения» цифры </w:t>
      </w:r>
      <w:r w:rsidR="006541B2" w:rsidRPr="006541B2">
        <w:rPr>
          <w:rFonts w:ascii="Times New Roman" w:hAnsi="Times New Roman"/>
          <w:sz w:val="28"/>
          <w:szCs w:val="28"/>
        </w:rPr>
        <w:br/>
        <w:t xml:space="preserve">«9 078 297,51565», «6 359 304,70264» заменить соответственно цифрами </w:t>
      </w:r>
      <w:r w:rsidR="006541B2" w:rsidRPr="006541B2">
        <w:rPr>
          <w:rFonts w:ascii="Times New Roman" w:hAnsi="Times New Roman"/>
          <w:sz w:val="28"/>
          <w:szCs w:val="28"/>
        </w:rPr>
        <w:br/>
        <w:t>«8 988 271,73168», «6 269 278,91877»;</w:t>
      </w:r>
    </w:p>
    <w:p w:rsidR="006541B2" w:rsidRDefault="00484396" w:rsidP="006541B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541B2" w:rsidRPr="006541B2">
        <w:rPr>
          <w:rFonts w:ascii="Times New Roman" w:hAnsi="Times New Roman"/>
          <w:sz w:val="28"/>
          <w:szCs w:val="28"/>
        </w:rPr>
        <w:t>пункты 1, 1.1, подпункты 1.1.2, 1.1.3 таблицы подраздела 1.5 «Финансовое обеспечение государственной программы Рязанской области» изложить в следующей редакции:</w:t>
      </w:r>
    </w:p>
    <w:p w:rsidR="00484396" w:rsidRPr="00484396" w:rsidRDefault="00484396" w:rsidP="006541B2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6541B2" w:rsidRPr="006541B2" w:rsidRDefault="006541B2" w:rsidP="006541B2">
      <w:pPr>
        <w:rPr>
          <w:rFonts w:ascii="Times New Roman" w:hAnsi="Times New Roman"/>
          <w:sz w:val="2"/>
          <w:szCs w:val="2"/>
        </w:rPr>
      </w:pP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002"/>
        <w:gridCol w:w="698"/>
        <w:gridCol w:w="558"/>
        <w:gridCol w:w="697"/>
        <w:gridCol w:w="698"/>
        <w:gridCol w:w="698"/>
        <w:gridCol w:w="698"/>
        <w:gridCol w:w="697"/>
        <w:gridCol w:w="1038"/>
      </w:tblGrid>
      <w:tr w:rsidR="006541B2" w:rsidRPr="006541B2" w:rsidTr="00D704DE">
        <w:trPr>
          <w:trHeight w:val="58"/>
          <w:tblHeader/>
          <w:jc w:val="center"/>
        </w:trPr>
        <w:tc>
          <w:tcPr>
            <w:tcW w:w="597" w:type="dxa"/>
            <w:vAlign w:val="center"/>
          </w:tcPr>
          <w:p w:rsidR="006541B2" w:rsidRPr="006541B2" w:rsidRDefault="006541B2" w:rsidP="00D704DE">
            <w:pPr>
              <w:ind w:right="-111"/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002" w:type="dxa"/>
            <w:vAlign w:val="center"/>
          </w:tcPr>
          <w:p w:rsidR="006541B2" w:rsidRPr="006541B2" w:rsidRDefault="006541B2" w:rsidP="00D704DE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98" w:type="dxa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58" w:type="dxa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97" w:type="dxa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98" w:type="dxa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98" w:type="dxa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98" w:type="dxa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97" w:type="dxa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038" w:type="dxa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6541B2" w:rsidRPr="006541B2" w:rsidTr="00D704DE">
        <w:trPr>
          <w:cantSplit/>
          <w:trHeight w:val="1533"/>
          <w:jc w:val="center"/>
        </w:trPr>
        <w:tc>
          <w:tcPr>
            <w:tcW w:w="597" w:type="dxa"/>
            <w:vMerge w:val="restart"/>
          </w:tcPr>
          <w:p w:rsidR="006541B2" w:rsidRPr="006541B2" w:rsidRDefault="006541B2" w:rsidP="00D704DE">
            <w:pPr>
              <w:ind w:left="-57" w:right="-126"/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«1</w:t>
            </w: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1 488 679,48791</w:t>
            </w:r>
          </w:p>
        </w:tc>
        <w:tc>
          <w:tcPr>
            <w:tcW w:w="55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1 904 841,03046</w:t>
            </w:r>
          </w:p>
        </w:tc>
        <w:tc>
          <w:tcPr>
            <w:tcW w:w="697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1 448 425,2404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698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698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697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103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6 269 278,91877</w:t>
            </w:r>
          </w:p>
        </w:tc>
      </w:tr>
      <w:tr w:rsidR="006541B2" w:rsidRPr="006541B2" w:rsidTr="00D704DE">
        <w:trPr>
          <w:cantSplit/>
          <w:trHeight w:val="1541"/>
          <w:jc w:val="center"/>
        </w:trPr>
        <w:tc>
          <w:tcPr>
            <w:tcW w:w="597" w:type="dxa"/>
            <w:vMerge/>
          </w:tcPr>
          <w:p w:rsidR="006541B2" w:rsidRPr="006541B2" w:rsidRDefault="006541B2" w:rsidP="00D704DE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1 063 030,08791</w:t>
            </w:r>
          </w:p>
        </w:tc>
        <w:tc>
          <w:tcPr>
            <w:tcW w:w="55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1 375 552,33046</w:t>
            </w:r>
          </w:p>
        </w:tc>
        <w:tc>
          <w:tcPr>
            <w:tcW w:w="697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1 162 798,0404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82 592,09</w:t>
            </w:r>
          </w:p>
        </w:tc>
        <w:tc>
          <w:tcPr>
            <w:tcW w:w="698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82 592,09</w:t>
            </w:r>
          </w:p>
        </w:tc>
        <w:tc>
          <w:tcPr>
            <w:tcW w:w="698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82 592,09</w:t>
            </w:r>
          </w:p>
        </w:tc>
        <w:tc>
          <w:tcPr>
            <w:tcW w:w="697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82 592,09</w:t>
            </w:r>
          </w:p>
        </w:tc>
        <w:tc>
          <w:tcPr>
            <w:tcW w:w="103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3 931 748,81877</w:t>
            </w:r>
          </w:p>
        </w:tc>
      </w:tr>
      <w:tr w:rsidR="006541B2" w:rsidRPr="006541B2" w:rsidTr="00D704DE">
        <w:trPr>
          <w:cantSplit/>
          <w:trHeight w:val="1691"/>
          <w:jc w:val="center"/>
        </w:trPr>
        <w:tc>
          <w:tcPr>
            <w:tcW w:w="597" w:type="dxa"/>
            <w:vMerge/>
          </w:tcPr>
          <w:p w:rsidR="006541B2" w:rsidRPr="006541B2" w:rsidRDefault="006541B2" w:rsidP="00D704DE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425 649,40</w:t>
            </w:r>
          </w:p>
        </w:tc>
        <w:tc>
          <w:tcPr>
            <w:tcW w:w="55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529 288,70</w:t>
            </w:r>
          </w:p>
        </w:tc>
        <w:tc>
          <w:tcPr>
            <w:tcW w:w="697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285 627,20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274 241,20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697" w:type="dxa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103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2 337 530,10»</w:t>
            </w:r>
          </w:p>
        </w:tc>
      </w:tr>
      <w:tr w:rsidR="006541B2" w:rsidRPr="006541B2" w:rsidTr="00D704DE">
        <w:trPr>
          <w:cantSplit/>
          <w:trHeight w:val="1837"/>
          <w:jc w:val="center"/>
        </w:trPr>
        <w:tc>
          <w:tcPr>
            <w:tcW w:w="597" w:type="dxa"/>
            <w:vMerge w:val="restart"/>
          </w:tcPr>
          <w:p w:rsidR="006541B2" w:rsidRPr="006541B2" w:rsidRDefault="006541B2" w:rsidP="00D704DE">
            <w:pPr>
              <w:ind w:left="-113"/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lastRenderedPageBreak/>
              <w:t>1.1</w:t>
            </w: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1 488 679,48791</w:t>
            </w:r>
          </w:p>
        </w:tc>
        <w:tc>
          <w:tcPr>
            <w:tcW w:w="55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1 889 841,03046</w:t>
            </w:r>
          </w:p>
        </w:tc>
        <w:tc>
          <w:tcPr>
            <w:tcW w:w="697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1 448 425,2404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698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698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697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103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6 254 278,91877</w:t>
            </w:r>
          </w:p>
        </w:tc>
      </w:tr>
      <w:tr w:rsidR="006541B2" w:rsidRPr="006541B2" w:rsidTr="00D704DE">
        <w:trPr>
          <w:cantSplit/>
          <w:trHeight w:val="1832"/>
          <w:jc w:val="center"/>
        </w:trPr>
        <w:tc>
          <w:tcPr>
            <w:tcW w:w="597" w:type="dxa"/>
            <w:vMerge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1 063 030,08791</w:t>
            </w:r>
          </w:p>
        </w:tc>
        <w:tc>
          <w:tcPr>
            <w:tcW w:w="55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1 360 552,33046</w:t>
            </w:r>
          </w:p>
        </w:tc>
        <w:tc>
          <w:tcPr>
            <w:tcW w:w="697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1 162 798,0404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82 592,09</w:t>
            </w:r>
          </w:p>
        </w:tc>
        <w:tc>
          <w:tcPr>
            <w:tcW w:w="698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82 592,09</w:t>
            </w:r>
          </w:p>
        </w:tc>
        <w:tc>
          <w:tcPr>
            <w:tcW w:w="698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82 592,09</w:t>
            </w:r>
          </w:p>
        </w:tc>
        <w:tc>
          <w:tcPr>
            <w:tcW w:w="697" w:type="dxa"/>
            <w:textDirection w:val="btL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82 592,09</w:t>
            </w:r>
          </w:p>
        </w:tc>
        <w:tc>
          <w:tcPr>
            <w:tcW w:w="103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3 916 748,81877</w:t>
            </w:r>
          </w:p>
        </w:tc>
      </w:tr>
      <w:tr w:rsidR="006541B2" w:rsidRPr="006541B2" w:rsidTr="00D704DE">
        <w:trPr>
          <w:cantSplit/>
          <w:trHeight w:val="1544"/>
          <w:jc w:val="center"/>
        </w:trPr>
        <w:tc>
          <w:tcPr>
            <w:tcW w:w="597" w:type="dxa"/>
            <w:vMerge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425 649,40</w:t>
            </w:r>
          </w:p>
        </w:tc>
        <w:tc>
          <w:tcPr>
            <w:tcW w:w="55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529 288,70</w:t>
            </w:r>
          </w:p>
        </w:tc>
        <w:tc>
          <w:tcPr>
            <w:tcW w:w="697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285 627,20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274 241,20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697" w:type="dxa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103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2 337 530,10»</w:t>
            </w:r>
          </w:p>
        </w:tc>
      </w:tr>
      <w:tr w:rsidR="006541B2" w:rsidRPr="006541B2" w:rsidTr="00D704DE">
        <w:trPr>
          <w:cantSplit/>
          <w:trHeight w:val="1414"/>
          <w:jc w:val="center"/>
        </w:trPr>
        <w:tc>
          <w:tcPr>
            <w:tcW w:w="597" w:type="dxa"/>
            <w:vMerge w:val="restart"/>
          </w:tcPr>
          <w:p w:rsidR="006541B2" w:rsidRPr="006541B2" w:rsidRDefault="006541B2" w:rsidP="00D704DE">
            <w:pPr>
              <w:ind w:left="-113" w:right="-116"/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«1.1.2</w:t>
            </w: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Региональный проект «Формирование комфортной городской среды (Рязанская область)», всего, в том числе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905 729,48248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596 494,609</w:t>
            </w:r>
            <w:r w:rsidRPr="006541B2">
              <w:rPr>
                <w:rFonts w:ascii="Times New Roman" w:hAnsi="Times New Roman"/>
                <w:color w:val="000000"/>
                <w:spacing w:val="-4"/>
                <w:lang w:val="en-US"/>
              </w:rPr>
              <w:t>5</w:t>
            </w:r>
            <w:r w:rsidRPr="006541B2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351 833,29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351 833,29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351 833,29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351 833,29</w:t>
            </w:r>
          </w:p>
        </w:tc>
        <w:tc>
          <w:tcPr>
            <w:tcW w:w="103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2 909 557,25203</w:t>
            </w:r>
          </w:p>
        </w:tc>
      </w:tr>
      <w:tr w:rsidR="006541B2" w:rsidRPr="006541B2" w:rsidTr="00D704DE">
        <w:trPr>
          <w:cantSplit/>
          <w:trHeight w:val="1548"/>
          <w:jc w:val="center"/>
        </w:trPr>
        <w:tc>
          <w:tcPr>
            <w:tcW w:w="597" w:type="dxa"/>
            <w:vMerge/>
          </w:tcPr>
          <w:p w:rsidR="006541B2" w:rsidRPr="006541B2" w:rsidRDefault="006541B2" w:rsidP="00D704DE">
            <w:pPr>
              <w:ind w:lef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376 440,78248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310 867,40955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77 592,09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77 592,09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77 592,09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77 592,09</w:t>
            </w:r>
          </w:p>
        </w:tc>
        <w:tc>
          <w:tcPr>
            <w:tcW w:w="103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997 676,55203</w:t>
            </w:r>
          </w:p>
        </w:tc>
      </w:tr>
      <w:tr w:rsidR="006541B2" w:rsidRPr="006541B2" w:rsidTr="00D704DE">
        <w:trPr>
          <w:cantSplit/>
          <w:trHeight w:val="1273"/>
          <w:jc w:val="center"/>
        </w:trPr>
        <w:tc>
          <w:tcPr>
            <w:tcW w:w="597" w:type="dxa"/>
            <w:vMerge/>
          </w:tcPr>
          <w:p w:rsidR="006541B2" w:rsidRPr="006541B2" w:rsidRDefault="006541B2" w:rsidP="00D704DE">
            <w:pPr>
              <w:ind w:lef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529 288,7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285 627,20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274 241,20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103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1 911 880,70</w:t>
            </w:r>
          </w:p>
        </w:tc>
      </w:tr>
      <w:tr w:rsidR="006541B2" w:rsidRPr="006541B2" w:rsidTr="00D704DE">
        <w:trPr>
          <w:cantSplit/>
          <w:trHeight w:val="1690"/>
          <w:jc w:val="center"/>
        </w:trPr>
        <w:tc>
          <w:tcPr>
            <w:tcW w:w="597" w:type="dxa"/>
            <w:vMerge w:val="restart"/>
          </w:tcPr>
          <w:p w:rsidR="006541B2" w:rsidRPr="006541B2" w:rsidRDefault="006541B2" w:rsidP="00D704DE">
            <w:pPr>
              <w:ind w:left="-113"/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1.1.3</w:t>
            </w: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Ведомственный проект «Поддержка в создании, содержании и развитии объектов благоустройства на территории муниципальных образований Рязанской области», всего, в том числе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939882,71 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984 111,54798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851 930,63085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5000,00 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5000,00 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5000,00 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5000,00 </w:t>
            </w:r>
          </w:p>
        </w:tc>
        <w:tc>
          <w:tcPr>
            <w:tcW w:w="103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2 795 924,88883</w:t>
            </w:r>
          </w:p>
        </w:tc>
      </w:tr>
      <w:tr w:rsidR="006541B2" w:rsidRPr="006541B2" w:rsidTr="00D704DE">
        <w:trPr>
          <w:cantSplit/>
          <w:trHeight w:val="1828"/>
          <w:jc w:val="center"/>
        </w:trPr>
        <w:tc>
          <w:tcPr>
            <w:tcW w:w="597" w:type="dxa"/>
            <w:vMerge/>
          </w:tcPr>
          <w:p w:rsidR="006541B2" w:rsidRPr="006541B2" w:rsidRDefault="006541B2" w:rsidP="00D704DE">
            <w:pPr>
              <w:ind w:left="-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02" w:type="dxa"/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698" w:type="dxa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939882,71 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984 111,54798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851 930,63085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5000,00 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5000,00 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5000,00 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5000,00 </w:t>
            </w:r>
          </w:p>
        </w:tc>
        <w:tc>
          <w:tcPr>
            <w:tcW w:w="1038" w:type="dxa"/>
            <w:shd w:val="clear" w:color="auto" w:fill="auto"/>
            <w:textDirection w:val="btLr"/>
            <w:vAlign w:val="center"/>
          </w:tcPr>
          <w:p w:rsidR="006541B2" w:rsidRPr="006541B2" w:rsidRDefault="006541B2" w:rsidP="00D704DE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2 795 924,88883»</w:t>
            </w:r>
          </w:p>
        </w:tc>
      </w:tr>
    </w:tbl>
    <w:p w:rsidR="006541B2" w:rsidRPr="006541B2" w:rsidRDefault="006541B2" w:rsidP="00484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1B2">
        <w:rPr>
          <w:rFonts w:ascii="Times New Roman" w:hAnsi="Times New Roman"/>
          <w:sz w:val="28"/>
          <w:szCs w:val="28"/>
        </w:rPr>
        <w:t xml:space="preserve">2) в разделе 2 «Проектная часть государственной программы Рязанской области»: </w:t>
      </w:r>
    </w:p>
    <w:p w:rsidR="006541B2" w:rsidRPr="006541B2" w:rsidRDefault="006541B2" w:rsidP="00484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1B2">
        <w:rPr>
          <w:rFonts w:ascii="Times New Roman" w:hAnsi="Times New Roman"/>
          <w:sz w:val="28"/>
          <w:szCs w:val="28"/>
        </w:rPr>
        <w:t>-</w:t>
      </w:r>
      <w:r w:rsidR="00484396">
        <w:rPr>
          <w:rFonts w:ascii="Times New Roman" w:hAnsi="Times New Roman"/>
          <w:sz w:val="28"/>
          <w:szCs w:val="28"/>
        </w:rPr>
        <w:t> </w:t>
      </w:r>
      <w:r w:rsidR="00484396" w:rsidRPr="006541B2">
        <w:rPr>
          <w:rFonts w:ascii="Times New Roman" w:hAnsi="Times New Roman"/>
          <w:sz w:val="28"/>
          <w:szCs w:val="28"/>
        </w:rPr>
        <w:t xml:space="preserve">в графе 7 пункта 3.3 </w:t>
      </w:r>
      <w:hyperlink r:id="rId11" w:history="1">
        <w:r w:rsidRPr="006541B2">
          <w:rPr>
            <w:rFonts w:ascii="Times New Roman" w:hAnsi="Times New Roman"/>
            <w:color w:val="000000" w:themeColor="text1"/>
            <w:sz w:val="28"/>
            <w:szCs w:val="28"/>
          </w:rPr>
          <w:t>таблиц</w:t>
        </w:r>
        <w:r w:rsidR="00484396">
          <w:rPr>
            <w:rFonts w:ascii="Times New Roman" w:hAnsi="Times New Roman"/>
            <w:color w:val="000000" w:themeColor="text1"/>
            <w:sz w:val="28"/>
            <w:szCs w:val="28"/>
          </w:rPr>
          <w:t>ы</w:t>
        </w:r>
        <w:r w:rsidRPr="006541B2">
          <w:rPr>
            <w:rFonts w:ascii="Times New Roman" w:hAnsi="Times New Roman"/>
            <w:color w:val="000000" w:themeColor="text1"/>
            <w:sz w:val="28"/>
            <w:szCs w:val="28"/>
          </w:rPr>
          <w:t xml:space="preserve"> подраздела 2.1</w:t>
        </w:r>
      </w:hyperlink>
      <w:r w:rsidRPr="006541B2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(результатов) проектной части»</w:t>
      </w:r>
      <w:r w:rsidR="004843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B2">
        <w:rPr>
          <w:rFonts w:ascii="Times New Roman" w:hAnsi="Times New Roman"/>
          <w:sz w:val="28"/>
          <w:szCs w:val="28"/>
        </w:rPr>
        <w:t>цифры «67» заменить цифрами «63»;</w:t>
      </w:r>
    </w:p>
    <w:p w:rsidR="006541B2" w:rsidRDefault="00484396" w:rsidP="0048439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6541B2">
        <w:rPr>
          <w:rFonts w:ascii="Times New Roman" w:hAnsi="Times New Roman"/>
          <w:sz w:val="28"/>
          <w:szCs w:val="28"/>
        </w:rPr>
        <w:t xml:space="preserve">пункты 1, 1.2, подпункт 1.2.2, пункт 1.3, подпункты 1.3.1-1.3.3 </w:t>
      </w:r>
      <w:r w:rsidR="006541B2" w:rsidRPr="006541B2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="006541B2" w:rsidRPr="006541B2">
        <w:rPr>
          <w:rFonts w:ascii="Times New Roman" w:hAnsi="Times New Roman"/>
          <w:sz w:val="28"/>
          <w:szCs w:val="28"/>
        </w:rPr>
        <w:t xml:space="preserve"> подраздела 2.2 «Финансовое обеспечение проектной части государственной программы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541B2" w:rsidRPr="006541B2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541B2" w:rsidRPr="006541B2">
        <w:rPr>
          <w:rFonts w:ascii="Times New Roman" w:hAnsi="Times New Roman"/>
          <w:sz w:val="28"/>
          <w:szCs w:val="28"/>
        </w:rPr>
        <w:t>в следующей редакции:</w:t>
      </w:r>
    </w:p>
    <w:p w:rsidR="00484396" w:rsidRPr="006541B2" w:rsidRDefault="00484396" w:rsidP="00484396">
      <w:pPr>
        <w:ind w:firstLine="709"/>
        <w:jc w:val="both"/>
        <w:rPr>
          <w:rFonts w:ascii="Times New Roman" w:hAnsi="Times New Roman"/>
          <w:sz w:val="2"/>
          <w:szCs w:val="28"/>
        </w:rPr>
      </w:pPr>
    </w:p>
    <w:p w:rsidR="006541B2" w:rsidRPr="006541B2" w:rsidRDefault="006541B2" w:rsidP="006541B2">
      <w:pPr>
        <w:rPr>
          <w:rFonts w:ascii="Times New Roman" w:hAnsi="Times New Roman"/>
          <w:sz w:val="2"/>
          <w:szCs w:val="2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734"/>
        <w:gridCol w:w="599"/>
        <w:gridCol w:w="446"/>
        <w:gridCol w:w="551"/>
        <w:gridCol w:w="524"/>
        <w:gridCol w:w="551"/>
        <w:gridCol w:w="551"/>
        <w:gridCol w:w="578"/>
        <w:gridCol w:w="551"/>
        <w:gridCol w:w="689"/>
        <w:gridCol w:w="1007"/>
      </w:tblGrid>
      <w:tr w:rsidR="006541B2" w:rsidRPr="006541B2" w:rsidTr="00484396">
        <w:trPr>
          <w:cantSplit/>
          <w:trHeight w:val="287"/>
          <w:tblHeader/>
          <w:jc w:val="center"/>
        </w:trPr>
        <w:tc>
          <w:tcPr>
            <w:tcW w:w="569" w:type="dxa"/>
            <w:vAlign w:val="center"/>
          </w:tcPr>
          <w:p w:rsidR="006541B2" w:rsidRPr="006541B2" w:rsidRDefault="006541B2" w:rsidP="00D704DE">
            <w:pPr>
              <w:ind w:left="-113" w:right="-108"/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734" w:type="dxa"/>
            <w:vAlign w:val="center"/>
          </w:tcPr>
          <w:p w:rsidR="006541B2" w:rsidRPr="006541B2" w:rsidRDefault="006541B2" w:rsidP="00D704DE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599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51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24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51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551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78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51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9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007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6541B2" w:rsidRPr="006541B2" w:rsidTr="00484396">
        <w:trPr>
          <w:cantSplit/>
          <w:trHeight w:val="1528"/>
          <w:jc w:val="center"/>
        </w:trPr>
        <w:tc>
          <w:tcPr>
            <w:tcW w:w="569" w:type="dxa"/>
            <w:vMerge w:val="restart"/>
          </w:tcPr>
          <w:p w:rsidR="006541B2" w:rsidRPr="006541B2" w:rsidRDefault="006541B2" w:rsidP="00D704DE">
            <w:pPr>
              <w:ind w:left="-113" w:right="-108"/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«1</w:t>
            </w:r>
          </w:p>
        </w:tc>
        <w:tc>
          <w:tcPr>
            <w:tcW w:w="2734" w:type="dxa"/>
          </w:tcPr>
          <w:p w:rsidR="006541B2" w:rsidRPr="006541B2" w:rsidRDefault="006541B2" w:rsidP="00D704DE">
            <w:pPr>
              <w:spacing w:line="233" w:lineRule="auto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599" w:type="dxa"/>
            <w:vAlign w:val="center"/>
          </w:tcPr>
          <w:p w:rsidR="006541B2" w:rsidRPr="006541B2" w:rsidRDefault="006541B2" w:rsidP="00484396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1 488 679,48791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1 889 841,03046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1 448 425,2404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356 833,29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6 254 278,91877</w:t>
            </w:r>
          </w:p>
        </w:tc>
      </w:tr>
      <w:tr w:rsidR="006541B2" w:rsidRPr="006541B2" w:rsidTr="00484396">
        <w:trPr>
          <w:cantSplit/>
          <w:trHeight w:val="1583"/>
          <w:jc w:val="center"/>
        </w:trPr>
        <w:tc>
          <w:tcPr>
            <w:tcW w:w="569" w:type="dxa"/>
            <w:vMerge/>
          </w:tcPr>
          <w:p w:rsidR="006541B2" w:rsidRPr="006541B2" w:rsidRDefault="006541B2" w:rsidP="00D704DE">
            <w:pPr>
              <w:ind w:left="-113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6541B2" w:rsidRPr="006541B2" w:rsidRDefault="006541B2" w:rsidP="00D704DE">
            <w:pPr>
              <w:spacing w:line="233" w:lineRule="auto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99" w:type="dxa"/>
            <w:vAlign w:val="center"/>
          </w:tcPr>
          <w:p w:rsidR="006541B2" w:rsidRPr="006541B2" w:rsidRDefault="006541B2" w:rsidP="00484396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1 063 030,08791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1 360 552,33046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1 162 798,0404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82 592,09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82 592,09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82 592,09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82 592,09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3 916 748,81877</w:t>
            </w:r>
          </w:p>
        </w:tc>
      </w:tr>
      <w:tr w:rsidR="006541B2" w:rsidRPr="006541B2" w:rsidTr="00484396">
        <w:trPr>
          <w:cantSplit/>
          <w:trHeight w:val="1347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6541B2" w:rsidRPr="006541B2" w:rsidRDefault="006541B2" w:rsidP="00D704DE">
            <w:pPr>
              <w:ind w:left="-113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6541B2" w:rsidRPr="006541B2" w:rsidRDefault="006541B2" w:rsidP="00D704DE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599" w:type="dxa"/>
            <w:vAlign w:val="center"/>
          </w:tcPr>
          <w:p w:rsidR="006541B2" w:rsidRPr="006541B2" w:rsidRDefault="006541B2" w:rsidP="00484396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425 649,40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529 288,70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285 627,20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274 241,20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484396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484396">
              <w:rPr>
                <w:rFonts w:ascii="Times New Roman" w:hAnsi="Times New Roman"/>
              </w:rPr>
              <w:t>2 337 530,10»</w:t>
            </w:r>
          </w:p>
        </w:tc>
      </w:tr>
      <w:tr w:rsidR="006541B2" w:rsidRPr="006541B2" w:rsidTr="00484396">
        <w:trPr>
          <w:cantSplit/>
          <w:trHeight w:val="155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</w:tcBorders>
          </w:tcPr>
          <w:p w:rsidR="006541B2" w:rsidRPr="006541B2" w:rsidRDefault="006541B2" w:rsidP="00D704D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«1.2</w:t>
            </w:r>
          </w:p>
        </w:tc>
        <w:tc>
          <w:tcPr>
            <w:tcW w:w="2734" w:type="dxa"/>
            <w:tcBorders>
              <w:top w:val="single" w:sz="4" w:space="0" w:color="auto"/>
            </w:tcBorders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Региональный проект «Формирование комфортной городской среды (Рязанская область)», всего, в том числе</w:t>
            </w:r>
          </w:p>
          <w:p w:rsidR="006541B2" w:rsidRPr="006541B2" w:rsidRDefault="006541B2" w:rsidP="00D704D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9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6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И</w:t>
            </w:r>
            <w:proofErr w:type="gramStart"/>
            <w:r w:rsidRPr="006541B2">
              <w:rPr>
                <w:rFonts w:ascii="Times New Roman" w:hAnsi="Times New Roman"/>
                <w:spacing w:val="-4"/>
              </w:rPr>
              <w:t>4</w:t>
            </w:r>
            <w:proofErr w:type="gramEnd"/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24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905 729,48248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596 494,609</w:t>
            </w:r>
            <w:r w:rsidRPr="006541B2">
              <w:rPr>
                <w:rFonts w:ascii="Times New Roman" w:hAnsi="Times New Roman"/>
                <w:color w:val="000000"/>
                <w:spacing w:val="-4"/>
                <w:lang w:val="en-US"/>
              </w:rPr>
              <w:t>5</w:t>
            </w:r>
            <w:r w:rsidRPr="006541B2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351 833,29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351 833,29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351 833,29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351 833,29</w:t>
            </w:r>
          </w:p>
        </w:tc>
        <w:tc>
          <w:tcPr>
            <w:tcW w:w="1007" w:type="dxa"/>
            <w:shd w:val="clear" w:color="auto" w:fill="auto"/>
            <w:textDirection w:val="btLr"/>
            <w:vAlign w:val="center"/>
          </w:tcPr>
          <w:p w:rsidR="006541B2" w:rsidRPr="00484396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484396">
              <w:rPr>
                <w:rFonts w:ascii="Times New Roman" w:hAnsi="Times New Roman"/>
              </w:rPr>
              <w:t>2 909 557,25203</w:t>
            </w:r>
          </w:p>
        </w:tc>
      </w:tr>
      <w:tr w:rsidR="006541B2" w:rsidRPr="006541B2" w:rsidTr="00484396">
        <w:trPr>
          <w:cantSplit/>
          <w:trHeight w:val="1513"/>
          <w:jc w:val="center"/>
        </w:trPr>
        <w:tc>
          <w:tcPr>
            <w:tcW w:w="569" w:type="dxa"/>
            <w:vMerge/>
          </w:tcPr>
          <w:p w:rsidR="006541B2" w:rsidRPr="006541B2" w:rsidRDefault="006541B2" w:rsidP="00D704DE">
            <w:pPr>
              <w:spacing w:line="233" w:lineRule="auto"/>
              <w:ind w:left="-113" w:right="-108"/>
              <w:rPr>
                <w:rFonts w:ascii="Times New Roman" w:hAnsi="Times New Roman"/>
              </w:rPr>
            </w:pPr>
          </w:p>
        </w:tc>
        <w:tc>
          <w:tcPr>
            <w:tcW w:w="2734" w:type="dxa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областной бюджет</w:t>
            </w:r>
          </w:p>
          <w:p w:rsidR="006541B2" w:rsidRPr="006541B2" w:rsidRDefault="006541B2" w:rsidP="00D704D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9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24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376 440,78248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310 867,40955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77 592,09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77 592,09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77 592,09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77 592,09</w:t>
            </w:r>
          </w:p>
        </w:tc>
        <w:tc>
          <w:tcPr>
            <w:tcW w:w="1007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997 676,55203</w:t>
            </w:r>
          </w:p>
        </w:tc>
      </w:tr>
      <w:tr w:rsidR="006541B2" w:rsidRPr="006541B2" w:rsidTr="00484396">
        <w:trPr>
          <w:cantSplit/>
          <w:trHeight w:val="1387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6541B2" w:rsidRPr="006541B2" w:rsidRDefault="006541B2" w:rsidP="00D704DE">
            <w:pPr>
              <w:spacing w:line="233" w:lineRule="auto"/>
              <w:ind w:left="-113" w:right="-108"/>
              <w:rPr>
                <w:rFonts w:ascii="Times New Roman" w:hAnsi="Times New Roman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федеральный бюджет</w:t>
            </w:r>
          </w:p>
          <w:p w:rsidR="006541B2" w:rsidRPr="006541B2" w:rsidRDefault="006541B2" w:rsidP="00D704D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9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24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529 288,7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285 627,20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274 241,20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274 241,20</w:t>
            </w:r>
          </w:p>
        </w:tc>
        <w:tc>
          <w:tcPr>
            <w:tcW w:w="1007" w:type="dxa"/>
            <w:shd w:val="clear" w:color="auto" w:fill="auto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541B2">
              <w:rPr>
                <w:rFonts w:ascii="Times New Roman" w:hAnsi="Times New Roman"/>
                <w:color w:val="000000"/>
                <w:spacing w:val="-4"/>
              </w:rPr>
              <w:t>1 911 880,70»</w:t>
            </w:r>
          </w:p>
        </w:tc>
      </w:tr>
      <w:tr w:rsidR="006541B2" w:rsidRPr="006541B2" w:rsidTr="00484396">
        <w:trPr>
          <w:cantSplit/>
          <w:trHeight w:val="3949"/>
          <w:jc w:val="center"/>
        </w:trPr>
        <w:tc>
          <w:tcPr>
            <w:tcW w:w="569" w:type="dxa"/>
            <w:shd w:val="clear" w:color="auto" w:fill="auto"/>
          </w:tcPr>
          <w:p w:rsidR="006541B2" w:rsidRPr="006541B2" w:rsidRDefault="006541B2" w:rsidP="00D704D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«1.2.2</w:t>
            </w:r>
          </w:p>
          <w:p w:rsidR="006541B2" w:rsidRPr="006541B2" w:rsidRDefault="006541B2" w:rsidP="00D704DE">
            <w:pPr>
              <w:ind w:left="-113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34" w:type="dxa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Мероприятие (результат)</w:t>
            </w:r>
          </w:p>
          <w:p w:rsidR="006541B2" w:rsidRPr="006541B2" w:rsidRDefault="006541B2" w:rsidP="00D704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«Реализованы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(реализованы мероприятия по благоустройству общественных территорий)», всего, в том числе</w:t>
            </w:r>
          </w:p>
        </w:tc>
        <w:tc>
          <w:tcPr>
            <w:tcW w:w="59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Министерство ТЭК и ЖКХ РО</w:t>
            </w:r>
          </w:p>
        </w:tc>
        <w:tc>
          <w:tcPr>
            <w:tcW w:w="446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И</w:t>
            </w:r>
            <w:proofErr w:type="gramStart"/>
            <w:r w:rsidRPr="006541B2">
              <w:rPr>
                <w:rFonts w:ascii="Times New Roman" w:hAnsi="Times New Roman"/>
                <w:spacing w:val="-4"/>
              </w:rPr>
              <w:t>4</w:t>
            </w:r>
            <w:proofErr w:type="gramEnd"/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541B2">
              <w:rPr>
                <w:rFonts w:ascii="Times New Roman" w:hAnsi="Times New Roman"/>
                <w:spacing w:val="-4"/>
              </w:rPr>
              <w:t>526 961,88461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541B2">
              <w:rPr>
                <w:rFonts w:ascii="Times New Roman" w:hAnsi="Times New Roman"/>
                <w:spacing w:val="-4"/>
                <w:lang w:val="en-US"/>
              </w:rPr>
              <w:t>527 384,20955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282 722,89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282 722,89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282 722,89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282 722,89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2 185 237,65416</w:t>
            </w:r>
          </w:p>
        </w:tc>
      </w:tr>
      <w:tr w:rsidR="006541B2" w:rsidRPr="006541B2" w:rsidTr="00484396">
        <w:trPr>
          <w:cantSplit/>
          <w:trHeight w:val="1454"/>
          <w:jc w:val="center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6541B2" w:rsidRPr="006541B2" w:rsidRDefault="006541B2" w:rsidP="00D704DE">
            <w:pPr>
              <w:ind w:left="-113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34" w:type="dxa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областной бюджет</w:t>
            </w:r>
          </w:p>
          <w:p w:rsidR="006541B2" w:rsidRPr="006541B2" w:rsidRDefault="006541B2" w:rsidP="00D704D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9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541B2">
              <w:rPr>
                <w:rFonts w:ascii="Times New Roman" w:hAnsi="Times New Roman"/>
                <w:spacing w:val="-4"/>
              </w:rPr>
              <w:t>229 706,68461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541B2">
              <w:rPr>
                <w:rFonts w:ascii="Times New Roman" w:hAnsi="Times New Roman"/>
                <w:spacing w:val="-4"/>
                <w:lang w:val="en-US"/>
              </w:rPr>
              <w:t>241 757,00955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8 481,69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8 481,69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8 481,69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8 481,69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505 390,45416</w:t>
            </w:r>
          </w:p>
        </w:tc>
      </w:tr>
      <w:tr w:rsidR="006541B2" w:rsidRPr="006541B2" w:rsidTr="00484396">
        <w:trPr>
          <w:cantSplit/>
          <w:trHeight w:val="1277"/>
          <w:jc w:val="center"/>
        </w:trPr>
        <w:tc>
          <w:tcPr>
            <w:tcW w:w="569" w:type="dxa"/>
            <w:vMerge/>
            <w:shd w:val="clear" w:color="auto" w:fill="auto"/>
            <w:vAlign w:val="center"/>
          </w:tcPr>
          <w:p w:rsidR="006541B2" w:rsidRPr="006541B2" w:rsidRDefault="006541B2" w:rsidP="00D704DE">
            <w:pPr>
              <w:ind w:left="-113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34" w:type="dxa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9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297 255,20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285 627,20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274 241,20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274 241,20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274 241,20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274 241,20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1 679 847,20»</w:t>
            </w:r>
          </w:p>
        </w:tc>
      </w:tr>
      <w:tr w:rsidR="006541B2" w:rsidRPr="006541B2" w:rsidTr="00484396">
        <w:trPr>
          <w:cantSplit/>
          <w:trHeight w:val="1694"/>
          <w:jc w:val="center"/>
        </w:trPr>
        <w:tc>
          <w:tcPr>
            <w:tcW w:w="569" w:type="dxa"/>
            <w:vMerge w:val="restart"/>
            <w:shd w:val="clear" w:color="auto" w:fill="auto"/>
          </w:tcPr>
          <w:p w:rsidR="006541B2" w:rsidRPr="006541B2" w:rsidRDefault="006541B2" w:rsidP="00D704D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</w:rPr>
              <w:t>«1.3</w:t>
            </w:r>
          </w:p>
        </w:tc>
        <w:tc>
          <w:tcPr>
            <w:tcW w:w="2734" w:type="dxa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spacing w:val="-4"/>
              </w:rPr>
              <w:t>Ведомственный проект «Поддержка в создании, содержании и развитии объектов благоустройства на территории муниципальных образований Рязанской области», всего, в том числе</w:t>
            </w:r>
          </w:p>
        </w:tc>
        <w:tc>
          <w:tcPr>
            <w:tcW w:w="59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Министерство </w:t>
            </w:r>
            <w:r w:rsidRPr="006541B2">
              <w:rPr>
                <w:rFonts w:ascii="Times New Roman" w:hAnsi="Times New Roman"/>
                <w:spacing w:val="-4"/>
              </w:rPr>
              <w:br/>
              <w:t>ТЭК и ЖКХ РО</w:t>
            </w:r>
          </w:p>
        </w:tc>
        <w:tc>
          <w:tcPr>
            <w:tcW w:w="446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32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939 882,71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984 111,54798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  <w:lang w:val="en-US"/>
              </w:rPr>
              <w:t>851 930,6</w:t>
            </w:r>
            <w:r w:rsidRPr="006541B2">
              <w:rPr>
                <w:rFonts w:ascii="Times New Roman" w:hAnsi="Times New Roman"/>
                <w:spacing w:val="-4"/>
              </w:rPr>
              <w:t>3085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2 795 924,88883</w:t>
            </w:r>
          </w:p>
        </w:tc>
      </w:tr>
      <w:tr w:rsidR="006541B2" w:rsidRPr="006541B2" w:rsidTr="00484396">
        <w:trPr>
          <w:cantSplit/>
          <w:trHeight w:val="1638"/>
          <w:jc w:val="center"/>
        </w:trPr>
        <w:tc>
          <w:tcPr>
            <w:tcW w:w="569" w:type="dxa"/>
            <w:vMerge/>
            <w:shd w:val="clear" w:color="auto" w:fill="auto"/>
            <w:vAlign w:val="center"/>
          </w:tcPr>
          <w:p w:rsidR="006541B2" w:rsidRPr="006541B2" w:rsidRDefault="006541B2" w:rsidP="00D704D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34" w:type="dxa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599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939 882,71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984 111,54798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  <w:lang w:val="en-US"/>
              </w:rPr>
              <w:t>851 930,6</w:t>
            </w:r>
            <w:r w:rsidRPr="006541B2">
              <w:rPr>
                <w:rFonts w:ascii="Times New Roman" w:hAnsi="Times New Roman"/>
                <w:spacing w:val="-4"/>
              </w:rPr>
              <w:t>3085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5 000,00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2 795 924,88883</w:t>
            </w:r>
          </w:p>
        </w:tc>
      </w:tr>
      <w:tr w:rsidR="006541B2" w:rsidRPr="006541B2" w:rsidTr="00484396">
        <w:trPr>
          <w:cantSplit/>
          <w:trHeight w:val="3235"/>
          <w:jc w:val="center"/>
        </w:trPr>
        <w:tc>
          <w:tcPr>
            <w:tcW w:w="569" w:type="dxa"/>
            <w:vMerge w:val="restart"/>
            <w:shd w:val="clear" w:color="auto" w:fill="auto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1.3.1</w:t>
            </w:r>
          </w:p>
        </w:tc>
        <w:tc>
          <w:tcPr>
            <w:tcW w:w="2734" w:type="dxa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6541B2">
              <w:rPr>
                <w:rFonts w:ascii="Times New Roman" w:hAnsi="Times New Roman"/>
              </w:rPr>
              <w:t xml:space="preserve">Мероприятие (результат) «Премированы победители </w:t>
            </w:r>
            <w:r w:rsidR="00484396">
              <w:rPr>
                <w:rFonts w:ascii="Times New Roman" w:hAnsi="Times New Roman"/>
              </w:rPr>
              <w:t>областного конкурса на звание «</w:t>
            </w:r>
            <w:r w:rsidRPr="006541B2">
              <w:rPr>
                <w:rFonts w:ascii="Times New Roman" w:hAnsi="Times New Roman"/>
              </w:rPr>
              <w:t>Самый благоустроенный муниципальный округ, городской округ, городское (сельское) поселение Рязанской области», всего, в том числе</w:t>
            </w:r>
            <w:proofErr w:type="gramEnd"/>
          </w:p>
        </w:tc>
        <w:tc>
          <w:tcPr>
            <w:tcW w:w="599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Министерство ТЭК и ЖКХ РО</w:t>
            </w:r>
          </w:p>
        </w:tc>
        <w:tc>
          <w:tcPr>
            <w:tcW w:w="446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32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4 850,00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34 850,00</w:t>
            </w:r>
          </w:p>
        </w:tc>
      </w:tr>
      <w:tr w:rsidR="006541B2" w:rsidRPr="006541B2" w:rsidTr="00484396">
        <w:trPr>
          <w:cantSplit/>
          <w:trHeight w:val="1177"/>
          <w:jc w:val="center"/>
        </w:trPr>
        <w:tc>
          <w:tcPr>
            <w:tcW w:w="569" w:type="dxa"/>
            <w:vMerge/>
            <w:shd w:val="clear" w:color="auto" w:fill="auto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734" w:type="dxa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99" w:type="dxa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4 850,00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5 000,00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34 850,00</w:t>
            </w:r>
          </w:p>
        </w:tc>
      </w:tr>
      <w:tr w:rsidR="006541B2" w:rsidRPr="006541B2" w:rsidTr="00484396">
        <w:trPr>
          <w:cantSplit/>
          <w:trHeight w:val="2156"/>
          <w:jc w:val="center"/>
        </w:trPr>
        <w:tc>
          <w:tcPr>
            <w:tcW w:w="569" w:type="dxa"/>
            <w:vMerge w:val="restart"/>
            <w:shd w:val="clear" w:color="auto" w:fill="auto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1.3.2</w:t>
            </w:r>
          </w:p>
          <w:p w:rsidR="006541B2" w:rsidRPr="006541B2" w:rsidRDefault="006541B2" w:rsidP="00D704DE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34" w:type="dxa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6541B2" w:rsidRPr="006541B2" w:rsidRDefault="006541B2" w:rsidP="00D704D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spacing w:val="-4"/>
              </w:rPr>
              <w:t>«Благоустроены общественные территории муниципальных образований Рязанской области (за исключением содержания и уборки общественных территорий муниципальных образований)», всего, в том числе</w:t>
            </w:r>
          </w:p>
        </w:tc>
        <w:tc>
          <w:tcPr>
            <w:tcW w:w="59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Министерство </w:t>
            </w:r>
            <w:r w:rsidRPr="006541B2">
              <w:rPr>
                <w:rFonts w:ascii="Times New Roman" w:hAnsi="Times New Roman"/>
                <w:spacing w:val="-4"/>
              </w:rPr>
              <w:br/>
              <w:t>ТЭК и ЖКХ РО</w:t>
            </w:r>
          </w:p>
        </w:tc>
        <w:tc>
          <w:tcPr>
            <w:tcW w:w="446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32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834 882,71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815 917,95765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541B2">
              <w:rPr>
                <w:rFonts w:ascii="Times New Roman" w:hAnsi="Times New Roman"/>
                <w:spacing w:val="-4"/>
                <w:lang w:val="en-US"/>
              </w:rPr>
              <w:t>846 930,63085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2 497 731,2985</w:t>
            </w:r>
          </w:p>
        </w:tc>
      </w:tr>
      <w:tr w:rsidR="006541B2" w:rsidRPr="006541B2" w:rsidTr="00484396">
        <w:trPr>
          <w:cantSplit/>
          <w:trHeight w:val="1561"/>
          <w:jc w:val="center"/>
        </w:trPr>
        <w:tc>
          <w:tcPr>
            <w:tcW w:w="569" w:type="dxa"/>
            <w:vMerge/>
            <w:shd w:val="clear" w:color="auto" w:fill="auto"/>
          </w:tcPr>
          <w:p w:rsidR="006541B2" w:rsidRPr="006541B2" w:rsidRDefault="006541B2" w:rsidP="00D704D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34" w:type="dxa"/>
          </w:tcPr>
          <w:p w:rsidR="006541B2" w:rsidRPr="006541B2" w:rsidRDefault="006541B2" w:rsidP="00D704D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599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834 882,71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815 917,95765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541B2">
              <w:rPr>
                <w:rFonts w:ascii="Times New Roman" w:hAnsi="Times New Roman"/>
                <w:spacing w:val="-4"/>
                <w:lang w:val="en-US"/>
              </w:rPr>
              <w:t>846 930,63085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>2 497 731,2985</w:t>
            </w:r>
          </w:p>
        </w:tc>
      </w:tr>
      <w:tr w:rsidR="006541B2" w:rsidRPr="006541B2" w:rsidTr="00484396">
        <w:trPr>
          <w:cantSplit/>
          <w:trHeight w:val="1910"/>
          <w:jc w:val="center"/>
        </w:trPr>
        <w:tc>
          <w:tcPr>
            <w:tcW w:w="569" w:type="dxa"/>
            <w:vMerge w:val="restart"/>
            <w:shd w:val="clear" w:color="auto" w:fill="auto"/>
          </w:tcPr>
          <w:p w:rsidR="006541B2" w:rsidRPr="006541B2" w:rsidRDefault="006541B2" w:rsidP="00D704D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pacing w:val="-2"/>
              </w:rPr>
            </w:pPr>
            <w:r w:rsidRPr="006541B2">
              <w:rPr>
                <w:rFonts w:ascii="Times New Roman" w:hAnsi="Times New Roman"/>
              </w:rPr>
              <w:lastRenderedPageBreak/>
              <w:t>1.3.3</w:t>
            </w:r>
          </w:p>
        </w:tc>
        <w:tc>
          <w:tcPr>
            <w:tcW w:w="2734" w:type="dxa"/>
          </w:tcPr>
          <w:p w:rsidR="006541B2" w:rsidRPr="006541B2" w:rsidRDefault="006541B2" w:rsidP="00D704DE">
            <w:pPr>
              <w:spacing w:line="233" w:lineRule="auto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Мероприятие (результат)</w:t>
            </w:r>
          </w:p>
          <w:p w:rsidR="006541B2" w:rsidRPr="006541B2" w:rsidRDefault="006541B2" w:rsidP="00D704DE">
            <w:pPr>
              <w:spacing w:line="233" w:lineRule="auto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«Благоустроены дворовые территории»,</w:t>
            </w:r>
            <w:r w:rsidRPr="006541B2">
              <w:rPr>
                <w:rFonts w:ascii="Times New Roman" w:hAnsi="Times New Roman"/>
                <w:spacing w:val="-4"/>
              </w:rPr>
              <w:t xml:space="preserve"> всего, в том числе</w:t>
            </w:r>
          </w:p>
        </w:tc>
        <w:tc>
          <w:tcPr>
            <w:tcW w:w="59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  <w:spacing w:val="-4"/>
              </w:rPr>
              <w:t xml:space="preserve">Министерство </w:t>
            </w:r>
            <w:r w:rsidRPr="006541B2">
              <w:rPr>
                <w:rFonts w:ascii="Times New Roman" w:hAnsi="Times New Roman"/>
                <w:spacing w:val="-4"/>
              </w:rPr>
              <w:br/>
              <w:t>ТЭК и ЖКХ РО</w:t>
            </w:r>
          </w:p>
        </w:tc>
        <w:tc>
          <w:tcPr>
            <w:tcW w:w="446" w:type="dxa"/>
            <w:textDirection w:val="btLr"/>
            <w:vAlign w:val="center"/>
          </w:tcPr>
          <w:p w:rsidR="006541B2" w:rsidRPr="006541B2" w:rsidRDefault="006541B2" w:rsidP="00484396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32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100 000,00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541B2">
              <w:rPr>
                <w:rFonts w:ascii="Times New Roman" w:hAnsi="Times New Roman"/>
                <w:lang w:val="en-US"/>
              </w:rPr>
              <w:t>163 343, 59033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0,00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0,00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0,00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263 343,59033</w:t>
            </w:r>
          </w:p>
        </w:tc>
      </w:tr>
      <w:tr w:rsidR="006541B2" w:rsidRPr="006541B2" w:rsidTr="00484396">
        <w:trPr>
          <w:cantSplit/>
          <w:trHeight w:val="1574"/>
          <w:jc w:val="center"/>
        </w:trPr>
        <w:tc>
          <w:tcPr>
            <w:tcW w:w="569" w:type="dxa"/>
            <w:vMerge/>
            <w:shd w:val="clear" w:color="auto" w:fill="auto"/>
          </w:tcPr>
          <w:p w:rsidR="006541B2" w:rsidRPr="006541B2" w:rsidRDefault="006541B2" w:rsidP="00D704DE">
            <w:pPr>
              <w:spacing w:line="233" w:lineRule="auto"/>
              <w:ind w:left="-113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34" w:type="dxa"/>
          </w:tcPr>
          <w:p w:rsidR="006541B2" w:rsidRPr="006541B2" w:rsidRDefault="006541B2" w:rsidP="00D704DE">
            <w:pPr>
              <w:spacing w:line="233" w:lineRule="auto"/>
              <w:rPr>
                <w:rFonts w:ascii="Times New Roman" w:hAnsi="Times New Roman"/>
              </w:rPr>
            </w:pPr>
            <w:r w:rsidRPr="006541B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99" w:type="dxa"/>
            <w:vAlign w:val="center"/>
          </w:tcPr>
          <w:p w:rsidR="006541B2" w:rsidRPr="006541B2" w:rsidRDefault="006541B2" w:rsidP="00484396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6" w:type="dxa"/>
            <w:vAlign w:val="center"/>
          </w:tcPr>
          <w:p w:rsidR="006541B2" w:rsidRPr="006541B2" w:rsidRDefault="006541B2" w:rsidP="00484396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100 000,00</w:t>
            </w:r>
          </w:p>
        </w:tc>
        <w:tc>
          <w:tcPr>
            <w:tcW w:w="524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163 343, 59033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0,00</w:t>
            </w:r>
          </w:p>
        </w:tc>
        <w:tc>
          <w:tcPr>
            <w:tcW w:w="578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0,00</w:t>
            </w:r>
          </w:p>
        </w:tc>
        <w:tc>
          <w:tcPr>
            <w:tcW w:w="551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0,00</w:t>
            </w:r>
          </w:p>
        </w:tc>
        <w:tc>
          <w:tcPr>
            <w:tcW w:w="689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0,00</w:t>
            </w:r>
          </w:p>
        </w:tc>
        <w:tc>
          <w:tcPr>
            <w:tcW w:w="1007" w:type="dxa"/>
            <w:textDirection w:val="btLr"/>
            <w:vAlign w:val="center"/>
          </w:tcPr>
          <w:p w:rsidR="006541B2" w:rsidRPr="006541B2" w:rsidRDefault="006541B2" w:rsidP="00484396">
            <w:pPr>
              <w:jc w:val="center"/>
              <w:rPr>
                <w:rFonts w:ascii="Times New Roman" w:hAnsi="Times New Roman"/>
                <w:spacing w:val="-4"/>
              </w:rPr>
            </w:pPr>
            <w:r w:rsidRPr="006541B2">
              <w:rPr>
                <w:rFonts w:ascii="Times New Roman" w:hAnsi="Times New Roman"/>
              </w:rPr>
              <w:t>263 343,59033»</w:t>
            </w:r>
          </w:p>
        </w:tc>
      </w:tr>
    </w:tbl>
    <w:p w:rsidR="006541B2" w:rsidRPr="006541B2" w:rsidRDefault="006541B2" w:rsidP="006541B2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6541B2" w:rsidTr="00E97C96">
        <w:trPr>
          <w:trHeight w:val="309"/>
        </w:trPr>
        <w:tc>
          <w:tcPr>
            <w:tcW w:w="2574" w:type="pct"/>
          </w:tcPr>
          <w:p w:rsidR="00E97C96" w:rsidRPr="006541B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541B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541B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541B2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6541B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6541B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6541B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541B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541B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541B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541B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94" w:rsidRDefault="00B70E94">
      <w:r>
        <w:separator/>
      </w:r>
    </w:p>
  </w:endnote>
  <w:endnote w:type="continuationSeparator" w:id="0">
    <w:p w:rsidR="00B70E94" w:rsidRDefault="00B7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94" w:rsidRDefault="00B70E94">
      <w:r>
        <w:separator/>
      </w:r>
    </w:p>
  </w:footnote>
  <w:footnote w:type="continuationSeparator" w:id="0">
    <w:p w:rsidR="00B70E94" w:rsidRDefault="00B7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D55707">
      <w:rPr>
        <w:rFonts w:ascii="Times New Roman" w:hAnsi="Times New Roman"/>
        <w:noProof/>
        <w:sz w:val="24"/>
        <w:szCs w:val="24"/>
      </w:rPr>
      <w:t>5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+jqx4n4l7sfqhrJifIodnqqJCQ=" w:salt="W22FKdWI0vxDqONxwl7tF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4396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1B2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70E94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5570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5D3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EF314C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654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65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53907&amp;dst=100302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5</cp:revision>
  <cp:lastPrinted>2008-04-23T08:17:00Z</cp:lastPrinted>
  <dcterms:created xsi:type="dcterms:W3CDTF">2025-12-30T06:48:00Z</dcterms:created>
  <dcterms:modified xsi:type="dcterms:W3CDTF">2025-12-30T16:34:00Z</dcterms:modified>
</cp:coreProperties>
</file>