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AE0E4" w14:textId="77777777" w:rsidR="001D04AA" w:rsidRDefault="001D04A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1AB272E8" w14:textId="77777777" w:rsidR="00236EA4" w:rsidRDefault="00236EA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4AEEED38" w14:textId="77777777" w:rsidR="00236EA4" w:rsidRDefault="00236EA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4B0F6D5C" w14:textId="77777777" w:rsidR="00236EA4" w:rsidRDefault="00236EA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29E35178" w14:textId="77777777" w:rsidR="00236EA4" w:rsidRDefault="00236EA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10B9236A" w14:textId="77777777" w:rsidR="00236EA4" w:rsidRDefault="00236EA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2990638A" w14:textId="77777777" w:rsidR="00236EA4" w:rsidRDefault="00236EA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23476A4B" w14:textId="77777777" w:rsidR="00236EA4" w:rsidRDefault="00236EA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05C58BD4" w14:textId="77777777" w:rsidR="00236EA4" w:rsidRDefault="00236EA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0691E98F" w14:textId="77777777" w:rsidR="00236EA4" w:rsidRDefault="00236EA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26B9C680" w14:textId="77777777" w:rsidR="001D04AA" w:rsidRDefault="00FB77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 внесении изменений в Закон Рязанской области</w:t>
      </w:r>
    </w:p>
    <w:p w14:paraId="4000F524" w14:textId="77777777" w:rsidR="001D04AA" w:rsidRDefault="00FB770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«О наделении органов местного самоуправления отдельными государственными полномочиями Рязанской области по организации регулярных перевозок пассажиров и багажа автомобильным транспортом»</w:t>
      </w:r>
    </w:p>
    <w:p w14:paraId="7FC93B58" w14:textId="2E38A348" w:rsidR="001D04AA" w:rsidRDefault="001D04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4DDCC5A4" w14:textId="77777777" w:rsidR="008637F7" w:rsidRDefault="008637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7C921AE0" w14:textId="77777777" w:rsidR="004F4779" w:rsidRPr="004F4779" w:rsidRDefault="004F4779" w:rsidP="004F47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4779">
        <w:rPr>
          <w:rFonts w:ascii="Times New Roman" w:eastAsia="Times New Roman" w:hAnsi="Times New Roman" w:cs="Times New Roman"/>
          <w:sz w:val="28"/>
          <w:szCs w:val="28"/>
        </w:rPr>
        <w:t>Принят Рязанской областной Думой                                     10 декабря 2025 года</w:t>
      </w:r>
    </w:p>
    <w:p w14:paraId="3F960021" w14:textId="77777777" w:rsidR="00236EA4" w:rsidRDefault="00236E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788FD6B0" w14:textId="77777777" w:rsidR="001D04AA" w:rsidRDefault="00FB770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Статья 1</w:t>
      </w:r>
    </w:p>
    <w:p w14:paraId="412C22EF" w14:textId="77777777" w:rsidR="001D04AA" w:rsidRDefault="00FB7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Внести в Закон Рязанской области от 10 декабря 2012 года № 94-ОЗ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«О наделении органов местного самоуправления отдельными государственными полномочиями Рязанской области по организации регулярных перевозок пассажиров и багажа автомобильным транспортом»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(в редакции Законов Рязанской области от 12.04.2013 № 12-ОЗ, от 08.04.2014  № 16-ОЗ, от 21.07.2016 № 41-ОЗ, от 28.12.2018 № 100-ОЗ, от 04.04.2023           № 38-ОЗ, от 10.11.2023 № 111-ОЗ, от 16.07.2024 № 50-ОЗ, от 25.12.2024           № 116-ОЗ) следующие изменения:</w:t>
      </w:r>
    </w:p>
    <w:p w14:paraId="5545148C" w14:textId="77777777" w:rsidR="001D04AA" w:rsidRDefault="00FB7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1) статью 1 изложить в следующей редакции:</w:t>
      </w:r>
    </w:p>
    <w:p w14:paraId="56322403" w14:textId="77777777" w:rsidR="00236EA4" w:rsidRPr="00236EA4" w:rsidRDefault="00FB770E" w:rsidP="00236E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236EA4">
        <w:rPr>
          <w:rFonts w:ascii="Times New Roman" w:eastAsia="Times New Roman" w:hAnsi="Times New Roman" w:cs="Times New Roman"/>
          <w:sz w:val="28"/>
          <w:szCs w:val="28"/>
          <w:highlight w:val="white"/>
        </w:rPr>
        <w:t>«</w:t>
      </w:r>
      <w:r w:rsidR="00236EA4" w:rsidRPr="00236EA4">
        <w:rPr>
          <w:rFonts w:ascii="Times New Roman" w:hAnsi="Times New Roman" w:cs="Times New Roman"/>
          <w:sz w:val="28"/>
          <w:szCs w:val="28"/>
          <w:highlight w:val="white"/>
        </w:rPr>
        <w:t xml:space="preserve">Статья 1. </w:t>
      </w:r>
      <w:r w:rsidR="00236EA4" w:rsidRPr="00236EA4">
        <w:rPr>
          <w:rFonts w:ascii="Times New Roman" w:hAnsi="Times New Roman" w:cs="Times New Roman"/>
          <w:b/>
          <w:sz w:val="28"/>
          <w:szCs w:val="28"/>
          <w:highlight w:val="white"/>
        </w:rPr>
        <w:t>Предмет регулирования настоящего Закона</w:t>
      </w:r>
    </w:p>
    <w:p w14:paraId="5C9C692B" w14:textId="77777777" w:rsidR="00236EA4" w:rsidRDefault="00236EA4" w:rsidP="00236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777B8DE7" w14:textId="77777777" w:rsidR="001D04AA" w:rsidRDefault="00FB770E" w:rsidP="00236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236EA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Настоящий Закон регулирует отношения, возникающие в связи </w:t>
      </w:r>
      <w:r w:rsidRPr="00236EA4"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с наделением органов местного самоуправления муниципального образования – Рязан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ский муниципальный округ Рязанской области (далее – муниципальное образование Рязанской области) отдельными государственными полномочиями Рязанской области по организации регулярных перевозок пассажиров и багажа автомобильным транспортом по межмуниципальным маршрутам регулярных перевозок, соединяющим населенные пункты, расположенные в границах муниципального образования Рязанской области, с его административным центром, находящимся на территории городского округа город Рязань (далее </w:t>
      </w:r>
      <w:r w:rsidR="00236EA4" w:rsidRPr="00236EA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государственные полномочия, регулярные перевозки).»;</w:t>
      </w:r>
    </w:p>
    <w:p w14:paraId="59FFDDB6" w14:textId="77777777" w:rsidR="001D04AA" w:rsidRDefault="00FB7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2) статью 2 признать утратившей силу;</w:t>
      </w:r>
    </w:p>
    <w:p w14:paraId="47E986A1" w14:textId="77777777" w:rsidR="001D04AA" w:rsidRDefault="00FB7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3) в статье 3:</w:t>
      </w:r>
    </w:p>
    <w:p w14:paraId="64DE9D76" w14:textId="77777777" w:rsidR="001D04AA" w:rsidRDefault="00FB7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а) в наименовании слова «муниципальных районов» заменить словами «муниципального образования»;</w:t>
      </w:r>
    </w:p>
    <w:p w14:paraId="4B4BA2F0" w14:textId="77777777" w:rsidR="001D04AA" w:rsidRDefault="00FB7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б) в части 1 слова «муниципальных районов» заменить словами «муниципального образования»; </w:t>
      </w:r>
    </w:p>
    <w:p w14:paraId="2FB6C0AF" w14:textId="77777777" w:rsidR="001D04AA" w:rsidRDefault="00FB7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4) в части 1 статьи 5:</w:t>
      </w:r>
    </w:p>
    <w:p w14:paraId="110AB7D8" w14:textId="77777777" w:rsidR="001D04AA" w:rsidRDefault="00FB7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а) в пункте 1 слово «субвенций» заменить словом «субвенции», слова «предоставляемых бюджетам муниципальных районов» заменить словами «предоставляемой бюджету муниципального образования»;</w:t>
      </w:r>
    </w:p>
    <w:p w14:paraId="633B8AC5" w14:textId="77777777" w:rsidR="001D04AA" w:rsidRDefault="00FB7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б) в пункте 2 слова «субвенций, предоставляемых» заменить словами «субвенции, предоставляемой»;</w:t>
      </w:r>
    </w:p>
    <w:p w14:paraId="7E479555" w14:textId="77777777" w:rsidR="001D04AA" w:rsidRDefault="00FB7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5) в статье 7:</w:t>
      </w:r>
    </w:p>
    <w:p w14:paraId="1B38E20E" w14:textId="77777777" w:rsidR="001D04AA" w:rsidRDefault="00FB7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а) в части 1 слово «субвенций» заменить словом «субвенции», слова «предоставляемых бюджетам муниципальных районов» заменить словами «предоставляемой бюджету муниципального образования»;</w:t>
      </w:r>
    </w:p>
    <w:p w14:paraId="7044F672" w14:textId="77777777" w:rsidR="001D04AA" w:rsidRDefault="00FB7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б) части 2 и 3 изложить в следующей редакции:</w:t>
      </w:r>
    </w:p>
    <w:p w14:paraId="20AF5892" w14:textId="77777777" w:rsidR="001D04AA" w:rsidRDefault="00FB7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«2. Распределение субвенции бюджету муниципального образования Рязанской области для осуществления государственных полномочий утверждается законом Рязанской области об областном бюджете на очередной финансовый год и плановый период.</w:t>
      </w:r>
    </w:p>
    <w:p w14:paraId="01E594E9" w14:textId="77777777" w:rsidR="001D04AA" w:rsidRDefault="00FB7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3. Порядок расчета нормативов для определения общего объема субвенции, предоставляемой бюджету муниципального образования Рязанской области для осуществления государственных полномочий, устанавливается согласно приложению к настоящему Закону.»;</w:t>
      </w:r>
    </w:p>
    <w:p w14:paraId="5F8E6724" w14:textId="77777777" w:rsidR="001D04AA" w:rsidRDefault="00FB7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6) статью 8 изложить в следующей редакции:</w:t>
      </w:r>
    </w:p>
    <w:p w14:paraId="7517A845" w14:textId="195D031D" w:rsidR="001D04AA" w:rsidRDefault="00FB770E" w:rsidP="00236EA4">
      <w:pPr>
        <w:spacing w:after="0" w:line="240" w:lineRule="auto"/>
        <w:ind w:left="2268" w:hanging="155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«Статья 8.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Имущество, необходимое для осуществления отдельных государственных полномочий</w:t>
      </w:r>
    </w:p>
    <w:p w14:paraId="279F47E5" w14:textId="77777777" w:rsidR="00236EA4" w:rsidRDefault="00FB770E">
      <w:pPr>
        <w:tabs>
          <w:tab w:val="left" w:pos="709"/>
          <w:tab w:val="left" w:pos="85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</w:t>
      </w:r>
    </w:p>
    <w:p w14:paraId="2495D42A" w14:textId="77777777" w:rsidR="001D04AA" w:rsidRDefault="00FB770E">
      <w:pPr>
        <w:tabs>
          <w:tab w:val="left" w:pos="709"/>
          <w:tab w:val="left" w:pos="85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Перечень подлежащего передаче в пользование и (или) управление имущества, необходимого для осуществления органами местного самоуправления отдельных государственных полномочий, в случае необходимости его предоставления определяется исполнительным органом Рязанской области, уполномоченным в сфере транспорта, на основании предложений органов местного самоуправления и согласовывается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с исполнительным органом Рязанской области, уполномоченным по управлению и распоряжению государственной собственностью Рязанской области.»;</w:t>
      </w:r>
    </w:p>
    <w:p w14:paraId="22F91D09" w14:textId="77777777" w:rsidR="001D04AA" w:rsidRDefault="00FB770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7) в статье 10:</w:t>
      </w:r>
    </w:p>
    <w:p w14:paraId="49DBAA93" w14:textId="77777777" w:rsidR="001D04AA" w:rsidRDefault="00FB770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а) в части 1 статьи 10 слова «предоставленных на эти цели материальных ресурсов и финансовых средств» заменить словами «предоставленного на эти цели имущества»;</w:t>
      </w:r>
    </w:p>
    <w:p w14:paraId="0B2BAE1C" w14:textId="77777777" w:rsidR="001D04AA" w:rsidRDefault="00FB7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б) в части 3 слова «, а также выявлении нарушений использования предоставленных на осуществление государственных полномочий материальных ресурсов и финансовых средств» исключить;</w:t>
      </w:r>
    </w:p>
    <w:p w14:paraId="25C32072" w14:textId="77777777" w:rsidR="001D04AA" w:rsidRDefault="00FB770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8) приложение изложить в следующей редакции:</w:t>
      </w:r>
    </w:p>
    <w:p w14:paraId="77E34936" w14:textId="77777777" w:rsidR="00236EA4" w:rsidRDefault="00236EA4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 w:type="page"/>
      </w:r>
    </w:p>
    <w:p w14:paraId="657C82D1" w14:textId="77777777" w:rsidR="001D04AA" w:rsidRDefault="00FB77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«Приложение</w:t>
      </w:r>
    </w:p>
    <w:p w14:paraId="74B382D6" w14:textId="77777777" w:rsidR="001D04AA" w:rsidRDefault="00FB77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 Закону Рязанской области</w:t>
      </w:r>
    </w:p>
    <w:p w14:paraId="25AF2FB3" w14:textId="77777777" w:rsidR="001D04AA" w:rsidRDefault="00FB77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«О наделении органов местного самоуправления</w:t>
      </w:r>
    </w:p>
    <w:p w14:paraId="4CC5A57E" w14:textId="77777777" w:rsidR="001D04AA" w:rsidRDefault="00FB77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отдельными государственными полномочиями</w:t>
      </w:r>
    </w:p>
    <w:p w14:paraId="556AA6D8" w14:textId="77777777" w:rsidR="001D04AA" w:rsidRDefault="00FB77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Рязанской области по организации регулярных</w:t>
      </w:r>
    </w:p>
    <w:p w14:paraId="778F7EA9" w14:textId="77777777" w:rsidR="001D04AA" w:rsidRDefault="00FB77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перевозок пассажиров и багажа автомобильным</w:t>
      </w:r>
    </w:p>
    <w:p w14:paraId="56FB2390" w14:textId="77777777" w:rsidR="001D04AA" w:rsidRDefault="00FB77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транспортом»</w:t>
      </w:r>
    </w:p>
    <w:p w14:paraId="7B90230D" w14:textId="77777777" w:rsidR="001D04AA" w:rsidRDefault="00FB77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 </w:t>
      </w:r>
    </w:p>
    <w:p w14:paraId="639D9E76" w14:textId="77777777" w:rsidR="001D04AA" w:rsidRPr="00236EA4" w:rsidRDefault="00236E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236EA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Порядок</w:t>
      </w:r>
    </w:p>
    <w:p w14:paraId="30D4EEB5" w14:textId="528FE884" w:rsidR="001D04AA" w:rsidRPr="00236EA4" w:rsidRDefault="00236E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</w:t>
      </w:r>
      <w:r w:rsidRPr="00236EA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асчета нормативов для определения общего объема субвенции, предоставляемой бюджету муниципального образования </w:t>
      </w:r>
      <w:r w:rsidR="00A412E7" w:rsidRPr="00236EA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Рязанской </w:t>
      </w:r>
      <w:r w:rsidRPr="00236EA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области для осуществления государственных полномочий </w:t>
      </w:r>
    </w:p>
    <w:p w14:paraId="73D6676C" w14:textId="77777777" w:rsidR="001D04AA" w:rsidRDefault="00FB77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 </w:t>
      </w:r>
    </w:p>
    <w:p w14:paraId="034A99FE" w14:textId="77777777" w:rsidR="001D04AA" w:rsidRDefault="00FB77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1. Нормативы для определения общего объема субвенции, предоставляемой бюджету муниципального образования Рязанской области для осуществления органами местного самоуправления государственных полномочий с учетом затрат на организацию осуществления переданных государственных полномочий, рассчитываются в следующем порядке. </w:t>
      </w:r>
    </w:p>
    <w:p w14:paraId="60024D35" w14:textId="77777777" w:rsidR="001D04AA" w:rsidRDefault="00FB77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Норматив на оплату труда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Зот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) определяется по формуле: </w:t>
      </w:r>
    </w:p>
    <w:p w14:paraId="5358E357" w14:textId="77777777" w:rsidR="001D04AA" w:rsidRDefault="00FB77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 </w:t>
      </w:r>
    </w:p>
    <w:p w14:paraId="14165F78" w14:textId="77777777" w:rsidR="001D04AA" w:rsidRDefault="00FB77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Зот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= Фот x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</w:t>
      </w:r>
    </w:p>
    <w:p w14:paraId="3959306C" w14:textId="77777777" w:rsidR="001D04AA" w:rsidRDefault="00FB77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        где:</w:t>
      </w:r>
    </w:p>
    <w:p w14:paraId="2DA3710F" w14:textId="77777777" w:rsidR="001D04AA" w:rsidRDefault="00FB77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Фот </w:t>
      </w:r>
      <w:r w:rsidR="00236EA4" w:rsidRPr="00236EA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фонд оплаты труда, определяемый исходя из размера должностного оклада специалиста 2 категории старшей группы должностей государственной гражданской службы Рязанской области с учетом выплат, предусмотренных Законом Рязанской области от 1 июня 2005 года № 46-ОЗ «О государственной гражданской службе Рязанской области»; </w:t>
      </w:r>
    </w:p>
    <w:p w14:paraId="72350D69" w14:textId="77777777" w:rsidR="001D04AA" w:rsidRDefault="00FB77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gramStart"/>
      <w:r w:rsidR="00236EA4" w:rsidRPr="00236EA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количество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должностных ставок, определяемых в зависимости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 xml:space="preserve">от количества маршрутов регулярных перевозок, включенных в реестр маршрутов регулярных перевозок муниципального образования, организованных на территории муниципального образования, принимаемых равными: </w:t>
      </w:r>
    </w:p>
    <w:p w14:paraId="7850617D" w14:textId="77777777" w:rsidR="001D04AA" w:rsidRDefault="00FB77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0,5 ставки специалиста </w:t>
      </w:r>
      <w:r w:rsidR="00236EA4" w:rsidRPr="00236EA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до 10 маршрутов включительно;</w:t>
      </w:r>
    </w:p>
    <w:p w14:paraId="3EB8EB6D" w14:textId="77777777" w:rsidR="001D04AA" w:rsidRDefault="00FB77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1 ставка специалиста </w:t>
      </w:r>
      <w:r w:rsidR="00236EA4" w:rsidRPr="00236EA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 11 до 30 маршрутов;</w:t>
      </w:r>
    </w:p>
    <w:p w14:paraId="572C878B" w14:textId="77777777" w:rsidR="001D04AA" w:rsidRDefault="00FB77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2 ставки специалиста </w:t>
      </w:r>
      <w:r w:rsidR="00236EA4" w:rsidRPr="00236EA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свыше 30 маршрутов.</w:t>
      </w:r>
    </w:p>
    <w:p w14:paraId="6258BC41" w14:textId="77777777" w:rsidR="001D04AA" w:rsidRDefault="00FB77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Норматив отчислений (Нот) по страховым взносам, установленным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 xml:space="preserve">в соответствии с главой 34 Налогового кодекса Российской Федерации, а также по страховым взносам по обязательному социальному страхованию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 xml:space="preserve">от несчастных случаев на производстве и профессиональных заболеваний (далее </w:t>
      </w:r>
      <w:r w:rsidR="00236EA4" w:rsidRPr="00236EA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норматив отчислений по страховым взносам) определяется в размере, установленном законодательством Российской Федерации. </w:t>
      </w:r>
    </w:p>
    <w:p w14:paraId="013B04E0" w14:textId="77777777" w:rsidR="001D04AA" w:rsidRDefault="00FB77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Норматив материальных затрат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) составляет 5 процентов от норматива на оплату труда и норматива отчислений по страховым взносам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 xml:space="preserve">и рассчитывается по формуле: </w:t>
      </w:r>
    </w:p>
    <w:p w14:paraId="5036B122" w14:textId="77777777" w:rsidR="001D04AA" w:rsidRDefault="001D04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5D364230" w14:textId="77777777" w:rsidR="001D04AA" w:rsidRDefault="00FB77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=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Зот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+ Нот) x 5 / 100.</w:t>
      </w:r>
    </w:p>
    <w:p w14:paraId="059612C4" w14:textId="77777777" w:rsidR="001D04AA" w:rsidRDefault="00FB77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   Норматив на исполнение функций заказчика работ, связанных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>с осуществлением регулярных перевозок по регулируемым тарифам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Нмз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), определяется по формуле: </w:t>
      </w:r>
    </w:p>
    <w:p w14:paraId="695AAF2F" w14:textId="77777777" w:rsidR="001D04AA" w:rsidRDefault="00FB77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noProof/>
          <w:highlight w:val="white"/>
        </w:rPr>
        <mc:AlternateContent>
          <mc:Choice Requires="wps">
            <w:drawing>
              <wp:anchor distT="0" distB="0" distL="115200" distR="115200" simplePos="0" relativeHeight="251657216" behindDoc="0" locked="0" layoutInCell="1" allowOverlap="1" wp14:anchorId="082D23F7" wp14:editId="46C976E6">
                <wp:simplePos x="0" y="0"/>
                <wp:positionH relativeFrom="column">
                  <wp:posOffset>2858788</wp:posOffset>
                </wp:positionH>
                <wp:positionV relativeFrom="paragraph">
                  <wp:posOffset>94391</wp:posOffset>
                </wp:positionV>
                <wp:extent cx="238125" cy="269874"/>
                <wp:effectExtent l="12700" t="12700" r="12700" b="127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8124" cy="2698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31A2C9" w14:textId="77777777" w:rsidR="001D04AA" w:rsidRDefault="00FB77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</w:rPr>
                              <w:t>n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082D23F7" id="Прямоугольник 1" o:spid="_x0000_s1026" style="position:absolute;left:0;text-align:left;margin-left:225.1pt;margin-top:7.45pt;width:18.75pt;height:21.25pt;z-index:25165721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" fillcolor="white [3212]" strokecolor="white [3212]" strokeweight="2pt">
                <v:textbox>
                  <w:txbxContent>
                    <w:p w14:paraId="1B31A2C9" w14:textId="77777777" w:rsidR="001D04AA" w:rsidRDefault="00FB770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</w:rPr>
                        <w:t>n</w:t>
                      </w:r>
                    </w:p>
                  </w:txbxContent>
                </v:textbox>
              </v:rect>
            </w:pict>
          </mc:Fallback>
        </mc:AlternateContent>
      </w:r>
    </w:p>
    <w:p w14:paraId="56FF90F0" w14:textId="112F5B4F" w:rsidR="001D04AA" w:rsidRPr="006A5B68" w:rsidRDefault="00FB770E">
      <w:pPr>
        <w:spacing w:line="240" w:lineRule="auto"/>
        <w:jc w:val="center"/>
        <w:rPr>
          <w:highlight w:val="white"/>
        </w:rPr>
      </w:pPr>
      <w:r>
        <w:rPr>
          <w:noProof/>
          <w:highlight w:val="white"/>
        </w:rPr>
        <mc:AlternateContent>
          <mc:Choice Requires="wps">
            <w:drawing>
              <wp:anchor distT="0" distB="0" distL="115200" distR="115200" simplePos="0" relativeHeight="251658240" behindDoc="0" locked="0" layoutInCell="1" allowOverlap="1" wp14:anchorId="39E329ED" wp14:editId="5ACC30CD">
                <wp:simplePos x="0" y="0"/>
                <wp:positionH relativeFrom="column">
                  <wp:posOffset>2720975</wp:posOffset>
                </wp:positionH>
                <wp:positionV relativeFrom="paragraph">
                  <wp:posOffset>331036</wp:posOffset>
                </wp:positionV>
                <wp:extent cx="515938" cy="293207"/>
                <wp:effectExtent l="12700" t="12700" r="12700" b="127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15937" cy="29320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E46256" w14:textId="77777777" w:rsidR="001D04AA" w:rsidRDefault="00FB77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highlight w:val="white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highlight w:val="white"/>
                                <w:shd w:val="clear" w:color="FFFFFF" w:themeColor="background1" w:fill="FFFFFF" w:themeFill="background1"/>
                                <w:lang w:val="en-US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highlight w:val="white"/>
                              </w:rPr>
                              <w:t>=1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39E329ED" id="Прямоугольник 2" o:spid="_x0000_s1027" style="position:absolute;left:0;text-align:left;margin-left:214.25pt;margin-top:26.05pt;width:40.65pt;height:23.1pt;z-index:25165824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" fillcolor="white [3212]" strokecolor="white [3212]" strokeweight="2pt">
                <v:textbox>
                  <w:txbxContent>
                    <w:p w14:paraId="35E46256" w14:textId="77777777" w:rsidR="001D04AA" w:rsidRDefault="00FB770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highlight w:val="white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highlight w:val="white"/>
                          <w:shd w:val="clear" w:color="FFFFFF" w:themeColor="background1" w:fill="FFFFFF" w:themeFill="background1"/>
                          <w:lang w:val="en-US"/>
                        </w:rPr>
                        <w:t>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highlight w:val="white"/>
                        </w:rPr>
                        <w:t>=1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Нмз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= </w:t>
      </w:r>
      <w:r>
        <w:rPr>
          <w:rFonts w:ascii="Times New Roman" w:eastAsia="Times New Roman" w:hAnsi="Times New Roman" w:cs="Times New Roman"/>
          <w:color w:val="000000"/>
          <w:sz w:val="48"/>
          <w:szCs w:val="48"/>
          <w:highlight w:val="white"/>
        </w:rPr>
        <w:t>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НМЦК</w:t>
      </w:r>
      <w:proofErr w:type="spellStart"/>
      <w:r w:rsidR="00236EA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vertAlign w:val="subscript"/>
          <w:lang w:val="en-US"/>
        </w:rPr>
        <w:t>i</w:t>
      </w:r>
      <w:proofErr w:type="spellEnd"/>
      <w:r w:rsidR="006A5B6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</w:t>
      </w:r>
    </w:p>
    <w:p w14:paraId="2568327D" w14:textId="77777777" w:rsidR="001D04AA" w:rsidRDefault="00FB77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где:</w:t>
      </w:r>
    </w:p>
    <w:p w14:paraId="29659D15" w14:textId="77777777" w:rsidR="001D04AA" w:rsidRDefault="00FB77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НМЦК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vertAlign w:val="subscript"/>
          <w:lang w:val="en-US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236EA4" w:rsidRPr="00236EA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начальная (максимальная) цена контракта, цена контракта, заключаемого с единственным подрядчиком, при осуществлении закупок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 xml:space="preserve">в сфере регулярных перевозок по регулируемым тарифам по </w:t>
      </w:r>
      <w:proofErr w:type="spellStart"/>
      <w:r w:rsidR="00236EA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-му маршруту, включенному в реестр маршрутов регулярных перевозок. </w:t>
      </w:r>
    </w:p>
    <w:p w14:paraId="3A4806E5" w14:textId="7358282D" w:rsidR="001D04AA" w:rsidRDefault="00FB77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НМЦК</w:t>
      </w:r>
      <w:proofErr w:type="spellStart"/>
      <w:r w:rsidR="006A5B6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vertAlign w:val="subscript"/>
          <w:lang w:val="en-US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определяется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с учетом положений Федерального закона от 13 июля 2015 года № 220-ФЗ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 xml:space="preserve"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Федерации»; </w:t>
      </w:r>
    </w:p>
    <w:p w14:paraId="783D57FA" w14:textId="77777777" w:rsidR="001D04AA" w:rsidRDefault="00FB77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n </w:t>
      </w:r>
      <w:r w:rsidR="00236EA4" w:rsidRPr="00236EA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количество маршрутов регулярных перевозок по регулируемым тарифам, включенных в реестр маршрутов регулярных перевозок муниципального образования.</w:t>
      </w:r>
    </w:p>
    <w:p w14:paraId="64651B63" w14:textId="77777777" w:rsidR="001D04AA" w:rsidRDefault="00FB77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2. Общий объем субвенции, предоставляемой бюджету муниципального образования Рязанской области из областного бюджета на исполнение государственных полномочий, осуществляется по формуле:</w:t>
      </w:r>
    </w:p>
    <w:p w14:paraId="15D891B0" w14:textId="77777777" w:rsidR="001D04AA" w:rsidRDefault="00FB77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 </w:t>
      </w:r>
    </w:p>
    <w:p w14:paraId="3059D5EB" w14:textId="77777777" w:rsidR="001D04AA" w:rsidRDefault="00FB77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 =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Зот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+ Нот +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+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Нмз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</w:p>
    <w:p w14:paraId="01706F11" w14:textId="77777777" w:rsidR="001D04AA" w:rsidRDefault="00FB77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        где:</w:t>
      </w:r>
    </w:p>
    <w:p w14:paraId="516198B8" w14:textId="77777777" w:rsidR="001D04AA" w:rsidRDefault="00FB77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      С </w:t>
      </w:r>
      <w:r w:rsidR="00236EA4" w:rsidRPr="00236EA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объем субвенции бюджету муниципального образования Рязанской области.  </w:t>
      </w:r>
    </w:p>
    <w:p w14:paraId="282CB7DE" w14:textId="77777777" w:rsidR="001D04AA" w:rsidRDefault="00FB77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3. В случае, если рассчитанный в соответствии с частью 1 настоящего Порядка норматив на исполнение функций заказчика работ, связанных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>с осуществлением регулярных перевозок по регулируемым тарифам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Нмз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), превышает сумму цен заключенных контрактов на осуществление регулярных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перевозок по регулируемым тарифам, значение указанного норматива принимается равным сумме цен данных контрактов.».</w:t>
      </w:r>
    </w:p>
    <w:p w14:paraId="5696899A" w14:textId="77777777" w:rsidR="001D04AA" w:rsidRDefault="001D04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  <w:szCs w:val="28"/>
          <w:highlight w:val="white"/>
        </w:rPr>
      </w:pPr>
    </w:p>
    <w:p w14:paraId="6829BD7F" w14:textId="77777777" w:rsidR="001D04AA" w:rsidRDefault="00FB770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Статья 2</w:t>
      </w:r>
    </w:p>
    <w:p w14:paraId="2457A833" w14:textId="77777777" w:rsidR="001D04AA" w:rsidRDefault="00FB7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Настоящий Закон вступает в силу с 1 января 2026 года.</w:t>
      </w:r>
    </w:p>
    <w:p w14:paraId="51DC780E" w14:textId="74246097" w:rsidR="001D04AA" w:rsidRDefault="001D04A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329A83AE" w14:textId="77777777" w:rsidR="00AB5937" w:rsidRDefault="00AB5937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11F68E86" w14:textId="77777777" w:rsidR="001D04AA" w:rsidRDefault="001D04A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3AC67190" w14:textId="77777777" w:rsidR="001D04AA" w:rsidRDefault="001D04A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69FF74B5" w14:textId="285AFD01" w:rsidR="001D04AA" w:rsidRDefault="00FB770E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Губернатор Рязанской области</w:t>
      </w:r>
      <w:r w:rsidR="00236EA4"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П.В. Малков</w:t>
      </w:r>
    </w:p>
    <w:p w14:paraId="45A8E648" w14:textId="7B97269A" w:rsidR="00E00909" w:rsidRDefault="00E00909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70B0E8F7" w14:textId="6B1EF7FA" w:rsidR="00E00909" w:rsidRDefault="00E00909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23 декабря 2025 года</w:t>
      </w:r>
    </w:p>
    <w:p w14:paraId="1E1C3206" w14:textId="1126B6DE" w:rsidR="00E00909" w:rsidRDefault="00E00909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№ 110-ОЗ</w:t>
      </w:r>
    </w:p>
    <w:sectPr w:rsidR="00E00909" w:rsidSect="008637F7">
      <w:headerReference w:type="default" r:id="rId8"/>
      <w:pgSz w:w="11906" w:h="16838" w:code="9"/>
      <w:pgMar w:top="1276" w:right="851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113F9" w14:textId="77777777" w:rsidR="00314596" w:rsidRDefault="00314596">
      <w:pPr>
        <w:spacing w:after="0" w:line="240" w:lineRule="auto"/>
      </w:pPr>
      <w:r>
        <w:separator/>
      </w:r>
    </w:p>
  </w:endnote>
  <w:endnote w:type="continuationSeparator" w:id="0">
    <w:p w14:paraId="52F1F243" w14:textId="77777777" w:rsidR="00314596" w:rsidRDefault="00314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F058E" w14:textId="77777777" w:rsidR="00314596" w:rsidRDefault="00314596">
      <w:pPr>
        <w:spacing w:after="0" w:line="240" w:lineRule="auto"/>
      </w:pPr>
      <w:r>
        <w:separator/>
      </w:r>
    </w:p>
  </w:footnote>
  <w:footnote w:type="continuationSeparator" w:id="0">
    <w:p w14:paraId="7CA79A1E" w14:textId="77777777" w:rsidR="00314596" w:rsidRDefault="00314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7682" w14:textId="77777777" w:rsidR="001D04AA" w:rsidRDefault="00FB770E">
    <w:pPr>
      <w:pStyle w:val="af9"/>
      <w:jc w:val="center"/>
    </w:pPr>
    <w:r>
      <w:fldChar w:fldCharType="begin"/>
    </w:r>
    <w:r>
      <w:instrText>PAGE \* MERGEFORMAT</w:instrText>
    </w:r>
    <w:r>
      <w:fldChar w:fldCharType="separate"/>
    </w:r>
    <w:r w:rsidR="005F1EF4">
      <w:rPr>
        <w:noProof/>
      </w:rPr>
      <w:t>5</w:t>
    </w:r>
    <w:r>
      <w:fldChar w:fldCharType="end"/>
    </w:r>
  </w:p>
  <w:p w14:paraId="7E212D25" w14:textId="77777777" w:rsidR="001D04AA" w:rsidRDefault="001D04AA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116E5"/>
    <w:multiLevelType w:val="hybridMultilevel"/>
    <w:tmpl w:val="1EF883BE"/>
    <w:lvl w:ilvl="0" w:tplc="867CAA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B9A1F0E">
      <w:start w:val="1"/>
      <w:numFmt w:val="lowerLetter"/>
      <w:lvlText w:val="%2."/>
      <w:lvlJc w:val="left"/>
      <w:pPr>
        <w:ind w:left="1789" w:hanging="360"/>
      </w:pPr>
    </w:lvl>
    <w:lvl w:ilvl="2" w:tplc="A8E84244">
      <w:start w:val="1"/>
      <w:numFmt w:val="lowerRoman"/>
      <w:lvlText w:val="%3."/>
      <w:lvlJc w:val="right"/>
      <w:pPr>
        <w:ind w:left="2509" w:hanging="180"/>
      </w:pPr>
    </w:lvl>
    <w:lvl w:ilvl="3" w:tplc="85BAD568">
      <w:start w:val="1"/>
      <w:numFmt w:val="decimal"/>
      <w:lvlText w:val="%4."/>
      <w:lvlJc w:val="left"/>
      <w:pPr>
        <w:ind w:left="3229" w:hanging="360"/>
      </w:pPr>
    </w:lvl>
    <w:lvl w:ilvl="4" w:tplc="91FCEFF8">
      <w:start w:val="1"/>
      <w:numFmt w:val="lowerLetter"/>
      <w:lvlText w:val="%5."/>
      <w:lvlJc w:val="left"/>
      <w:pPr>
        <w:ind w:left="3949" w:hanging="360"/>
      </w:pPr>
    </w:lvl>
    <w:lvl w:ilvl="5" w:tplc="C1BAAAC2">
      <w:start w:val="1"/>
      <w:numFmt w:val="lowerRoman"/>
      <w:lvlText w:val="%6."/>
      <w:lvlJc w:val="right"/>
      <w:pPr>
        <w:ind w:left="4669" w:hanging="180"/>
      </w:pPr>
    </w:lvl>
    <w:lvl w:ilvl="6" w:tplc="85905A7E">
      <w:start w:val="1"/>
      <w:numFmt w:val="decimal"/>
      <w:lvlText w:val="%7."/>
      <w:lvlJc w:val="left"/>
      <w:pPr>
        <w:ind w:left="5389" w:hanging="360"/>
      </w:pPr>
    </w:lvl>
    <w:lvl w:ilvl="7" w:tplc="EC7012F2">
      <w:start w:val="1"/>
      <w:numFmt w:val="lowerLetter"/>
      <w:lvlText w:val="%8."/>
      <w:lvlJc w:val="left"/>
      <w:pPr>
        <w:ind w:left="6109" w:hanging="360"/>
      </w:pPr>
    </w:lvl>
    <w:lvl w:ilvl="8" w:tplc="26A6072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0C610D"/>
    <w:multiLevelType w:val="hybridMultilevel"/>
    <w:tmpl w:val="E8964FF0"/>
    <w:lvl w:ilvl="0" w:tplc="0A023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2DAF740">
      <w:start w:val="1"/>
      <w:numFmt w:val="lowerLetter"/>
      <w:lvlText w:val="%2."/>
      <w:lvlJc w:val="left"/>
      <w:pPr>
        <w:ind w:left="1789" w:hanging="360"/>
      </w:pPr>
    </w:lvl>
    <w:lvl w:ilvl="2" w:tplc="DDC08CFC">
      <w:start w:val="1"/>
      <w:numFmt w:val="lowerRoman"/>
      <w:lvlText w:val="%3."/>
      <w:lvlJc w:val="right"/>
      <w:pPr>
        <w:ind w:left="2509" w:hanging="180"/>
      </w:pPr>
    </w:lvl>
    <w:lvl w:ilvl="3" w:tplc="066A6566">
      <w:start w:val="1"/>
      <w:numFmt w:val="decimal"/>
      <w:lvlText w:val="%4."/>
      <w:lvlJc w:val="left"/>
      <w:pPr>
        <w:ind w:left="3229" w:hanging="360"/>
      </w:pPr>
    </w:lvl>
    <w:lvl w:ilvl="4" w:tplc="6A42FE84">
      <w:start w:val="1"/>
      <w:numFmt w:val="lowerLetter"/>
      <w:lvlText w:val="%5."/>
      <w:lvlJc w:val="left"/>
      <w:pPr>
        <w:ind w:left="3949" w:hanging="360"/>
      </w:pPr>
    </w:lvl>
    <w:lvl w:ilvl="5" w:tplc="B7FA71E2">
      <w:start w:val="1"/>
      <w:numFmt w:val="lowerRoman"/>
      <w:lvlText w:val="%6."/>
      <w:lvlJc w:val="right"/>
      <w:pPr>
        <w:ind w:left="4669" w:hanging="180"/>
      </w:pPr>
    </w:lvl>
    <w:lvl w:ilvl="6" w:tplc="5B347484">
      <w:start w:val="1"/>
      <w:numFmt w:val="decimal"/>
      <w:lvlText w:val="%7."/>
      <w:lvlJc w:val="left"/>
      <w:pPr>
        <w:ind w:left="5389" w:hanging="360"/>
      </w:pPr>
    </w:lvl>
    <w:lvl w:ilvl="7" w:tplc="7D22FEF6">
      <w:start w:val="1"/>
      <w:numFmt w:val="lowerLetter"/>
      <w:lvlText w:val="%8."/>
      <w:lvlJc w:val="left"/>
      <w:pPr>
        <w:ind w:left="6109" w:hanging="360"/>
      </w:pPr>
    </w:lvl>
    <w:lvl w:ilvl="8" w:tplc="DDDCCB5E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FE2746"/>
    <w:multiLevelType w:val="hybridMultilevel"/>
    <w:tmpl w:val="E90AC55A"/>
    <w:lvl w:ilvl="0" w:tplc="82A449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7BBC7774">
      <w:start w:val="1"/>
      <w:numFmt w:val="lowerLetter"/>
      <w:lvlText w:val="%2."/>
      <w:lvlJc w:val="left"/>
      <w:pPr>
        <w:ind w:left="1785" w:hanging="360"/>
      </w:pPr>
    </w:lvl>
    <w:lvl w:ilvl="2" w:tplc="0EEA8110">
      <w:start w:val="1"/>
      <w:numFmt w:val="lowerRoman"/>
      <w:lvlText w:val="%3."/>
      <w:lvlJc w:val="right"/>
      <w:pPr>
        <w:ind w:left="2505" w:hanging="180"/>
      </w:pPr>
    </w:lvl>
    <w:lvl w:ilvl="3" w:tplc="AAEA5C28">
      <w:start w:val="1"/>
      <w:numFmt w:val="decimal"/>
      <w:lvlText w:val="%4."/>
      <w:lvlJc w:val="left"/>
      <w:pPr>
        <w:ind w:left="3225" w:hanging="360"/>
      </w:pPr>
    </w:lvl>
    <w:lvl w:ilvl="4" w:tplc="F6E68F60">
      <w:start w:val="1"/>
      <w:numFmt w:val="lowerLetter"/>
      <w:lvlText w:val="%5."/>
      <w:lvlJc w:val="left"/>
      <w:pPr>
        <w:ind w:left="3945" w:hanging="360"/>
      </w:pPr>
    </w:lvl>
    <w:lvl w:ilvl="5" w:tplc="C26657C0">
      <w:start w:val="1"/>
      <w:numFmt w:val="lowerRoman"/>
      <w:lvlText w:val="%6."/>
      <w:lvlJc w:val="right"/>
      <w:pPr>
        <w:ind w:left="4665" w:hanging="180"/>
      </w:pPr>
    </w:lvl>
    <w:lvl w:ilvl="6" w:tplc="F304A1A8">
      <w:start w:val="1"/>
      <w:numFmt w:val="decimal"/>
      <w:lvlText w:val="%7."/>
      <w:lvlJc w:val="left"/>
      <w:pPr>
        <w:ind w:left="5385" w:hanging="360"/>
      </w:pPr>
    </w:lvl>
    <w:lvl w:ilvl="7" w:tplc="134CA652">
      <w:start w:val="1"/>
      <w:numFmt w:val="lowerLetter"/>
      <w:lvlText w:val="%8."/>
      <w:lvlJc w:val="left"/>
      <w:pPr>
        <w:ind w:left="6105" w:hanging="360"/>
      </w:pPr>
    </w:lvl>
    <w:lvl w:ilvl="8" w:tplc="05642D76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2185AE7"/>
    <w:multiLevelType w:val="hybridMultilevel"/>
    <w:tmpl w:val="0E0EB3BE"/>
    <w:lvl w:ilvl="0" w:tplc="047A1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7544B2A">
      <w:start w:val="1"/>
      <w:numFmt w:val="lowerLetter"/>
      <w:lvlText w:val="%2."/>
      <w:lvlJc w:val="left"/>
      <w:pPr>
        <w:ind w:left="1789" w:hanging="360"/>
      </w:pPr>
    </w:lvl>
    <w:lvl w:ilvl="2" w:tplc="1144D9AC">
      <w:start w:val="1"/>
      <w:numFmt w:val="lowerRoman"/>
      <w:lvlText w:val="%3."/>
      <w:lvlJc w:val="right"/>
      <w:pPr>
        <w:ind w:left="2509" w:hanging="180"/>
      </w:pPr>
    </w:lvl>
    <w:lvl w:ilvl="3" w:tplc="156057A6">
      <w:start w:val="1"/>
      <w:numFmt w:val="decimal"/>
      <w:lvlText w:val="%4."/>
      <w:lvlJc w:val="left"/>
      <w:pPr>
        <w:ind w:left="3229" w:hanging="360"/>
      </w:pPr>
    </w:lvl>
    <w:lvl w:ilvl="4" w:tplc="D68E8454">
      <w:start w:val="1"/>
      <w:numFmt w:val="lowerLetter"/>
      <w:lvlText w:val="%5."/>
      <w:lvlJc w:val="left"/>
      <w:pPr>
        <w:ind w:left="3949" w:hanging="360"/>
      </w:pPr>
    </w:lvl>
    <w:lvl w:ilvl="5" w:tplc="0D0615B6">
      <w:start w:val="1"/>
      <w:numFmt w:val="lowerRoman"/>
      <w:lvlText w:val="%6."/>
      <w:lvlJc w:val="right"/>
      <w:pPr>
        <w:ind w:left="4669" w:hanging="180"/>
      </w:pPr>
    </w:lvl>
    <w:lvl w:ilvl="6" w:tplc="51546272">
      <w:start w:val="1"/>
      <w:numFmt w:val="decimal"/>
      <w:lvlText w:val="%7."/>
      <w:lvlJc w:val="left"/>
      <w:pPr>
        <w:ind w:left="5389" w:hanging="360"/>
      </w:pPr>
    </w:lvl>
    <w:lvl w:ilvl="7" w:tplc="23524D98">
      <w:start w:val="1"/>
      <w:numFmt w:val="lowerLetter"/>
      <w:lvlText w:val="%8."/>
      <w:lvlJc w:val="left"/>
      <w:pPr>
        <w:ind w:left="6109" w:hanging="360"/>
      </w:pPr>
    </w:lvl>
    <w:lvl w:ilvl="8" w:tplc="4346585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4AA"/>
    <w:rsid w:val="001D04AA"/>
    <w:rsid w:val="00235C0B"/>
    <w:rsid w:val="00236EA4"/>
    <w:rsid w:val="002811D1"/>
    <w:rsid w:val="00314596"/>
    <w:rsid w:val="003A4F82"/>
    <w:rsid w:val="004F4779"/>
    <w:rsid w:val="005F1EF4"/>
    <w:rsid w:val="006A5B68"/>
    <w:rsid w:val="007069CC"/>
    <w:rsid w:val="008637F7"/>
    <w:rsid w:val="00A412E7"/>
    <w:rsid w:val="00AA57CA"/>
    <w:rsid w:val="00AB5937"/>
    <w:rsid w:val="00AD1BA9"/>
    <w:rsid w:val="00C33185"/>
    <w:rsid w:val="00E00909"/>
    <w:rsid w:val="00E07052"/>
    <w:rsid w:val="00E83A4E"/>
    <w:rsid w:val="00F96B09"/>
    <w:rsid w:val="00FB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EF57"/>
  <w15:docId w15:val="{6F3786EC-34DF-4F15-9102-E5BCA6B3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Calibri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b">
    <w:name w:val="Placeholder Text"/>
    <w:basedOn w:val="a0"/>
    <w:uiPriority w:val="99"/>
    <w:semiHidden/>
    <w:rPr>
      <w:color w:val="808080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b/>
      <w:sz w:val="24"/>
      <w:szCs w:val="20"/>
      <w:lang w:val="en-US" w:eastAsia="zh-CN"/>
    </w:rPr>
  </w:style>
  <w:style w:type="paragraph" w:customStyle="1" w:styleId="ConsPlusNormal0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EF817-CE7E-4C40-AC23-46D1AD8F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СВ</dc:creator>
  <cp:lastModifiedBy>Галина Николаевна Хорькина</cp:lastModifiedBy>
  <cp:revision>2</cp:revision>
  <cp:lastPrinted>2025-12-17T11:09:00Z</cp:lastPrinted>
  <dcterms:created xsi:type="dcterms:W3CDTF">2025-12-24T06:12:00Z</dcterms:created>
  <dcterms:modified xsi:type="dcterms:W3CDTF">2025-12-24T06:12:00Z</dcterms:modified>
</cp:coreProperties>
</file>