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E470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233AA">
        <w:rPr>
          <w:rFonts w:ascii="Times New Roman" w:hAnsi="Times New Roman"/>
          <w:bCs/>
          <w:sz w:val="28"/>
          <w:szCs w:val="28"/>
        </w:rPr>
        <w:t>от 29 декабря 2025 г. № 113-пг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00DADE" wp14:editId="5DD93B0E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233AA">
          <w:headerReference w:type="even" r:id="rId9"/>
          <w:footerReference w:type="first" r:id="rId10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401147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76034" w:rsidRPr="00401147" w:rsidRDefault="00401147" w:rsidP="0040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правовые акты Губернатора Рязанской области</w:t>
            </w:r>
          </w:p>
        </w:tc>
      </w:tr>
      <w:tr w:rsidR="00876034" w:rsidRPr="00401147">
        <w:tc>
          <w:tcPr>
            <w:tcW w:w="9571" w:type="dxa"/>
            <w:gridSpan w:val="3"/>
          </w:tcPr>
          <w:p w:rsidR="00401147" w:rsidRPr="00401147" w:rsidRDefault="00401147" w:rsidP="004011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401147" w:rsidRPr="00401147" w:rsidRDefault="00401147" w:rsidP="00BB6059">
            <w:pPr>
              <w:pStyle w:val="ad"/>
              <w:numPr>
                <w:ilvl w:val="0"/>
                <w:numId w:val="8"/>
              </w:numPr>
              <w:tabs>
                <w:tab w:val="left" w:pos="10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Внести в пункт 4.7 раздела 4 «Возмещение расходов, связанных со служебной командировкой на территории Российской Федерации» приложения № 1 к постановлению Губернатора Рязанской области от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10 января 2006 г. № 1-пг «О порядке и условиях командирования»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(в редакции постановлений Губернатора Рязанской области от 08.04.2009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№ 115-пг, от 13.04.2009 № 122-пг, от 21.08.2009 № 224-пг, от 22.05.2012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№ 26-пг, от 18.10.2013 № 92-пг, от 29.04.2015 № 140-пг, от 04.02.2019</w:t>
            </w:r>
            <w:proofErr w:type="gramEnd"/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19-пг, от 04.12.2019 № 119-пг, от 25.10.2022 № 130-пг, от 22.09.2023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№ 104-пг, от 26.08.2024 № 61-пг, от 27.09.2024 № 75-пг, от 27.02.2025</w:t>
            </w:r>
            <w:r w:rsidR="00BB605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№ 20-пг) изменение, заменив слова «платы за пользование курортной инфраструктурой (курортный сбор)» словами «туристический налог». </w:t>
            </w:r>
            <w:proofErr w:type="gramEnd"/>
          </w:p>
          <w:p w:rsidR="00401147" w:rsidRPr="00401147" w:rsidRDefault="00401147" w:rsidP="00BB6059">
            <w:pPr>
              <w:pStyle w:val="ad"/>
              <w:numPr>
                <w:ilvl w:val="0"/>
                <w:numId w:val="8"/>
              </w:numPr>
              <w:tabs>
                <w:tab w:val="left" w:pos="10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Губернатора Рязанской области от 23 июля 2008 г. № 220-пг «О Регламенте Правительства Рязанской области» (в редакции постановлений Губернатора Рязанской </w:t>
            </w:r>
            <w:r w:rsidRPr="00065699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27.10.2008 № 352-пг, от 16.12.2008 № 410-пг, от 26.01.2009 № 24-пг,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от 20.05.2009 № 158-пг, от 17.06.2009 № 171-пг, от 13.11.2010 № 65-пг,</w:t>
            </w:r>
            <w:r w:rsidR="00065699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25.04.2011 № 38-пг, от 26.09.2011 № 75-пг,  от 22.03.2012 № 19-пг, от 23.04.2013 № 29-пг, от 02.09.2013 № 79-пг,  от 16.07.2014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68-пг, от 03.09.2014 № 91-пг, от 03.12.2014 № 153-пг, от 07.05.2015 № 151-пг, от 29.02.2016 № 24-пг, от 07.04.2017 № 31-пг, от 23.05.2017 № 46-пг, от 05.06.2017 № 51-пг, от 29.08.2017 № 76-пг, от 10.11.2017 № 119-пг, от 15.06.2018 № 88-пг, от 16.07.2018 № 105-пг, от 27.11.2018 № 150-пг, от 09.08.2019 № 77-пг, от 04.12.2019 № 120-пг, от 22.05.2020 № 62-пг, от 03.06.2021 № 44-пг, от 31.03.2022 № 25-пг,  от 29.06.2022 № 57-пг, от 17.08.2022 № 82-пг, от 23.11.2022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144-пг, от 12.07.2023 № 70-пг, от 15.08.2023 № 88-пг, от 30.10.2023 № 120-пг,  от 09.01.2024 № 1-пг, от 20.11.2024 № 94-пг, от 26.12.2024 № 110-пг,  от 15.05.2025 № 37-пг) следующие изменения:</w:t>
            </w:r>
            <w:proofErr w:type="gramEnd"/>
          </w:p>
          <w:p w:rsidR="00401147" w:rsidRPr="00401147" w:rsidRDefault="00401147" w:rsidP="00BB6059">
            <w:pPr>
              <w:pStyle w:val="ad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lastRenderedPageBreak/>
              <w:t>в разделе III «Подготовка и проведение совещаний у Губернатора, заседаний Правительства и Президиума Правительства»:</w:t>
            </w:r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</w:t>
            </w:r>
            <w:r w:rsidR="00BB6059">
              <w:rPr>
                <w:rFonts w:ascii="Times New Roman" w:hAnsi="Times New Roman"/>
                <w:sz w:val="28"/>
                <w:szCs w:val="28"/>
              </w:rPr>
              <w:t> 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в абзаце втором пункта 3.2.11 слова «вносимым на рассмотрение Правительства» заменить словами «вносимым на рассмотрение заседания Правительства</w:t>
            </w:r>
            <w:proofErr w:type="gramStart"/>
            <w:r w:rsidR="00E90ADF">
              <w:rPr>
                <w:rFonts w:ascii="Times New Roman" w:hAnsi="Times New Roman"/>
                <w:sz w:val="28"/>
                <w:szCs w:val="28"/>
              </w:rPr>
              <w:t>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абзац второй пункта 3.2.22 изложить в следующей редакции: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«В день внесения предложений об оперативном решении вопроса путем принятия нормативного правового акта Правительства его проект направляется разработчиком членам Президиума Правительства, в прокуратуру Рязанской области</w:t>
            </w:r>
            <w:proofErr w:type="gramStart"/>
            <w:r w:rsidR="00BB6059">
              <w:rPr>
                <w:rFonts w:ascii="Times New Roman" w:hAnsi="Times New Roman"/>
                <w:sz w:val="28"/>
                <w:szCs w:val="28"/>
              </w:rPr>
              <w:t>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147" w:rsidRPr="00401147" w:rsidRDefault="00401147" w:rsidP="00BB6059">
            <w:pPr>
              <w:pStyle w:val="ad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разделе</w:t>
            </w:r>
            <w:r w:rsidR="00BB6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V «Порядок подготовки и рассмотрения нормативных правовых актов, распорядительных документов, договоров, соглашений и других документов»:</w:t>
            </w:r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в пункте 5.1.8: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абзаце третьем слова «в отдел информационного сопровождения управления материально-технического и информационного обеспечения аппарата Губернатора и Правительства (далее – отдел информационного сопровождения)» заменить словами «в управление информационного обеспечения аппарата Губернатора и Правительства (далее – управление информационного обеспечения)»;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401147" w:rsidRPr="00401147" w:rsidRDefault="00401147" w:rsidP="00401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«Управление информационного обеспечения размещает проекты нормативных правовых актов, необходимое обоснование, указанное в </w:t>
            </w:r>
            <w:hyperlink r:id="rId11" w:history="1">
              <w:r w:rsidRPr="00401147">
                <w:rPr>
                  <w:rFonts w:ascii="Times New Roman" w:hAnsi="Times New Roman"/>
                  <w:sz w:val="28"/>
                  <w:szCs w:val="28"/>
                </w:rPr>
                <w:t>абзаце третьем</w:t>
              </w:r>
            </w:hyperlink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настоящего пункта, на официальном сайте Правительства </w:t>
            </w:r>
            <w:r w:rsidRPr="00401147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в соответствии с  Регламентом информационного наполнения официального сайта Правительства Рязанской области, утвержденным постановлением Правительства Рязанской области от 11.06.2014 № 166 «Об утверждении </w:t>
            </w:r>
            <w:r w:rsidRPr="00BB6059">
              <w:rPr>
                <w:rFonts w:ascii="Times New Roman" w:hAnsi="Times New Roman"/>
                <w:iCs/>
                <w:spacing w:val="-4"/>
                <w:sz w:val="28"/>
                <w:szCs w:val="28"/>
                <w:lang w:eastAsia="en-US"/>
              </w:rPr>
              <w:t>Положения об официальном сайте Правительства Рязанской области» (далее –</w:t>
            </w:r>
            <w:r w:rsidRPr="00401147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Регламент информационного наполнения официального сайта)</w:t>
            </w:r>
            <w:r w:rsidR="00BB6059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,</w:t>
            </w:r>
            <w:r w:rsidRPr="00401147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с указанием почтового адреса, телефона, факса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, адреса электронной почты их разработчиков, дат начала и окончания приема экспертных заключений по результатам независимой экспертизы на </w:t>
            </w:r>
            <w:proofErr w:type="spellStart"/>
            <w:r w:rsidRPr="00401147">
              <w:rPr>
                <w:rFonts w:ascii="Times New Roman" w:hAnsi="Times New Roman"/>
                <w:sz w:val="28"/>
                <w:szCs w:val="28"/>
              </w:rPr>
              <w:t>коррупциогенность</w:t>
            </w:r>
            <w:proofErr w:type="spellEnd"/>
            <w:r w:rsidRPr="00401147">
              <w:rPr>
                <w:rFonts w:ascii="Times New Roman" w:hAnsi="Times New Roman"/>
                <w:sz w:val="28"/>
                <w:szCs w:val="28"/>
              </w:rPr>
              <w:t>, а также замечаний и предложений от организаций и граждан для проведения анализа в целях выявления рисков нарушения антимонопольного законодательства в деятельности Правительства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01147" w:rsidRPr="00401147" w:rsidRDefault="00401147" w:rsidP="00401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в абзаце шестом пункта 5.1.15 после слов «нормативного правового акта» дополнить словом «Правительства»;</w:t>
            </w:r>
          </w:p>
          <w:p w:rsidR="00401147" w:rsidRPr="00401147" w:rsidRDefault="00401147" w:rsidP="00401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в пункте 5.1.19:</w:t>
            </w:r>
          </w:p>
          <w:p w:rsidR="00401147" w:rsidRPr="00401147" w:rsidRDefault="00401147" w:rsidP="00401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«Отдел делопроизводства в срок не позднее пяти рабочих дней после подписания нормативных правовых актов направляет их копии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абзаце пятом слова «в отдел информационного сопровождения» заменить словами «в управление информационного обеспечения»;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абзаце седьмом слова «Отдел информационного сопровождения» заменить словами «Управление информационного обеспечения»;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lastRenderedPageBreak/>
              <w:t>- абзац второй пункта 5.2.3 изложить в следующей редакции: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«-</w:t>
            </w:r>
            <w:r w:rsidR="00BB6059">
              <w:rPr>
                <w:rFonts w:ascii="Times New Roman" w:hAnsi="Times New Roman"/>
                <w:sz w:val="28"/>
                <w:szCs w:val="28"/>
              </w:rPr>
              <w:t> 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с Вице</w:t>
            </w:r>
            <w:r w:rsidR="00BB6059">
              <w:rPr>
                <w:rFonts w:ascii="Times New Roman" w:hAnsi="Times New Roman"/>
                <w:sz w:val="28"/>
                <w:szCs w:val="28"/>
              </w:rPr>
              <w:t>-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губернатором Рязанской области или заместителем </w:t>
            </w:r>
            <w:r w:rsidRPr="00BB6059">
              <w:rPr>
                <w:rFonts w:ascii="Times New Roman" w:hAnsi="Times New Roman"/>
                <w:spacing w:val="-4"/>
                <w:sz w:val="28"/>
                <w:szCs w:val="28"/>
              </w:rPr>
              <w:t>Предсе</w:t>
            </w:r>
            <w:r w:rsidR="00E90A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дателя Правительства, курирующим </w:t>
            </w:r>
            <w:r w:rsidRPr="00BB6059">
              <w:rPr>
                <w:rFonts w:ascii="Times New Roman" w:hAnsi="Times New Roman"/>
                <w:spacing w:val="-4"/>
                <w:sz w:val="28"/>
                <w:szCs w:val="28"/>
              </w:rPr>
              <w:t>соответствующие исполнительные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органы Рязанской области, ответственные за подготовку проекта договора (соглашения)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147" w:rsidRPr="00401147" w:rsidRDefault="00401147" w:rsidP="00BB6059">
            <w:pPr>
              <w:pStyle w:val="ad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разделе VI «Законопроектная деятельность Правительства»:</w:t>
            </w:r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в пункте 6.1.10: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в абзаце третьем слова «в отдел информационного сопровождения» заменить словами «в управление информационного обеспечения»;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абзац четвертый изложить в следующей редакции: 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«Управление информационного обеспечения размещает проект закона Рязанской области в информационно-телекоммуникационной сети «Интернет» на официальном сайте Правительства в соответствии с </w:t>
            </w:r>
            <w:r w:rsidRPr="00401147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Регламентом информационного наполнения официального сайта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с указанием почтового адреса, телефона, факса, адреса электронной почты исполнителя законопроекта, а также дат начала и окончания приема экспертных 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заключений по результатам независимой экспертизы на </w:t>
            </w:r>
            <w:proofErr w:type="spellStart"/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коррупциогенность</w:t>
            </w:r>
            <w:proofErr w:type="spellEnd"/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- в пункте 6.1.15: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«-</w:t>
            </w:r>
            <w:r w:rsidR="00D03983">
              <w:rPr>
                <w:rFonts w:ascii="Times New Roman" w:hAnsi="Times New Roman"/>
                <w:sz w:val="28"/>
                <w:szCs w:val="28"/>
              </w:rPr>
              <w:t> 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перечень нормативных правовых актов Рязанской области, подлежащих признанию 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силу, приостановлению, изменению, дополнению или разработке в связи с принятием проекта закона Рязанской области.»;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дополнить абзацами следующего содержания: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«В случае если проект закона Рязанской области предусматривает установление (изменение) налоговых льгот, освобождение от уплаты налогов и иные преференции</w:t>
            </w:r>
            <w:r w:rsidR="00D03983">
              <w:rPr>
                <w:rFonts w:ascii="Times New Roman" w:hAnsi="Times New Roman"/>
                <w:sz w:val="28"/>
                <w:szCs w:val="28"/>
              </w:rPr>
              <w:t>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дополнительно к таким проектам прилагается информация, предусмотренная пунктом 1</w:t>
            </w:r>
            <w:r w:rsidRPr="00401147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образований».</w:t>
            </w:r>
            <w:proofErr w:type="gramEnd"/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При внесении проекта закона Рязанской области, предусматривающего установление или изменение границ муниципальных образований, о преобразовании или упразднении муниципальных образований также должны быть представлены документы и материалы в соответствии с федеральным </w:t>
            </w:r>
            <w:hyperlink r:id="rId12" w:history="1">
              <w:r w:rsidRPr="0040114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01147">
              <w:rPr>
                <w:rFonts w:ascii="Times New Roman" w:hAnsi="Times New Roman"/>
                <w:sz w:val="28"/>
                <w:szCs w:val="28"/>
              </w:rPr>
              <w:t>, устанавливающим общие принципы организации местного самоуправления, и описание границ муниципальных образований в соответствии с требованиями градостроительного и земельного законодательства.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При внесении проекта закона Рязанской области, подлежащего в соответствии со </w:t>
            </w:r>
            <w:hyperlink r:id="rId13" w:history="1">
              <w:r w:rsidRPr="00401147">
                <w:rPr>
                  <w:rFonts w:ascii="Times New Roman" w:hAnsi="Times New Roman"/>
                  <w:sz w:val="28"/>
                  <w:szCs w:val="28"/>
                </w:rPr>
                <w:t>статьей 53</w:t>
              </w:r>
            </w:hyperlink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21 декабря 2021 года № 414-ФЗ «Об общих принципах организации публичной власти в субъектах Российской Федерации» оценке регулирующего воздействия, также должно быть представлено заключение об оценке регулирующего воздействия проекта закона Рязанской области.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lastRenderedPageBreak/>
              <w:t>При внесении проекта закона Рязанской области, предусматривающего утверждение заключения или расторжения договора Рязанской области, также должен быть представлен текст договора.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 xml:space="preserve">При внесении проекта закона Рязанской области, предусматривающего наделение органов местного самоуправления отдельными государственными полномочиями, также должно быть представлено заключение Совета 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муниципальных образований Рязанской области по данному законопроекту</w:t>
            </w:r>
            <w:proofErr w:type="gramStart"/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401147" w:rsidRPr="00401147" w:rsidRDefault="00D03983" w:rsidP="004011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01147" w:rsidRPr="00401147">
              <w:rPr>
                <w:rFonts w:ascii="Times New Roman" w:hAnsi="Times New Roman"/>
                <w:sz w:val="28"/>
                <w:szCs w:val="28"/>
              </w:rPr>
              <w:t>в абзаце третьем пункта 6.1.22 слова «руководителю правового департамента» заменить словами «заместителю руководителя аппарата – руководителю правового департамента аппарата Губернатора и Правительства (далее – руководитель правового департамента)».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3.</w:t>
            </w:r>
            <w:bookmarkStart w:id="0" w:name="Par0"/>
            <w:bookmarkEnd w:id="0"/>
            <w:r w:rsidR="00D0398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Губернатора Рязанской области от 27 февраля 2010 г. № 12-пг «О Благодарственном письме, ценном подарке Губернатора Рязанской области» (в редакции постановлений Губернатора </w:t>
            </w:r>
            <w:r w:rsidR="000C66BC">
              <w:rPr>
                <w:rFonts w:ascii="Times New Roman" w:hAnsi="Times New Roman"/>
                <w:sz w:val="28"/>
                <w:szCs w:val="28"/>
              </w:rPr>
              <w:t>Р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язанской области от 29.03.2010 № 18-пг, от 05.10.2010 № 56-пг, от 21.10.2010 № 60-пг, от 24.12.2012 № 94-пг, от 16.01.2015 № 5-пг,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01.02.2018 № 11-пг, от 08.05.2018 № 70-пг, от 24.03.2020 № 30-пг,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03.04.2020 № 33-пг, от 31.07.2020 № 101-пг, от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24.09.2020 № 127-пг,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29.10.2020 № 138-пг, от 24.11.2020 № 146-пг, от 17.09.2021 № 60-пг,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07.06.2022 № 45-пг, от 18.07.2022 № 267-пг, от 21.07.2022 № 72-пг,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23.08.2022 № 89-пг, от 20.09.2022 № 101-пг, от 29.09.2022 № 110-пг,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03.10.2022 № 113-пг, от 25.10.2022 № 129-пг, от 31.10.2022 № 131-пг,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23.11.2022 № 146-пг, от 13.12.2022 № 159-пг, от 10.04.2023 № 35-пг,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08.06.2023 № 59-пг, от 22.06.2023 № 62-пг, от 07.07.2023 № 68-пг,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03.08.2023 № 80-пг, от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04.10.2023 № 108-пг, от 10.10.2023 № 112-пг,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06.12.2023 № 130-пг, от 24.01.2024 № 4-пг, от 12.02.2024 № 8-пг,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18.07.2024 № 48-пг, от 20.11.2024 № 94-пг, от 14.01.2025 № 2-пг,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15.01.2025 № 4-пг, от 09.03.2025 № 25-пг, от 06.06.2025 № 39-пг,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r w:rsidRPr="00401147">
              <w:rPr>
                <w:rFonts w:ascii="Times New Roman" w:hAnsi="Times New Roman"/>
                <w:sz w:val="28"/>
                <w:szCs w:val="28"/>
              </w:rPr>
              <w:t>от 24.07.2025 № 55-пг, от 13.11.2025 № 101-пг) изменение, дополнив</w:t>
            </w:r>
            <w:r w:rsidR="00D03983">
              <w:rPr>
                <w:rFonts w:ascii="Times New Roman" w:hAnsi="Times New Roman"/>
                <w:sz w:val="28"/>
                <w:szCs w:val="28"/>
              </w:rPr>
              <w:br/>
            </w:r>
            <w:hyperlink r:id="rId14" w:history="1">
              <w:r w:rsidRPr="00D03983">
                <w:rPr>
                  <w:rFonts w:ascii="Times New Roman" w:hAnsi="Times New Roman"/>
                  <w:spacing w:val="-6"/>
                  <w:sz w:val="28"/>
                  <w:szCs w:val="28"/>
                </w:rPr>
                <w:t>абзац третий пункта 6 раздела I</w:t>
              </w:r>
            </w:hyperlink>
            <w:r w:rsidRPr="00D0398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«Общие положения» словами «, за исключением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иностранных граждан, заключивших в пункте отбора на военную службу</w:t>
            </w:r>
            <w:proofErr w:type="gramEnd"/>
            <w:r w:rsidRPr="0040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1147">
              <w:rPr>
                <w:rFonts w:ascii="Times New Roman" w:hAnsi="Times New Roman"/>
                <w:sz w:val="28"/>
                <w:szCs w:val="28"/>
              </w:rPr>
              <w:t>по контракту по Рязанской области или военном комиссариате Рязанской области контракт о прохождении военной службы для участия и принявших участие в специальном военной операции на территориях Российской Федерации, Донецкой Народной Республики, Луганской Народной Республики и Украины, не являющихся налоговыми резидентами Российской Федерации, выплата единовременного денежного вознаграждения которых осуществляется в размере 1428571 рубль;».</w:t>
            </w:r>
            <w:proofErr w:type="gramEnd"/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D03983" w:rsidRPr="00D03983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</w:t>
            </w:r>
            <w:hyperlink r:id="rId15" w:history="1">
              <w:r w:rsidRPr="00D03983">
                <w:rPr>
                  <w:rFonts w:ascii="Times New Roman" w:hAnsi="Times New Roman"/>
                  <w:spacing w:val="-4"/>
                  <w:sz w:val="28"/>
                  <w:szCs w:val="28"/>
                </w:rPr>
                <w:t>постановление</w:t>
              </w:r>
            </w:hyperlink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от 02 декабря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2022 г. № 152-пг «О регулировании вопросов оплаты труда лиц, замещающих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Рязанской области, и государственных гражданских служащих Рязанской области» (в редакции постановлений 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Губернатора Рязанской области от 13.12.2022 № 160-пг, от 20.11.2024 № 94-пг,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от 26.12.2024 № 110-пг) следующие изменения:</w:t>
            </w:r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1) преамбулу изложить в следующей редакции: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«В соответствии с Федеральным </w:t>
            </w:r>
            <w:hyperlink r:id="rId16" w:history="1">
              <w:r w:rsidRPr="00D03983">
                <w:rPr>
                  <w:rFonts w:ascii="Times New Roman" w:hAnsi="Times New Roman"/>
                  <w:spacing w:val="-4"/>
                  <w:sz w:val="28"/>
                  <w:szCs w:val="28"/>
                </w:rPr>
                <w:t>законом</w:t>
              </w:r>
            </w:hyperlink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27 июля 2004 года № 79-ФЗ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«О государственной гражданской службе Российской Федерации», Законом Рязанской области от 3 августа 2009 года № 94-ОЗ «О статусе лиц, замещающих государственные должности Рязанской области» и </w:t>
            </w:r>
            <w:hyperlink r:id="rId17" w:history="1">
              <w:r w:rsidRPr="0040114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 июня 2005 года № 46-ОЗ «О государственной гражданской службе Рязанской области» ПОСТАНОВЛЯЮ:»;</w:t>
            </w:r>
            <w:proofErr w:type="gramEnd"/>
          </w:p>
          <w:p w:rsidR="00401147" w:rsidRPr="00401147" w:rsidRDefault="00401147" w:rsidP="0040114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2) дополнить новым пунктом 4 следующего содержания: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«4.</w:t>
            </w:r>
            <w:r w:rsidR="00D03983">
              <w:rPr>
                <w:rFonts w:ascii="Times New Roman" w:hAnsi="Times New Roman"/>
                <w:sz w:val="28"/>
                <w:szCs w:val="28"/>
              </w:rPr>
              <w:t> 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hyperlink r:id="rId18" w:history="1">
              <w:r w:rsidRPr="00401147">
                <w:rPr>
                  <w:rFonts w:ascii="Times New Roman" w:hAnsi="Times New Roman"/>
                  <w:sz w:val="28"/>
                  <w:szCs w:val="28"/>
                </w:rPr>
                <w:t>Порядок</w:t>
              </w:r>
            </w:hyperlink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формирования фонда оплаты труда лиц, замещающих государственные должности Рязанской области</w:t>
            </w:r>
            <w:r w:rsidR="000C66BC">
              <w:rPr>
                <w:rFonts w:ascii="Times New Roman" w:hAnsi="Times New Roman"/>
                <w:sz w:val="28"/>
                <w:szCs w:val="28"/>
              </w:rPr>
              <w:t>,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согласно приложению № 4.»;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3)</w:t>
            </w:r>
            <w:r w:rsidR="00D03983" w:rsidRPr="00D03983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пункт 4 считать пунктом 5 и в нем слова «согласно приложению № 4»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заменить словами «согласно приложению № 5»;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4)</w:t>
            </w:r>
            <w:r w:rsidR="00D03983" w:rsidRPr="00D03983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пункт 5 считать пунктом 6 и в нем слова «согласно приложению № 5»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заменить словами «согласно приложению № 6»;</w:t>
            </w:r>
          </w:p>
          <w:p w:rsidR="00401147" w:rsidRPr="00401147" w:rsidRDefault="00D03983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5) </w:t>
            </w:r>
            <w:r w:rsidR="00401147"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пункт 6 считать пунктом 7 и в нем слова «согласно приложению № 6»</w:t>
            </w:r>
            <w:r w:rsidR="00401147" w:rsidRPr="00401147">
              <w:rPr>
                <w:rFonts w:ascii="Times New Roman" w:hAnsi="Times New Roman"/>
                <w:sz w:val="28"/>
                <w:szCs w:val="28"/>
              </w:rPr>
              <w:t xml:space="preserve"> заменить словами «согласно приложению № 7»;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6) пункт 7 считать пунктом 8;</w:t>
            </w:r>
          </w:p>
          <w:p w:rsidR="00401147" w:rsidRPr="00401147" w:rsidRDefault="00D03983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="00401147" w:rsidRPr="00401147">
              <w:rPr>
                <w:rFonts w:ascii="Times New Roman" w:hAnsi="Times New Roman"/>
                <w:sz w:val="28"/>
                <w:szCs w:val="28"/>
              </w:rPr>
              <w:t xml:space="preserve">дополнить новым приложением № 4 согласно </w:t>
            </w:r>
            <w:hyperlink r:id="rId19" w:history="1">
              <w:r w:rsidR="00401147" w:rsidRPr="00401147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="00401147" w:rsidRPr="00401147">
              <w:rPr>
                <w:rFonts w:ascii="Times New Roman" w:hAnsi="Times New Roman"/>
                <w:sz w:val="28"/>
                <w:szCs w:val="28"/>
              </w:rPr>
              <w:t xml:space="preserve"> к настоящему постановлению;</w:t>
            </w:r>
          </w:p>
          <w:p w:rsidR="00401147" w:rsidRPr="00401147" w:rsidRDefault="00D03983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401147" w:rsidRPr="00401147">
              <w:rPr>
                <w:rFonts w:ascii="Times New Roman" w:hAnsi="Times New Roman"/>
                <w:sz w:val="28"/>
                <w:szCs w:val="28"/>
              </w:rPr>
              <w:t>приложения № 4, № 5, № 6 считать соответственно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01147" w:rsidRPr="00401147">
              <w:rPr>
                <w:rFonts w:ascii="Times New Roman" w:hAnsi="Times New Roman"/>
                <w:sz w:val="28"/>
                <w:szCs w:val="28"/>
              </w:rPr>
              <w:t>приложениями № 5, № 6, № 7.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5. Внести в постановление Губернатора Рязанской области от 1 августа 2025 г. № 57-пг «О внесении изменений в некоторые нормативные правовые акты Губернатора Рязанской области в сфере поощрений» изменение, заменив в пункте 8 слова «1 января 2026 года» словами «1 июня 2026 года».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D03983" w:rsidRPr="00D03983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Признать постановление Губернатора Рязанской области от  13 ноября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 xml:space="preserve"> 2025 г. № 101-пг «О внесении изменения в постановление Губернатора Рязанской области от 27 февраля 2010 г. № 12-пг «О Благодарственном письме, ценном подарке Губернатора Рязанской области» утратившим силу.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7</w:t>
            </w:r>
            <w:r w:rsidR="00D03983">
              <w:rPr>
                <w:rFonts w:ascii="Times New Roman" w:hAnsi="Times New Roman"/>
                <w:sz w:val="28"/>
                <w:szCs w:val="28"/>
              </w:rPr>
              <w:t>. </w:t>
            </w:r>
            <w:r w:rsidRPr="00401147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подписания, за исключением положений, для которых настоящим пунктом предусмотрены иные сроки вступления в силу.</w:t>
            </w:r>
          </w:p>
          <w:p w:rsidR="00401147" w:rsidRPr="00401147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147">
              <w:rPr>
                <w:rFonts w:ascii="Times New Roman" w:hAnsi="Times New Roman"/>
                <w:sz w:val="28"/>
                <w:szCs w:val="28"/>
              </w:rPr>
              <w:t>Пункт 3 настоящего постановления вступает в силу со дня его подписания и распространяется на правоотношения, возникшие с 24 июля 2025 года.</w:t>
            </w:r>
          </w:p>
          <w:p w:rsidR="00EB63A6" w:rsidRPr="00D03983" w:rsidRDefault="00401147" w:rsidP="004011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3983">
              <w:rPr>
                <w:rFonts w:ascii="Times New Roman" w:hAnsi="Times New Roman"/>
                <w:spacing w:val="-4"/>
                <w:sz w:val="28"/>
                <w:szCs w:val="28"/>
              </w:rPr>
              <w:t>Пункт 4 настоящего постановления вступает в силу с 1 января 2026 года.</w:t>
            </w:r>
          </w:p>
        </w:tc>
      </w:tr>
      <w:tr w:rsidR="001E4705" w:rsidTr="001E4705">
        <w:trPr>
          <w:trHeight w:val="309"/>
        </w:trPr>
        <w:tc>
          <w:tcPr>
            <w:tcW w:w="5353" w:type="dxa"/>
          </w:tcPr>
          <w:p w:rsidR="001E4705" w:rsidRDefault="001E4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1E4705" w:rsidRDefault="001E47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E4705" w:rsidRDefault="001E47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4705" w:rsidRDefault="001E470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1E4705" w:rsidRPr="00401147" w:rsidRDefault="001E4705" w:rsidP="004233C4">
      <w:pPr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E4705" w:rsidRPr="00401147" w:rsidSect="0075099D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60" w:rsidRDefault="001A2760">
      <w:r>
        <w:separator/>
      </w:r>
    </w:p>
  </w:endnote>
  <w:endnote w:type="continuationSeparator" w:id="0">
    <w:p w:rsidR="001A2760" w:rsidRDefault="001A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60" w:rsidRDefault="001A2760">
      <w:r>
        <w:separator/>
      </w:r>
    </w:p>
  </w:footnote>
  <w:footnote w:type="continuationSeparator" w:id="0">
    <w:p w:rsidR="001A2760" w:rsidRDefault="001A2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8621D" w:rsidRDefault="00876034" w:rsidP="00A8621D">
    <w:pPr>
      <w:jc w:val="center"/>
      <w:rPr>
        <w:rFonts w:ascii="Times New Roman" w:hAnsi="Times New Roman"/>
        <w:sz w:val="24"/>
        <w:szCs w:val="24"/>
      </w:rPr>
    </w:pPr>
    <w:r w:rsidRPr="00A8621D">
      <w:rPr>
        <w:rFonts w:ascii="Times New Roman" w:hAnsi="Times New Roman"/>
        <w:sz w:val="24"/>
        <w:szCs w:val="24"/>
      </w:rPr>
      <w:fldChar w:fldCharType="begin"/>
    </w:r>
    <w:r w:rsidRPr="00A8621D">
      <w:rPr>
        <w:rFonts w:ascii="Times New Roman" w:hAnsi="Times New Roman"/>
        <w:sz w:val="24"/>
        <w:szCs w:val="24"/>
      </w:rPr>
      <w:instrText xml:space="preserve">PAGE  </w:instrText>
    </w:r>
    <w:r w:rsidRPr="00A8621D">
      <w:rPr>
        <w:rFonts w:ascii="Times New Roman" w:hAnsi="Times New Roman"/>
        <w:sz w:val="24"/>
        <w:szCs w:val="24"/>
      </w:rPr>
      <w:fldChar w:fldCharType="separate"/>
    </w:r>
    <w:r w:rsidR="001E4705">
      <w:rPr>
        <w:rFonts w:ascii="Times New Roman" w:hAnsi="Times New Roman"/>
        <w:noProof/>
        <w:sz w:val="24"/>
        <w:szCs w:val="24"/>
      </w:rPr>
      <w:t>5</w:t>
    </w:r>
    <w:r w:rsidRPr="00A8621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9A3B24"/>
    <w:multiLevelType w:val="hybridMultilevel"/>
    <w:tmpl w:val="5F8CED36"/>
    <w:lvl w:ilvl="0" w:tplc="ECA898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D132A1"/>
    <w:multiLevelType w:val="hybridMultilevel"/>
    <w:tmpl w:val="F74009FC"/>
    <w:lvl w:ilvl="0" w:tplc="5F128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PnLRlPWDWfJU0Q5C3WtGZSF/cA=" w:salt="jSM1/WQMmoGXzaLql4xD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65699"/>
    <w:rsid w:val="00073A7A"/>
    <w:rsid w:val="00076D5E"/>
    <w:rsid w:val="00084DD3"/>
    <w:rsid w:val="000917C0"/>
    <w:rsid w:val="000A25FC"/>
    <w:rsid w:val="000A540D"/>
    <w:rsid w:val="000A691F"/>
    <w:rsid w:val="000B0736"/>
    <w:rsid w:val="000C66BC"/>
    <w:rsid w:val="00122CFD"/>
    <w:rsid w:val="00151370"/>
    <w:rsid w:val="00156B5F"/>
    <w:rsid w:val="00162E72"/>
    <w:rsid w:val="00175BE5"/>
    <w:rsid w:val="001850F4"/>
    <w:rsid w:val="001947BE"/>
    <w:rsid w:val="0019683F"/>
    <w:rsid w:val="001A2760"/>
    <w:rsid w:val="001A560F"/>
    <w:rsid w:val="001B0982"/>
    <w:rsid w:val="001B32BA"/>
    <w:rsid w:val="001C1D68"/>
    <w:rsid w:val="001E0317"/>
    <w:rsid w:val="001E20F1"/>
    <w:rsid w:val="001E4705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4F5E"/>
    <w:rsid w:val="00400906"/>
    <w:rsid w:val="00401147"/>
    <w:rsid w:val="004233C4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05DC"/>
    <w:rsid w:val="006A1F71"/>
    <w:rsid w:val="006F328B"/>
    <w:rsid w:val="006F51CF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0066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671F4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C1DE6"/>
    <w:rsid w:val="009C1F0E"/>
    <w:rsid w:val="009D2986"/>
    <w:rsid w:val="009D3E8C"/>
    <w:rsid w:val="009E3A0E"/>
    <w:rsid w:val="00A1314B"/>
    <w:rsid w:val="00A13160"/>
    <w:rsid w:val="00A137D3"/>
    <w:rsid w:val="00A237FA"/>
    <w:rsid w:val="00A44A8F"/>
    <w:rsid w:val="00A51D96"/>
    <w:rsid w:val="00A52511"/>
    <w:rsid w:val="00A564A7"/>
    <w:rsid w:val="00A8621D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059"/>
    <w:rsid w:val="00BD0B82"/>
    <w:rsid w:val="00BF4F5F"/>
    <w:rsid w:val="00C04EEB"/>
    <w:rsid w:val="00C075A4"/>
    <w:rsid w:val="00C10F12"/>
    <w:rsid w:val="00C11826"/>
    <w:rsid w:val="00C233A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983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1232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90ADF"/>
    <w:rsid w:val="00EA04F1"/>
    <w:rsid w:val="00EA2FD3"/>
    <w:rsid w:val="00EB63A6"/>
    <w:rsid w:val="00EB7CE9"/>
    <w:rsid w:val="00EC433F"/>
    <w:rsid w:val="00ED1FDE"/>
    <w:rsid w:val="00F06EFB"/>
    <w:rsid w:val="00F1529E"/>
    <w:rsid w:val="00F16F07"/>
    <w:rsid w:val="00F17A3F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0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0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99774&amp;dst=100771" TargetMode="External"/><Relationship Id="rId18" Type="http://schemas.openxmlformats.org/officeDocument/2006/relationships/hyperlink" Target="https://login.consultant.ru/link/?req=doc&amp;base=RLAW073&amp;n=450922&amp;dst=10047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RLAW073&amp;n=454391&amp;dst=1001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5487&amp;dst=10003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3291&amp;dst=1017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79603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382128&amp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68559&amp;dst=100429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Лёксина М.А.</cp:lastModifiedBy>
  <cp:revision>10</cp:revision>
  <cp:lastPrinted>2025-12-24T06:45:00Z</cp:lastPrinted>
  <dcterms:created xsi:type="dcterms:W3CDTF">2025-12-19T09:39:00Z</dcterms:created>
  <dcterms:modified xsi:type="dcterms:W3CDTF">2025-12-29T11:27:00Z</dcterms:modified>
</cp:coreProperties>
</file>