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D0671B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0671B" w:rsidRPr="00F16284" w:rsidRDefault="00D0671B" w:rsidP="00D067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0671B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671B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</w:tc>
      </w:tr>
      <w:tr w:rsidR="00D0671B" w:rsidRPr="00F16284">
        <w:tc>
          <w:tcPr>
            <w:tcW w:w="5428" w:type="dxa"/>
          </w:tcPr>
          <w:p w:rsidR="00D0671B" w:rsidRPr="00F16284" w:rsidRDefault="00D0671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0671B" w:rsidRPr="00F16284" w:rsidRDefault="00E849E1" w:rsidP="00D067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29.12.2025 № 113-пг</w:t>
            </w:r>
            <w:bookmarkStart w:id="0" w:name="_GoBack"/>
            <w:bookmarkEnd w:id="0"/>
          </w:p>
        </w:tc>
      </w:tr>
      <w:tr w:rsidR="00D0671B" w:rsidRPr="00F16284">
        <w:tc>
          <w:tcPr>
            <w:tcW w:w="5428" w:type="dxa"/>
          </w:tcPr>
          <w:p w:rsidR="00D0671B" w:rsidRPr="00F16284" w:rsidRDefault="00D0671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0671B" w:rsidRPr="00F16284" w:rsidRDefault="00D0671B" w:rsidP="00D067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71B" w:rsidRPr="00D0671B">
        <w:tc>
          <w:tcPr>
            <w:tcW w:w="5428" w:type="dxa"/>
          </w:tcPr>
          <w:p w:rsidR="00D0671B" w:rsidRPr="00D0671B" w:rsidRDefault="00D0671B" w:rsidP="0062496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D0671B" w:rsidRPr="00D0671B" w:rsidRDefault="00D0671B" w:rsidP="00D067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671B" w:rsidRPr="00F16284">
        <w:tc>
          <w:tcPr>
            <w:tcW w:w="5428" w:type="dxa"/>
          </w:tcPr>
          <w:p w:rsidR="00D0671B" w:rsidRPr="00F16284" w:rsidRDefault="00D0671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0671B" w:rsidRPr="00D0671B" w:rsidRDefault="00D0671B" w:rsidP="00D0671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0671B">
              <w:rPr>
                <w:rFonts w:ascii="Times New Roman" w:hAnsi="Times New Roman"/>
                <w:sz w:val="28"/>
                <w:szCs w:val="28"/>
              </w:rPr>
              <w:t>«Приложение № 4</w:t>
            </w:r>
          </w:p>
          <w:p w:rsidR="00D0671B" w:rsidRDefault="00D0671B" w:rsidP="00D067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0671B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671B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  <w:p w:rsidR="00D0671B" w:rsidRPr="00F16284" w:rsidRDefault="00D0671B" w:rsidP="00D067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02.12.2022 № 152-пг</w:t>
            </w:r>
          </w:p>
        </w:tc>
      </w:tr>
    </w:tbl>
    <w:p w:rsidR="00D0671B" w:rsidRPr="00D0671B" w:rsidRDefault="00D0671B" w:rsidP="00D067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0671B" w:rsidRPr="00D0671B" w:rsidRDefault="00D0671B" w:rsidP="00D0671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0671B" w:rsidRPr="00D0671B" w:rsidRDefault="00D0671B" w:rsidP="00D0671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0671B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0671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71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71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71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71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71B">
        <w:rPr>
          <w:rFonts w:ascii="Times New Roman" w:hAnsi="Times New Roman"/>
          <w:sz w:val="28"/>
          <w:szCs w:val="28"/>
        </w:rPr>
        <w:t>К</w:t>
      </w:r>
    </w:p>
    <w:p w:rsidR="00D0671B" w:rsidRDefault="00D0671B" w:rsidP="00D0671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0671B">
        <w:rPr>
          <w:rFonts w:ascii="Times New Roman" w:hAnsi="Times New Roman"/>
          <w:sz w:val="28"/>
          <w:szCs w:val="28"/>
        </w:rPr>
        <w:t>формирования фонда оплаты 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71B">
        <w:rPr>
          <w:rFonts w:ascii="Times New Roman" w:hAnsi="Times New Roman"/>
          <w:sz w:val="28"/>
          <w:szCs w:val="28"/>
        </w:rPr>
        <w:t>лиц, замещающих</w:t>
      </w:r>
    </w:p>
    <w:p w:rsidR="00D0671B" w:rsidRPr="00D0671B" w:rsidRDefault="00D0671B" w:rsidP="00D0671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0671B">
        <w:rPr>
          <w:rFonts w:ascii="Times New Roman" w:hAnsi="Times New Roman"/>
          <w:sz w:val="28"/>
          <w:szCs w:val="28"/>
        </w:rPr>
        <w:t>государственные должности Рязанской области</w:t>
      </w:r>
    </w:p>
    <w:p w:rsidR="00D0671B" w:rsidRPr="00D0671B" w:rsidRDefault="00D0671B" w:rsidP="00D067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671B" w:rsidRPr="00D0671B" w:rsidRDefault="00D0671B" w:rsidP="00D067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D0671B">
        <w:rPr>
          <w:rFonts w:ascii="Times New Roman" w:hAnsi="Times New Roman"/>
          <w:sz w:val="28"/>
          <w:szCs w:val="28"/>
        </w:rPr>
        <w:t>Настоящим Порядком определяется порядок формирования фонда оплаты труда лиц, замещающих государственные должности Рязанской области (далее – фонд оплаты труда, лица, замещающие государственные должности) органов государственной власти Рязанской области, исполнительных органов Рязанской области, иных государственных органов Рязанской области (далее – государственные органы Рязанской области).</w:t>
      </w:r>
    </w:p>
    <w:p w:rsidR="00D0671B" w:rsidRPr="00D0671B" w:rsidRDefault="00D0671B" w:rsidP="00D067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D0671B">
        <w:rPr>
          <w:rFonts w:ascii="Times New Roman" w:hAnsi="Times New Roman"/>
          <w:sz w:val="28"/>
          <w:szCs w:val="28"/>
        </w:rPr>
        <w:t>Фонд оплаты труда формируется исходя из штатной численности лиц, замещающих государственные должности государственных органов Рязанской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D0671B">
        <w:rPr>
          <w:rFonts w:ascii="Times New Roman" w:hAnsi="Times New Roman"/>
          <w:sz w:val="28"/>
          <w:szCs w:val="28"/>
        </w:rPr>
        <w:t xml:space="preserve"> и размеров должностных окладов лиц, замещающих государственные должности</w:t>
      </w:r>
      <w:r>
        <w:rPr>
          <w:rFonts w:ascii="Times New Roman" w:hAnsi="Times New Roman"/>
          <w:sz w:val="28"/>
          <w:szCs w:val="28"/>
        </w:rPr>
        <w:t>,</w:t>
      </w:r>
      <w:r w:rsidRPr="00D0671B">
        <w:rPr>
          <w:rFonts w:ascii="Times New Roman" w:hAnsi="Times New Roman"/>
          <w:sz w:val="28"/>
          <w:szCs w:val="28"/>
        </w:rPr>
        <w:t xml:space="preserve"> в соответствии с замещаемыми ими </w:t>
      </w:r>
      <w:r w:rsidRPr="00D0671B">
        <w:rPr>
          <w:rFonts w:ascii="Times New Roman" w:hAnsi="Times New Roman"/>
          <w:spacing w:val="-4"/>
          <w:sz w:val="28"/>
          <w:szCs w:val="28"/>
        </w:rPr>
        <w:t xml:space="preserve">должностями, установленных </w:t>
      </w:r>
      <w:hyperlink r:id="rId10" w:history="1">
        <w:r w:rsidRPr="00D0671B">
          <w:rPr>
            <w:rFonts w:ascii="Times New Roman" w:hAnsi="Times New Roman"/>
            <w:spacing w:val="-4"/>
            <w:sz w:val="28"/>
            <w:szCs w:val="28"/>
          </w:rPr>
          <w:t xml:space="preserve">приложением № </w:t>
        </w:r>
      </w:hyperlink>
      <w:r w:rsidRPr="00D0671B">
        <w:rPr>
          <w:rFonts w:ascii="Times New Roman" w:hAnsi="Times New Roman"/>
          <w:spacing w:val="-4"/>
          <w:sz w:val="28"/>
          <w:szCs w:val="28"/>
        </w:rPr>
        <w:t>1 к настоящему постановлению</w:t>
      </w:r>
      <w:r w:rsidRPr="00D0671B">
        <w:rPr>
          <w:rFonts w:ascii="Times New Roman" w:hAnsi="Times New Roman"/>
          <w:sz w:val="28"/>
          <w:szCs w:val="28"/>
        </w:rPr>
        <w:t xml:space="preserve"> (далее – должностные оклады).</w:t>
      </w:r>
    </w:p>
    <w:p w:rsidR="00D0671B" w:rsidRPr="00D0671B" w:rsidRDefault="00D0671B" w:rsidP="00D067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6"/>
      <w:bookmarkEnd w:id="1"/>
      <w:r>
        <w:rPr>
          <w:rFonts w:ascii="Times New Roman" w:hAnsi="Times New Roman"/>
          <w:sz w:val="28"/>
          <w:szCs w:val="28"/>
        </w:rPr>
        <w:t>3. </w:t>
      </w:r>
      <w:r w:rsidRPr="00D0671B">
        <w:rPr>
          <w:rFonts w:ascii="Times New Roman" w:hAnsi="Times New Roman"/>
          <w:sz w:val="28"/>
          <w:szCs w:val="28"/>
        </w:rPr>
        <w:t>При формировании фонда оплаты труда лиц, замещающих государственные должности</w:t>
      </w:r>
      <w:r>
        <w:rPr>
          <w:rFonts w:ascii="Times New Roman" w:hAnsi="Times New Roman"/>
          <w:sz w:val="28"/>
          <w:szCs w:val="28"/>
        </w:rPr>
        <w:t>,</w:t>
      </w:r>
      <w:r w:rsidRPr="00D0671B">
        <w:rPr>
          <w:rFonts w:ascii="Times New Roman" w:hAnsi="Times New Roman"/>
          <w:sz w:val="28"/>
          <w:szCs w:val="28"/>
        </w:rPr>
        <w:t xml:space="preserve"> сверх суммы средств, направляемых для выплаты должностных окладов, предусматриваются следующие средства для выплаты (в расчете на год):</w:t>
      </w:r>
    </w:p>
    <w:p w:rsidR="00D0671B" w:rsidRPr="00D0671B" w:rsidRDefault="00D0671B" w:rsidP="00D067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671B">
        <w:rPr>
          <w:rFonts w:ascii="Times New Roman" w:hAnsi="Times New Roman"/>
          <w:sz w:val="28"/>
          <w:szCs w:val="28"/>
        </w:rPr>
        <w:t>а) ежемесячной надбавки к должностному окладу за особые условия –</w:t>
      </w:r>
      <w:r>
        <w:rPr>
          <w:rFonts w:ascii="Times New Roman" w:hAnsi="Times New Roman"/>
          <w:sz w:val="28"/>
          <w:szCs w:val="28"/>
        </w:rPr>
        <w:br/>
      </w:r>
      <w:r w:rsidRPr="00D0671B">
        <w:rPr>
          <w:rFonts w:ascii="Times New Roman" w:hAnsi="Times New Roman"/>
          <w:sz w:val="28"/>
          <w:szCs w:val="28"/>
        </w:rPr>
        <w:t>в размере 17 должностных окладов;</w:t>
      </w:r>
    </w:p>
    <w:p w:rsidR="00D0671B" w:rsidRPr="00D0671B" w:rsidRDefault="00D0671B" w:rsidP="00D067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671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) </w:t>
      </w:r>
      <w:r w:rsidRPr="00D0671B">
        <w:rPr>
          <w:rFonts w:ascii="Times New Roman" w:hAnsi="Times New Roman"/>
          <w:sz w:val="28"/>
          <w:szCs w:val="28"/>
        </w:rPr>
        <w:t>ежемесячной надбавки к должностному окладу за работу</w:t>
      </w:r>
      <w:r>
        <w:rPr>
          <w:rFonts w:ascii="Times New Roman" w:hAnsi="Times New Roman"/>
          <w:sz w:val="28"/>
          <w:szCs w:val="28"/>
        </w:rPr>
        <w:br/>
      </w:r>
      <w:r w:rsidRPr="00D0671B">
        <w:rPr>
          <w:rFonts w:ascii="Times New Roman" w:hAnsi="Times New Roman"/>
          <w:sz w:val="28"/>
          <w:szCs w:val="28"/>
        </w:rPr>
        <w:t xml:space="preserve">со </w:t>
      </w:r>
      <w:r w:rsidRPr="00D0671B">
        <w:rPr>
          <w:rFonts w:ascii="Times New Roman" w:hAnsi="Times New Roman"/>
          <w:spacing w:val="-4"/>
          <w:sz w:val="28"/>
          <w:szCs w:val="28"/>
        </w:rPr>
        <w:t>сведениями, составляющими государственную тайну, – в размере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D0671B">
        <w:rPr>
          <w:rFonts w:ascii="Times New Roman" w:hAnsi="Times New Roman"/>
          <w:spacing w:val="-4"/>
          <w:sz w:val="28"/>
          <w:szCs w:val="28"/>
        </w:rPr>
        <w:t>1,5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0671B">
        <w:rPr>
          <w:rFonts w:ascii="Times New Roman" w:hAnsi="Times New Roman"/>
          <w:spacing w:val="-4"/>
          <w:sz w:val="28"/>
          <w:szCs w:val="28"/>
        </w:rPr>
        <w:t>должностного</w:t>
      </w:r>
      <w:r w:rsidRPr="00D0671B">
        <w:rPr>
          <w:rFonts w:ascii="Times New Roman" w:hAnsi="Times New Roman"/>
          <w:sz w:val="28"/>
          <w:szCs w:val="28"/>
        </w:rPr>
        <w:t xml:space="preserve"> оклада;</w:t>
      </w:r>
    </w:p>
    <w:p w:rsidR="00D0671B" w:rsidRPr="00D0671B" w:rsidRDefault="00D0671B" w:rsidP="00D067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671B">
        <w:rPr>
          <w:rFonts w:ascii="Times New Roman" w:hAnsi="Times New Roman"/>
          <w:sz w:val="28"/>
          <w:szCs w:val="28"/>
        </w:rPr>
        <w:t>в) премий – в размере 23 должностных окладов;</w:t>
      </w:r>
    </w:p>
    <w:p w:rsidR="00D0671B" w:rsidRPr="00D0671B" w:rsidRDefault="00D0671B" w:rsidP="00D067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671B">
        <w:rPr>
          <w:rFonts w:ascii="Times New Roman" w:hAnsi="Times New Roman"/>
          <w:sz w:val="28"/>
          <w:szCs w:val="28"/>
        </w:rPr>
        <w:t>г) ежемесячного денежного поощрения – в размере 20 должностных окладов;</w:t>
      </w:r>
    </w:p>
    <w:p w:rsidR="00D0671B" w:rsidRPr="00D0671B" w:rsidRDefault="00D0671B" w:rsidP="00D067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671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) </w:t>
      </w:r>
      <w:r w:rsidRPr="00D0671B">
        <w:rPr>
          <w:rFonts w:ascii="Times New Roman" w:hAnsi="Times New Roman"/>
          <w:sz w:val="28"/>
          <w:szCs w:val="28"/>
        </w:rPr>
        <w:t>единовременной выплаты при предоставлении ежегодного оплачиваемого отпуска и материальной помощи – в размере</w:t>
      </w:r>
      <w:r>
        <w:rPr>
          <w:rFonts w:ascii="Times New Roman" w:hAnsi="Times New Roman"/>
          <w:sz w:val="28"/>
          <w:szCs w:val="28"/>
        </w:rPr>
        <w:br/>
      </w:r>
      <w:r w:rsidRPr="00D0671B">
        <w:rPr>
          <w:rFonts w:ascii="Times New Roman" w:hAnsi="Times New Roman"/>
          <w:sz w:val="28"/>
          <w:szCs w:val="28"/>
        </w:rPr>
        <w:t>4,5 должностного оклада.</w:t>
      </w:r>
    </w:p>
    <w:p w:rsidR="00D0671B" w:rsidRDefault="00D0671B" w:rsidP="00D067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671B">
        <w:rPr>
          <w:rFonts w:ascii="Times New Roman" w:hAnsi="Times New Roman"/>
          <w:sz w:val="28"/>
          <w:szCs w:val="28"/>
        </w:rPr>
        <w:t xml:space="preserve">4. Работодатель вправе перераспределить средства фонда оплаты труда между выплатами, предусмотренными </w:t>
      </w:r>
      <w:hyperlink w:anchor="Par6" w:history="1">
        <w:r w:rsidRPr="00D0671B">
          <w:rPr>
            <w:rFonts w:ascii="Times New Roman" w:hAnsi="Times New Roman"/>
            <w:sz w:val="28"/>
            <w:szCs w:val="28"/>
          </w:rPr>
          <w:t>пунктом 3</w:t>
        </w:r>
      </w:hyperlink>
      <w:r w:rsidRPr="00D0671B">
        <w:rPr>
          <w:rFonts w:ascii="Times New Roman" w:hAnsi="Times New Roman"/>
          <w:sz w:val="28"/>
          <w:szCs w:val="28"/>
        </w:rPr>
        <w:t xml:space="preserve"> настоящего Порядка</w:t>
      </w:r>
      <w:proofErr w:type="gramStart"/>
      <w:r w:rsidRPr="00D0671B"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sectPr w:rsidR="00D0671B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09" w:rsidRDefault="00675709">
      <w:r>
        <w:separator/>
      </w:r>
    </w:p>
  </w:endnote>
  <w:endnote w:type="continuationSeparator" w:id="0">
    <w:p w:rsidR="00675709" w:rsidRDefault="0067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09" w:rsidRDefault="00675709">
      <w:r>
        <w:separator/>
      </w:r>
    </w:p>
  </w:footnote>
  <w:footnote w:type="continuationSeparator" w:id="0">
    <w:p w:rsidR="00675709" w:rsidRDefault="00675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D0671B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B233820"/>
    <w:multiLevelType w:val="hybridMultilevel"/>
    <w:tmpl w:val="5E5C73D6"/>
    <w:lvl w:ilvl="0" w:tplc="29A64C94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5709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671B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49E1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3&amp;n=450922&amp;dst=10007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</cp:revision>
  <cp:lastPrinted>2008-04-23T08:17:00Z</cp:lastPrinted>
  <dcterms:created xsi:type="dcterms:W3CDTF">2025-12-19T10:02:00Z</dcterms:created>
  <dcterms:modified xsi:type="dcterms:W3CDTF">2025-12-29T11:16:00Z</dcterms:modified>
</cp:coreProperties>
</file>