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0449C4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E0540" w:rsidRDefault="000449C4" w:rsidP="00FE0540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</w:t>
            </w:r>
            <w:r w:rsidR="00FE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9C4">
              <w:rPr>
                <w:rFonts w:ascii="Times New Roman" w:hAnsi="Times New Roman"/>
                <w:sz w:val="28"/>
                <w:szCs w:val="28"/>
              </w:rPr>
              <w:t>нормативные</w:t>
            </w:r>
            <w:r w:rsidR="00FE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9C4">
              <w:rPr>
                <w:rFonts w:ascii="Times New Roman" w:hAnsi="Times New Roman"/>
                <w:sz w:val="28"/>
                <w:szCs w:val="28"/>
              </w:rPr>
              <w:t>правовые</w:t>
            </w:r>
          </w:p>
          <w:p w:rsidR="00FE0540" w:rsidRDefault="000449C4" w:rsidP="00FE0540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>акты Правительства Рязанской области</w:t>
            </w:r>
            <w:r w:rsidR="00FE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9C4">
              <w:rPr>
                <w:rFonts w:ascii="Times New Roman" w:hAnsi="Times New Roman"/>
                <w:sz w:val="28"/>
                <w:szCs w:val="28"/>
              </w:rPr>
              <w:t>в отношении</w:t>
            </w:r>
          </w:p>
          <w:p w:rsidR="000D5EED" w:rsidRPr="000449C4" w:rsidRDefault="000449C4" w:rsidP="00FE0540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>государственных программ Рязанской области</w:t>
            </w:r>
          </w:p>
        </w:tc>
      </w:tr>
      <w:tr w:rsidR="000D5EED" w:rsidRPr="000449C4" w:rsidTr="002B3460">
        <w:trPr>
          <w:jc w:val="right"/>
        </w:trPr>
        <w:tc>
          <w:tcPr>
            <w:tcW w:w="5000" w:type="pct"/>
            <w:gridSpan w:val="3"/>
          </w:tcPr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 xml:space="preserve">В соответствии со </w:t>
            </w:r>
            <w:hyperlink r:id="rId12" w:history="1">
              <w:r w:rsidRPr="000449C4">
                <w:rPr>
                  <w:rFonts w:ascii="Times New Roman" w:hAnsi="Times New Roman"/>
                  <w:sz w:val="28"/>
                  <w:szCs w:val="28"/>
                </w:rPr>
                <w:t>статьей 179</w:t>
              </w:r>
            </w:hyperlink>
            <w:r w:rsidRPr="000449C4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</w:t>
            </w:r>
            <w:r w:rsidRPr="00FE054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Федерации, с </w:t>
            </w:r>
            <w:hyperlink r:id="rId13" w:history="1">
              <w:r w:rsidRPr="00FE0540">
                <w:rPr>
                  <w:rFonts w:ascii="Times New Roman" w:hAnsi="Times New Roman"/>
                  <w:spacing w:val="-4"/>
                  <w:sz w:val="28"/>
                  <w:szCs w:val="28"/>
                </w:rPr>
                <w:t>пунктом 7</w:t>
              </w:r>
            </w:hyperlink>
            <w:r w:rsidRPr="00FE054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постановления Правительства Российской Федерации</w:t>
            </w:r>
            <w:r w:rsidRPr="000449C4">
              <w:rPr>
                <w:rFonts w:ascii="Times New Roman" w:hAnsi="Times New Roman"/>
                <w:sz w:val="28"/>
                <w:szCs w:val="28"/>
              </w:rPr>
              <w:t xml:space="preserve"> от 26 мая 2021 г. № 786 «О системе управления государственными программами Российской Федерации» и в целях повышения эффективности управления государственными программами Рязанской области Правительство Рязанской области ПОСТАНОВЛЯЕТ:</w:t>
            </w:r>
          </w:p>
          <w:p w:rsidR="000449C4" w:rsidRPr="000449C4" w:rsidRDefault="000449C4" w:rsidP="00FE054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приложение № 2 к 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постановлению Правительства Рязанской области от 24 августа 2021 г. № 220 «О государственных программах Рязанской области» (в редакции постановлений Правительства Рязанской области              от 25.01.2022 № 13, от 17.05.2022 № 186, от 26.12.2022 № 513, от 22.08.2023     № 325, от 03.10.2023 № 364, от 11.04.2024 № 104) следующие изменения:</w:t>
            </w:r>
            <w:proofErr w:type="gramEnd"/>
          </w:p>
          <w:p w:rsidR="000449C4" w:rsidRPr="000449C4" w:rsidRDefault="000449C4" w:rsidP="00FE054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 в разделе 1 «Общие положения»:</w:t>
            </w:r>
          </w:p>
          <w:p w:rsidR="000449C4" w:rsidRPr="000449C4" w:rsidRDefault="00FE0540" w:rsidP="00FE054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</w:t>
            </w:r>
            <w:r w:rsidR="000449C4"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пункте 1.2 слова «Указом Президента Российской Федерации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0449C4"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21.07.2020 № 474 «О национальных целях развития Российской Федерации на период до 2030 года» заменить словами «Указом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      </w:r>
          </w:p>
          <w:p w:rsidR="000449C4" w:rsidRPr="000449C4" w:rsidRDefault="000449C4" w:rsidP="00FE054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в пункте 1.4:</w:t>
            </w:r>
          </w:p>
          <w:p w:rsidR="000449C4" w:rsidRPr="000449C4" w:rsidRDefault="000449C4" w:rsidP="00FE054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дополнить новыми абзацами десятым, одиннадцатым следующего содержания:</w:t>
            </w:r>
          </w:p>
          <w:p w:rsidR="000449C4" w:rsidRPr="000449C4" w:rsidRDefault="000449C4" w:rsidP="00FE054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«информационная система ‒ государственная интегрированная информационная система управления общественными финансами «Электронный бюджет»;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>маркировка ‒ реализуемое в информационной системе присвоение признака связи параметров Программы и структурных элементов Программы между собой, а также с параметрами других документов</w:t>
            </w:r>
            <w:proofErr w:type="gramStart"/>
            <w:r w:rsidRPr="000449C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0449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49C4" w:rsidRPr="000449C4" w:rsidRDefault="000449C4" w:rsidP="00FE0540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абзаце десятом 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слова «Вице-губернатора Рязанской области </w:t>
            </w:r>
            <w:r w:rsidR="00FE05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первого заместителя Председателя Правительства Рязанской области» 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заменить словами «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Вице-губернатора Рязанской области»;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- пункт 1.5 дополнить подпунктами</w:t>
            </w:r>
            <w:r w:rsidR="00F33E7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«к», «л»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следующего содержания: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>«к)</w:t>
            </w:r>
            <w:r w:rsidR="00280380">
              <w:rPr>
                <w:rFonts w:ascii="Times New Roman" w:hAnsi="Times New Roman"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>обеспечение возможности маркировки в информационной системе в составе Программы ее параметров (в том числе показателей, мероприятий (результатов), параметров финансового обеспечения), соответствующих сферам реализации государственных программ Российской Федерации и их структурных элементов, а также обеспечение маркировки Программ и их структурных элементов, относящихся к реализации национальных проектов (программ);</w:t>
            </w:r>
          </w:p>
          <w:p w:rsidR="000449C4" w:rsidRPr="000449C4" w:rsidRDefault="00FE0540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л) </w:t>
            </w:r>
            <w:r w:rsidR="000449C4" w:rsidRPr="000449C4">
              <w:rPr>
                <w:rFonts w:ascii="Times New Roman" w:hAnsi="Times New Roman"/>
                <w:sz w:val="28"/>
                <w:szCs w:val="28"/>
              </w:rPr>
              <w:t>однократность ввода данных при формировании Программы и ее мониторинге</w:t>
            </w:r>
            <w:proofErr w:type="gramStart"/>
            <w:r w:rsidR="000449C4" w:rsidRPr="000449C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>-</w:t>
            </w:r>
            <w:r w:rsidR="00FE0540">
              <w:rPr>
                <w:rFonts w:ascii="Times New Roman" w:hAnsi="Times New Roman"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/>
                <w:sz w:val="28"/>
                <w:szCs w:val="28"/>
              </w:rPr>
              <w:t>в пункте 1.7 слова «Проект Программы (проект изменений в Программу)» заменить словами «Проект Программы (проект изменений в Программу), утверждаемой нормативным правовым актом Правительства Рязанской области</w:t>
            </w:r>
            <w:proofErr w:type="gramStart"/>
            <w:r w:rsidRPr="000449C4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0449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пункт 1.9 изложить в следующей редакции: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«1.9.</w:t>
            </w:r>
            <w:r w:rsidR="00FE05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При разработке или при внесении изменений в Программу не </w:t>
            </w:r>
            <w:r w:rsidRPr="00FE05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допускается дублирование целей, задач, показателей Программы, показателей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комплексов процессных мероприятий, мероприятий (результатов), в том числе с действующими Программами, за исключением показателей региональных, ведомственных проектов</w:t>
            </w:r>
            <w:proofErr w:type="gramStart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»;</w:t>
            </w:r>
            <w:proofErr w:type="gramEnd"/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в пункте 1.10 слова «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Принятие Программы или внесение изменений в Программу» заменить словами «Принятие нормативного правового акта Правительства Рязанской области</w:t>
            </w:r>
            <w:r w:rsidRPr="00044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или о внесении изменений в Программу»;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 в разделе 2 «Требования к структуре, содержанию и целеполаганию Программы»: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пункт 2.8 изложить в следующей редакции:</w:t>
            </w:r>
          </w:p>
          <w:p w:rsidR="000449C4" w:rsidRPr="000449C4" w:rsidRDefault="00FE0540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«2.8. 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>В рамках процессных мероприятий Программы осуществляется реализация направлений деятельности, предусматривающих:</w:t>
            </w:r>
          </w:p>
          <w:p w:rsidR="000449C4" w:rsidRPr="000449C4" w:rsidRDefault="00FE0540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 </w:t>
            </w:r>
            <w:r w:rsidR="000449C4" w:rsidRPr="000449C4">
              <w:rPr>
                <w:rFonts w:ascii="Times New Roman" w:hAnsi="Times New Roman"/>
                <w:bCs/>
                <w:sz w:val="28"/>
                <w:szCs w:val="28"/>
              </w:rPr>
              <w:t>нормативное регулирование в сфере реализации Программы, осуществляемое на регулярной основе и не предполагающее системных изменений;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>2) обеспечение реализации функции по государственному контролю (надзору);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>3) выполнение государственных заданий на оказание государственных услуг (выполнение работ) (за исключением государственных заданий, осуществляемых в рамках проектной деятельности);</w:t>
            </w:r>
          </w:p>
          <w:p w:rsidR="000449C4" w:rsidRPr="000449C4" w:rsidRDefault="00FE0540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4) </w:t>
            </w:r>
            <w:r w:rsidR="000449C4" w:rsidRPr="000449C4">
              <w:rPr>
                <w:rFonts w:ascii="Times New Roman" w:hAnsi="Times New Roman"/>
                <w:iCs/>
                <w:sz w:val="28"/>
                <w:szCs w:val="28"/>
              </w:rPr>
              <w:t>предоставление субвенций из областного бюджета бюджетам муниципальных образований Рязанской области;</w:t>
            </w:r>
          </w:p>
          <w:p w:rsidR="000449C4" w:rsidRPr="000449C4" w:rsidRDefault="00FE0540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5) </w:t>
            </w:r>
            <w:r w:rsidR="000449C4" w:rsidRPr="000449C4">
              <w:rPr>
                <w:rFonts w:ascii="Times New Roman" w:hAnsi="Times New Roman"/>
                <w:iCs/>
                <w:sz w:val="28"/>
                <w:szCs w:val="28"/>
              </w:rPr>
              <w:t xml:space="preserve">предоставление дотаций из областного бюджета бюджетам муниципальных образований Рязанской области </w:t>
            </w:r>
            <w:r w:rsidR="000449C4" w:rsidRPr="000449C4">
              <w:rPr>
                <w:rFonts w:ascii="Times New Roman" w:hAnsi="Times New Roman"/>
                <w:bCs/>
                <w:sz w:val="28"/>
                <w:szCs w:val="28"/>
              </w:rPr>
              <w:t>на выравнивание бюджетной обеспеченности;</w:t>
            </w:r>
          </w:p>
          <w:p w:rsidR="000449C4" w:rsidRPr="000449C4" w:rsidRDefault="00FE0540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6) </w:t>
            </w:r>
            <w:r w:rsidR="000449C4" w:rsidRPr="000449C4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предоставление субсидий (иных межбюджетных трансфертов) </w:t>
            </w:r>
            <w:r w:rsidR="000449C4" w:rsidRPr="000449C4">
              <w:rPr>
                <w:rFonts w:ascii="Times New Roman" w:hAnsi="Times New Roman"/>
                <w:iCs/>
                <w:sz w:val="28"/>
                <w:szCs w:val="28"/>
              </w:rPr>
              <w:t>из областного бюджета бюджетам муниципальных образований Рязанской области</w:t>
            </w:r>
            <w:r w:rsidR="000449C4" w:rsidRPr="000449C4">
              <w:rPr>
                <w:rFonts w:ascii="Times New Roman" w:hAnsi="Times New Roman"/>
                <w:bCs/>
                <w:sz w:val="28"/>
                <w:szCs w:val="28"/>
              </w:rPr>
              <w:t xml:space="preserve"> на обеспечение оплаты труда и иных выплат отдельным категориям граждан;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7)</w:t>
            </w:r>
            <w:r w:rsidR="00FE0540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>обеспечение текущего содержания исполнительных органов Рязанской области, государственных учреждений Рязанской области и организаций, участвующих в реализации Программы;</w:t>
            </w:r>
          </w:p>
          <w:p w:rsidR="000449C4" w:rsidRPr="000449C4" w:rsidRDefault="00FE0540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8) </w:t>
            </w:r>
            <w:r w:rsidR="000449C4" w:rsidRPr="000449C4">
              <w:rPr>
                <w:rFonts w:ascii="Times New Roman" w:hAnsi="Times New Roman"/>
                <w:bCs/>
                <w:sz w:val="28"/>
                <w:szCs w:val="28"/>
              </w:rPr>
              <w:t>предоставление целевых субсидий государственным учреждениям Рязанской области (за исключением субсидий, предоставляемых в целях осуществления капитальных вложений, операций с недвижимым имуществом, приобретения нефинансовых активов);</w:t>
            </w:r>
          </w:p>
          <w:p w:rsidR="000449C4" w:rsidRPr="000449C4" w:rsidRDefault="00FE0540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9) </w:t>
            </w:r>
            <w:r w:rsidR="000449C4" w:rsidRPr="000449C4">
              <w:rPr>
                <w:rFonts w:ascii="Times New Roman" w:hAnsi="Times New Roman"/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 Рязанской области на содержание (текущую эксплуатацию) объектов, созданных в рамках проектной деятельности;</w:t>
            </w:r>
          </w:p>
          <w:p w:rsidR="000449C4" w:rsidRPr="000449C4" w:rsidRDefault="00FE0540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10) </w:t>
            </w:r>
            <w:r w:rsidR="000449C4" w:rsidRPr="000449C4">
              <w:rPr>
                <w:rFonts w:ascii="Times New Roman" w:hAnsi="Times New Roman"/>
                <w:bCs/>
                <w:sz w:val="28"/>
                <w:szCs w:val="28"/>
              </w:rPr>
              <w:t>оказание мер социальной поддержки отдельным категориям населения (за исключением случаев, когда нормативными правовыми актами Российской Федерации, Рязанской области установлен ограниченный период действия соответствующих мер), включая осуществление социальных налоговых расходов;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>11) обслуживание государственного долга Рязанской области;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>12)</w:t>
            </w:r>
            <w:r w:rsidR="00FE0540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предоставление субсидий в целях финансового обеспечения </w:t>
            </w:r>
            <w:r w:rsidRPr="00FE054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исполнения государственного социального заказа на оказание государственных</w:t>
            </w: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 xml:space="preserve"> услуг в социальной сфере;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054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13)</w:t>
            </w:r>
            <w:r w:rsidR="00FE0540" w:rsidRPr="00FE054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 </w:t>
            </w:r>
            <w:r w:rsidRPr="00FE054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повышение квалификации кадров (за исключением государственных</w:t>
            </w: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 xml:space="preserve"> заданий, осуществляемых в рамках проектной деятельности);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E054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14)</w:t>
            </w:r>
            <w:r w:rsidR="00FE0540" w:rsidRPr="00FE054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 </w:t>
            </w:r>
            <w:r w:rsidRPr="00FE054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проведение массовых и образовательных мероприятий на регулярной</w:t>
            </w: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 xml:space="preserve"> основе (за исключением направлений, осуществляемых в рамках проектной деятельности);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>15) эксплуатацию и сопровождение информационных систем;</w:t>
            </w:r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>16)</w:t>
            </w:r>
            <w:r w:rsidR="00FE0540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/>
                <w:bCs/>
                <w:sz w:val="28"/>
                <w:szCs w:val="28"/>
              </w:rPr>
              <w:t xml:space="preserve">иные направления деятельности по согласованию с </w:t>
            </w:r>
            <w:r w:rsidRPr="00FE0540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Минэкономразвития Рязанской области, </w:t>
            </w:r>
            <w:r w:rsidRPr="00FE0540">
              <w:rPr>
                <w:rFonts w:ascii="Times New Roman" w:hAnsi="Times New Roman"/>
                <w:spacing w:val="-4"/>
                <w:sz w:val="28"/>
                <w:szCs w:val="28"/>
              </w:rPr>
              <w:t>управлением проектной деятельности</w:t>
            </w:r>
            <w:r w:rsidRPr="000449C4">
              <w:rPr>
                <w:rFonts w:ascii="Times New Roman" w:hAnsi="Times New Roman"/>
                <w:sz w:val="28"/>
                <w:szCs w:val="28"/>
              </w:rPr>
              <w:t xml:space="preserve"> аппарата Губернатора и Правительства Рязанской области</w:t>
            </w:r>
            <w:proofErr w:type="gramStart"/>
            <w:r w:rsidRPr="000449C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449C4" w:rsidRPr="000449C4" w:rsidRDefault="000449C4" w:rsidP="00FE054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>- пункт 2.13 признать утратившим силу;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3) в разделе 3 «Порядок разработки и утверждения Программы»:</w:t>
            </w:r>
          </w:p>
          <w:p w:rsidR="000449C4" w:rsidRPr="000449C4" w:rsidRDefault="00FE0540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</w:t>
            </w:r>
            <w:r w:rsidR="000449C4"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абзаце четвертом пункта 3.4 слова «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>В государственной интегрированной информационной системе управления общественными финансами «Электронный бюджет» (далее ‒ информационная система)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>по мере ввода в эксплуатацию ее компонентов и модулей» заменить словами «В информационной системе»;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пункт 3.5 изложить в следующей редакции:</w:t>
            </w:r>
          </w:p>
          <w:p w:rsidR="000449C4" w:rsidRPr="000449C4" w:rsidRDefault="00FE0540" w:rsidP="00FE0540">
            <w:pPr>
              <w:pStyle w:val="consplusnormalmrcssattr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«3.5. </w:t>
            </w:r>
            <w:r w:rsidR="000449C4" w:rsidRPr="000449C4">
              <w:rPr>
                <w:sz w:val="28"/>
                <w:szCs w:val="28"/>
              </w:rPr>
              <w:t>Паспорт Программы формируется в информационной системе ответственным исполнителем Программы, после утверждения паспортов структурных элементов, включенных в Программу, согласовывается с соисполнителями Программы, Минэкономразвития Рязанской области, Минфином Рязанской области.</w:t>
            </w:r>
          </w:p>
          <w:p w:rsidR="000449C4" w:rsidRPr="000449C4" w:rsidRDefault="000449C4" w:rsidP="00FE0540">
            <w:pPr>
              <w:pStyle w:val="consplusnormalmrcssattr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0449C4">
              <w:rPr>
                <w:sz w:val="28"/>
                <w:szCs w:val="28"/>
              </w:rPr>
              <w:t>Срок рассмотрения поступившего на согласование паспорта Программы каждым согласующим не должен превышать 5 рабочих дней.</w:t>
            </w:r>
          </w:p>
          <w:p w:rsidR="000449C4" w:rsidRPr="000449C4" w:rsidRDefault="000449C4" w:rsidP="00FE0540">
            <w:pPr>
              <w:pStyle w:val="consplusnormalmrcssattr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0449C4">
              <w:rPr>
                <w:sz w:val="28"/>
                <w:szCs w:val="28"/>
              </w:rPr>
              <w:t>Паспорт Программы после согласования всеми согласующими утверждается куратором Программы в срок не более 5 рабочих дней.</w:t>
            </w:r>
          </w:p>
          <w:p w:rsidR="000449C4" w:rsidRPr="000449C4" w:rsidRDefault="000449C4" w:rsidP="000449C4">
            <w:pPr>
              <w:pStyle w:val="consplusnormalmrcssattr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449C4">
              <w:rPr>
                <w:sz w:val="28"/>
                <w:szCs w:val="28"/>
              </w:rPr>
              <w:lastRenderedPageBreak/>
              <w:t xml:space="preserve">Паспорт (паспорта) комплекса (комплексов) процессных мероприятий формируется (формируются) в информационной системе соисполнителем (соисполнителями) Программы, ответственным (ответственными) за их разработку и реализацию, </w:t>
            </w:r>
            <w:r w:rsidR="00D204E4">
              <w:rPr>
                <w:sz w:val="28"/>
                <w:szCs w:val="28"/>
              </w:rPr>
              <w:t>согласовывается (</w:t>
            </w:r>
            <w:r w:rsidRPr="000449C4">
              <w:rPr>
                <w:sz w:val="28"/>
                <w:szCs w:val="28"/>
              </w:rPr>
              <w:t>согласовываются</w:t>
            </w:r>
            <w:r w:rsidR="00D204E4">
              <w:rPr>
                <w:sz w:val="28"/>
                <w:szCs w:val="28"/>
              </w:rPr>
              <w:t>)</w:t>
            </w:r>
            <w:r w:rsidRPr="000449C4">
              <w:rPr>
                <w:sz w:val="28"/>
                <w:szCs w:val="28"/>
              </w:rPr>
              <w:t xml:space="preserve"> с участниками Программы, являющимися главными распорядителями бюджетных средств и обеспечивающими выполнение (достижение) мероприятий (результатов) комплекса (комплексов) процессных мероприятий.</w:t>
            </w:r>
            <w:proofErr w:type="gramEnd"/>
          </w:p>
          <w:p w:rsidR="000449C4" w:rsidRPr="000449C4" w:rsidRDefault="000449C4" w:rsidP="000449C4">
            <w:pPr>
              <w:pStyle w:val="consplusnormalmrcssattr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0449C4">
              <w:rPr>
                <w:sz w:val="28"/>
                <w:szCs w:val="28"/>
              </w:rPr>
              <w:t>Срок согласования каждым участником Программы поступившего паспорта комплекса процессных мероприятий не должен превышать</w:t>
            </w:r>
            <w:r w:rsidR="00FE0540">
              <w:rPr>
                <w:sz w:val="28"/>
                <w:szCs w:val="28"/>
              </w:rPr>
              <w:br/>
            </w:r>
            <w:r w:rsidRPr="000449C4">
              <w:rPr>
                <w:sz w:val="28"/>
                <w:szCs w:val="28"/>
              </w:rPr>
              <w:t>3 рабочих дней.</w:t>
            </w:r>
          </w:p>
          <w:p w:rsidR="000449C4" w:rsidRPr="000449C4" w:rsidRDefault="000449C4" w:rsidP="000449C4">
            <w:pPr>
              <w:pStyle w:val="consplusnormalmrcssattr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0449C4">
              <w:rPr>
                <w:sz w:val="28"/>
                <w:szCs w:val="28"/>
              </w:rPr>
              <w:t>Паспорт комплекса процессных мероприятий после согласования участниками Программы утверждается соисполнителем Программы в срок не более 3 рабочих дней</w:t>
            </w:r>
            <w:proofErr w:type="gramStart"/>
            <w:r w:rsidRPr="000449C4">
              <w:rPr>
                <w:sz w:val="28"/>
                <w:szCs w:val="28"/>
              </w:rPr>
              <w:t>.»;</w:t>
            </w:r>
            <w:proofErr w:type="gramEnd"/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абзац второй пункта 3.6 признать утратившим силу;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абзац первый 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пункта 3.7 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«3.7. Нормативный правовой акт Правительства Рязанской области об утверждении Программы подлежит принятию</w:t>
            </w:r>
            <w:proofErr w:type="gramStart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дополнить пунктами</w:t>
            </w:r>
            <w:r w:rsidR="00EE46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3.8, 3.9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следующего содержания: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>«3.8. В информационной системе подлежат утверждению: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в случае реализации Программы начиная с очередного финансового года: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 (паспорта) структурных элементов Программы ‒ до 20 января года начала реализации; 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Программы ‒ до 1 февраля года начала реализации;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E0540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случае финансирования Программы в текущем финансовом году </w:t>
            </w:r>
            <w:r w:rsidRPr="00FE0540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паспорт (паспорта) структурных элементов Программы, паспорт Программы  –</w:t>
            </w:r>
            <w:r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позднее 30 календарных дней со дня вступления в силу закона Рязанской области о внесении изменений в закон Рязанской области об областном бюджете на текущий финансовый год и плановый период.</w:t>
            </w:r>
          </w:p>
          <w:p w:rsidR="000449C4" w:rsidRPr="000449C4" w:rsidRDefault="00FE0540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3.9. </w:t>
            </w:r>
            <w:proofErr w:type="gramStart"/>
            <w:r w:rsidR="000449C4"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>В срок не позднее 30 календарных дней с даты принятия нормативного правового акта Правительства Рязанской области об утверждении Программы перечень м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>ероприятий (результатов), планируемых к в</w:t>
            </w:r>
            <w:r w:rsidR="000449C4"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>ыполнению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(достижению) в рамках Программы, по форме, установленной методическими рекомендациями, подлежит согласованию с управлением проектной деятельности аппарата Губернатора и Правительства Рязанской области, Минэкономразвития Рязанской области, правовым департаментом аппарата Губернатора и Правительства Рязанской области по вопросам, входящим</w:t>
            </w:r>
            <w:proofErr w:type="gramEnd"/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в их компетенцию,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в межведомственной системе электронного документооборота и делопроизводства Рязанской области (далее </w:t>
            </w:r>
            <w:r w:rsidR="000449C4"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>‒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МСЭДД). 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согласования 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управлением проектной деятельности аппарата Губернатора и Правительства Рязанской области, Минэкономразвития Рязанской области не должен превышать 5 рабочих дней, правовым департаментом аппарата Губернатора и Правительства Рязанской области не должен превышать 10 рабочих дней</w:t>
            </w:r>
            <w:proofErr w:type="gramStart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0449C4" w:rsidRPr="00280380" w:rsidRDefault="000449C4" w:rsidP="00FE054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380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  <w:r w:rsidR="00FE0540" w:rsidRPr="00280380">
              <w:rPr>
                <w:rFonts w:ascii="Times New Roman" w:hAnsi="Times New Roman"/>
                <w:sz w:val="28"/>
                <w:szCs w:val="28"/>
              </w:rPr>
              <w:t> </w:t>
            </w:r>
            <w:r w:rsidRPr="00280380">
              <w:rPr>
                <w:rFonts w:ascii="Times New Roman" w:hAnsi="Times New Roman"/>
                <w:sz w:val="28"/>
                <w:szCs w:val="28"/>
              </w:rPr>
              <w:t>раздел 4 «Внесение изменений или досрочное прекращение Программы» дополнить пунктами</w:t>
            </w:r>
            <w:r w:rsidR="00EE4664">
              <w:rPr>
                <w:rFonts w:ascii="Times New Roman" w:hAnsi="Times New Roman"/>
                <w:sz w:val="28"/>
                <w:szCs w:val="28"/>
              </w:rPr>
              <w:t xml:space="preserve"> 4.6, 4.7</w:t>
            </w:r>
            <w:r w:rsidRPr="00280380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«4.6. </w:t>
            </w:r>
            <w:proofErr w:type="gramStart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внесения в паспорта структурных элементов Программы изменений, предусматривающих включение новых или изменение наименований действующих задач, мероприятий (результатов), указанные изменения до их внесения в паспорта структурных элементов Программы в информационной системе подлежат согласованию с управлением проектной деятельности аппарата Губернатора и Правительства Рязанской области, Минэкономразвития Рязанской области, правовым департаментом аппарата Губернатора и Правительства Рязанской области, куратором Программы </w:t>
            </w:r>
            <w:r w:rsidRPr="000449C4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в  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proofErr w:type="gramEnd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, входящим в их компетенцию, в форме электронного документа в МСЭДД. 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оформлению и содержанию указанных изменений в </w:t>
            </w:r>
            <w:r w:rsidRPr="002803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паспорта структурных элементов Программы устанавливаются методическими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рекомендациями. 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Срок рассмотрения поступивших на согласование изменений в </w:t>
            </w:r>
            <w:r w:rsidRPr="00FE05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паспорта структурных элементов Программы не должен превышать 5 рабочих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дней, а для правового департамента аппарата Губернатора и Правительства Рязанской области – 10 рабочих дней.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4.7. При отсутствии согласования изменений в паспорта структурных элементов Программы в соответствии с пунктом 4.6 настоящего Положения </w:t>
            </w:r>
            <w:r w:rsidRPr="000449C4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согласование (одобрение) паспортов и запросов на изменение паспортов структурных элементов Программы, паспортов Программ в информационной системе не осуществляется</w:t>
            </w:r>
            <w:proofErr w:type="gramStart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5) в разделе 5 «Система управления Программой»: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пункт 5.1 дополнить подпунктом</w:t>
            </w:r>
            <w:r w:rsidR="00EE46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«г»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следующего содержания: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="00FE0540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утверждает в информационной системе паспорт Программы и изменения в него</w:t>
            </w:r>
            <w:proofErr w:type="gramStart"/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05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в подпункте «а» пункта 5.2 слова «внесение сведений в информационную систему» заменить словами «формирование в информационной системе паспорта Программы»;</w:t>
            </w:r>
          </w:p>
          <w:p w:rsidR="000449C4" w:rsidRPr="000449C4" w:rsidRDefault="00FE0540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>в подпункте «а» пункта 5.3 слова «внесение сведений в информационную систему в части структурных элементов Программы» заменить словами «формирование</w:t>
            </w:r>
            <w:r w:rsidR="000449C4" w:rsidRPr="00044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>и утверждение в информационной системе паспортов комплексов процессных мероприятий»;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05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в пункте 5.5 слова «Ответственный исполнитель, соисполнители, участники Программы, несут ответственность» заменить словами «Ответственный исполнитель, соисполнители, участники Программы несут ответственность»;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разделе 6 «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реализации Программы</w:t>
            </w:r>
            <w:r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»:</w:t>
            </w:r>
          </w:p>
          <w:p w:rsidR="000449C4" w:rsidRPr="000449C4" w:rsidRDefault="000449C4" w:rsidP="00FE0540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- пункт 6.3 дополнить абзацем следующего содержания:</w:t>
            </w:r>
          </w:p>
          <w:p w:rsidR="000449C4" w:rsidRPr="000449C4" w:rsidRDefault="000449C4" w:rsidP="00FE0540">
            <w:pPr>
              <w:pStyle w:val="ConsPlusTitle"/>
              <w:spacing w:line="235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«Паспорта структурных элементов Программы, предусматривающие параметры финансового обеспечения, установленные законом Рязанской области о бюджете Рязанской области на текущий финансовый год и плановый период, утверждаются в информационной системе не позднее</w:t>
            </w:r>
            <w:r w:rsidR="00FE0540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20 января текущего финансового года</w:t>
            </w:r>
            <w:proofErr w:type="gramStart"/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7) в разделе 7 «Порядок проведения мониторинга, контроля реализации и оценки эффективности Программ»: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7.3: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абзаце втором цифры «10» заменить цифрами «15»;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абзаце третьем слова «10 февраля» заменить словами «1 марта»;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абзаце пятом слова «5 рабочего дня» заменить словами «10 числа»;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абзаце шестом цифру «5» заменить цифрами «20»;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7.4 признать утратившим силу;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FE0540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абзаце третьем пункта 7.5 слова «10 мая» заменить словами             «1 апреля»;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FE0540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абзаце первом пункта 7.6 слова «10 февраля» заменить словами       «1 марта»;</w:t>
            </w:r>
          </w:p>
          <w:p w:rsidR="000449C4" w:rsidRPr="000449C4" w:rsidRDefault="000449C4" w:rsidP="000449C4">
            <w:pPr>
              <w:pStyle w:val="ConsPlusTitle"/>
              <w:tabs>
                <w:tab w:val="left" w:pos="3465"/>
              </w:tabs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7.7:</w:t>
            </w: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абзаце втором слова «1 мая» заменить словами «1 апреля»;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абзацах третьем, четвертом слова «10 мая» заменить словами            «10 апреля».</w:t>
            </w:r>
          </w:p>
          <w:p w:rsidR="000449C4" w:rsidRPr="000449C4" w:rsidRDefault="00FE0540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приложение к постановлению Правительства Рязанской </w:t>
            </w:r>
            <w:r w:rsidR="000449C4" w:rsidRPr="00341C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области от 31 октября 2017 г. № 273 «Об утверждении </w:t>
            </w:r>
            <w:proofErr w:type="gramStart"/>
            <w:r w:rsidR="000449C4" w:rsidRPr="00341C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Правил общественного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 проектов документов стратегического планирования Рязанской</w:t>
            </w:r>
            <w:proofErr w:type="gramEnd"/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области» </w:t>
            </w:r>
            <w:r w:rsidR="000449C4"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 от 17.05.2022 № 186, от 26.12.2022 № 513)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9C4" w:rsidRPr="000449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следующие изменения:</w:t>
            </w:r>
          </w:p>
          <w:p w:rsidR="000449C4" w:rsidRPr="000449C4" w:rsidRDefault="000449C4" w:rsidP="000449C4">
            <w:pPr>
              <w:pStyle w:val="ConsPlusTitle"/>
              <w:ind w:firstLine="709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b w:val="0"/>
                <w:sz w:val="28"/>
                <w:szCs w:val="28"/>
              </w:rPr>
              <w:t>1) подпункт «е» пункта 2 изложить в следующей редакции:</w:t>
            </w:r>
          </w:p>
          <w:p w:rsidR="000449C4" w:rsidRPr="000449C4" w:rsidRDefault="00341C7C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«е) </w:t>
            </w:r>
            <w:r w:rsidR="000449C4" w:rsidRPr="00341C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проект государственной программы Рязанской области, утверждаемой</w:t>
            </w:r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 правовым актом Правительства Рязанской области</w:t>
            </w:r>
            <w:proofErr w:type="gramStart"/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0449C4" w:rsidRPr="000449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49C4" w:rsidRPr="000449C4" w:rsidRDefault="000449C4" w:rsidP="000449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2) абзац третий пункта 15 признать утратившим силу.</w:t>
            </w:r>
          </w:p>
          <w:p w:rsidR="00912F0D" w:rsidRPr="000449C4" w:rsidRDefault="000449C4" w:rsidP="00341C7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C7C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 1 января 2026 года,</w:t>
            </w:r>
            <w:r w:rsidR="00341C7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>за исключением абзацев второго</w:t>
            </w:r>
            <w:r w:rsidR="00341C7C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шестого подпункта 7 пункта 1 настоящего постановления, которые вступают в силу с 1 марта 2026 года. </w:t>
            </w:r>
            <w:r w:rsidR="000D5EED" w:rsidRPr="00044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3460" w:rsidRPr="000449C4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0449C4" w:rsidRDefault="002B3460" w:rsidP="000449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449C4" w:rsidRDefault="002B3460" w:rsidP="000449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449C4" w:rsidRDefault="002B3460" w:rsidP="000449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449C4" w:rsidRDefault="002B3460" w:rsidP="000449C4">
            <w:pPr>
              <w:rPr>
                <w:rFonts w:ascii="Times New Roman" w:hAnsi="Times New Roman"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0449C4" w:rsidRDefault="002B3460" w:rsidP="000449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0449C4" w:rsidRDefault="002B3460" w:rsidP="000449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449C4" w:rsidRDefault="002B3460" w:rsidP="000449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449C4" w:rsidRDefault="002B3460" w:rsidP="000449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0449C4" w:rsidRDefault="002B3460" w:rsidP="000449C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449C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0449C4" w:rsidRDefault="00E32E0D" w:rsidP="000449C4">
      <w:pPr>
        <w:jc w:val="both"/>
        <w:rPr>
          <w:rFonts w:ascii="Times New Roman" w:hAnsi="Times New Roman"/>
          <w:sz w:val="28"/>
          <w:szCs w:val="28"/>
        </w:rPr>
      </w:pPr>
    </w:p>
    <w:p w:rsidR="000449C4" w:rsidRPr="00E32E0D" w:rsidRDefault="005E65C6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0449C4" w:rsidRPr="00E32E0D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C4" w:rsidRDefault="000449C4">
      <w:r>
        <w:separator/>
      </w:r>
    </w:p>
  </w:endnote>
  <w:endnote w:type="continuationSeparator" w:id="0">
    <w:p w:rsidR="000449C4" w:rsidRDefault="0004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C4" w:rsidRDefault="000449C4">
      <w:r>
        <w:separator/>
      </w:r>
    </w:p>
  </w:footnote>
  <w:footnote w:type="continuationSeparator" w:id="0">
    <w:p w:rsidR="000449C4" w:rsidRDefault="0004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F33E77">
      <w:rPr>
        <w:rFonts w:ascii="Times New Roman" w:hAnsi="Times New Roman"/>
        <w:noProof/>
        <w:sz w:val="24"/>
        <w:szCs w:val="24"/>
      </w:rPr>
      <w:t>6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449C4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380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41C7C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5C6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04E4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E4664"/>
    <w:rsid w:val="00F06EFB"/>
    <w:rsid w:val="00F1529E"/>
    <w:rsid w:val="00F16F07"/>
    <w:rsid w:val="00F33E77"/>
    <w:rsid w:val="00F45B7C"/>
    <w:rsid w:val="00F45FCE"/>
    <w:rsid w:val="00F9334F"/>
    <w:rsid w:val="00F97D7F"/>
    <w:rsid w:val="00FA122C"/>
    <w:rsid w:val="00FA3B95"/>
    <w:rsid w:val="00FC1278"/>
    <w:rsid w:val="00FE0540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0449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449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0449C4"/>
    <w:rPr>
      <w:rFonts w:ascii="Calibri" w:hAnsi="Calibri" w:cs="Calibri"/>
      <w:sz w:val="22"/>
    </w:rPr>
  </w:style>
  <w:style w:type="paragraph" w:customStyle="1" w:styleId="consplusnormalmrcssattr">
    <w:name w:val="consplusnormal_mr_css_attr"/>
    <w:basedOn w:val="a"/>
    <w:rsid w:val="000449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0449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449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0449C4"/>
    <w:rPr>
      <w:rFonts w:ascii="Calibri" w:hAnsi="Calibri" w:cs="Calibri"/>
      <w:sz w:val="22"/>
    </w:rPr>
  </w:style>
  <w:style w:type="paragraph" w:customStyle="1" w:styleId="consplusnormalmrcssattr">
    <w:name w:val="consplusnormal_mr_css_attr"/>
    <w:basedOn w:val="a"/>
    <w:rsid w:val="000449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3785&amp;dst=1000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091&amp;dst=1032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095A-F6D7-444E-9F5A-142906E0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1651</Words>
  <Characters>12213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2025-12-12T12:31:00Z</cp:lastPrinted>
  <dcterms:created xsi:type="dcterms:W3CDTF">2025-12-12T06:21:00Z</dcterms:created>
  <dcterms:modified xsi:type="dcterms:W3CDTF">2025-12-12T12:32:00Z</dcterms:modified>
</cp:coreProperties>
</file>