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bookmarkStart w:id="0" w:name="_GoBack"/>
      <w:bookmarkEnd w:id="0"/>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2E2737">
          <w:headerReference w:type="even" r:id="rId9"/>
          <w:footerReference w:type="first" r:id="rId10"/>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CB49E6" w:rsidTr="002B3460">
        <w:trPr>
          <w:jc w:val="right"/>
        </w:trPr>
        <w:tc>
          <w:tcPr>
            <w:tcW w:w="5000" w:type="pct"/>
            <w:tcMar>
              <w:top w:w="0" w:type="dxa"/>
              <w:left w:w="108" w:type="dxa"/>
              <w:bottom w:w="680" w:type="dxa"/>
              <w:right w:w="108" w:type="dxa"/>
            </w:tcMar>
          </w:tcPr>
          <w:p w:rsidR="000D5EED" w:rsidRPr="00CB49E6" w:rsidRDefault="00CB49E6" w:rsidP="00CB49E6">
            <w:pPr>
              <w:tabs>
                <w:tab w:val="left" w:pos="4600"/>
              </w:tabs>
              <w:spacing w:line="242" w:lineRule="auto"/>
              <w:jc w:val="center"/>
              <w:rPr>
                <w:rFonts w:ascii="Times New Roman" w:hAnsi="Times New Roman"/>
                <w:sz w:val="28"/>
                <w:szCs w:val="28"/>
              </w:rPr>
            </w:pPr>
            <w:r w:rsidRPr="00CB49E6">
              <w:rPr>
                <w:rFonts w:ascii="Times New Roman" w:hAnsi="Times New Roman"/>
                <w:sz w:val="28"/>
                <w:szCs w:val="28"/>
              </w:rPr>
              <w:lastRenderedPageBreak/>
              <w:t>О внесении изменений в постановление Правительства</w:t>
            </w:r>
            <w:r>
              <w:rPr>
                <w:rFonts w:ascii="Times New Roman" w:hAnsi="Times New Roman"/>
                <w:sz w:val="28"/>
                <w:szCs w:val="28"/>
              </w:rPr>
              <w:br/>
            </w:r>
            <w:r w:rsidRPr="00CB49E6">
              <w:rPr>
                <w:rFonts w:ascii="Times New Roman" w:hAnsi="Times New Roman"/>
                <w:sz w:val="28"/>
                <w:szCs w:val="28"/>
              </w:rPr>
              <w:t>Рязанской области от 14 мая 2024 г. № 149 «О мере</w:t>
            </w:r>
            <w:r>
              <w:rPr>
                <w:rFonts w:ascii="Times New Roman" w:hAnsi="Times New Roman"/>
                <w:sz w:val="28"/>
                <w:szCs w:val="28"/>
              </w:rPr>
              <w:br/>
            </w:r>
            <w:r w:rsidRPr="00CB49E6">
              <w:rPr>
                <w:rFonts w:ascii="Times New Roman" w:hAnsi="Times New Roman"/>
                <w:sz w:val="28"/>
                <w:szCs w:val="28"/>
              </w:rPr>
              <w:t>социальной поддержки по профессиональному обучению»</w:t>
            </w:r>
          </w:p>
        </w:tc>
      </w:tr>
      <w:tr w:rsidR="000D5EED" w:rsidRPr="00CB49E6" w:rsidTr="002B3460">
        <w:trPr>
          <w:jc w:val="right"/>
        </w:trPr>
        <w:tc>
          <w:tcPr>
            <w:tcW w:w="5000" w:type="pct"/>
          </w:tcPr>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Правительство Рязанской области ПОСТАНОВЛЯЕТ:</w:t>
            </w:r>
          </w:p>
          <w:p w:rsidR="00CB49E6" w:rsidRPr="00CB49E6" w:rsidRDefault="00CB49E6" w:rsidP="00CB49E6">
            <w:pPr>
              <w:autoSpaceDE w:val="0"/>
              <w:autoSpaceDN w:val="0"/>
              <w:adjustRightInd w:val="0"/>
              <w:spacing w:line="245" w:lineRule="auto"/>
              <w:ind w:firstLine="709"/>
              <w:contextualSpacing/>
              <w:jc w:val="both"/>
              <w:rPr>
                <w:rFonts w:ascii="Times New Roman" w:hAnsi="Times New Roman"/>
                <w:sz w:val="28"/>
                <w:szCs w:val="28"/>
              </w:rPr>
            </w:pPr>
            <w:r w:rsidRPr="00CB49E6">
              <w:rPr>
                <w:rFonts w:ascii="Times New Roman" w:hAnsi="Times New Roman"/>
                <w:sz w:val="28"/>
                <w:szCs w:val="28"/>
              </w:rPr>
              <w:t>Внести в постановление Правительства Рязанской области от 14 мая 2024 г. № 149 «О мере социальной поддержки по профессиональному обучению» следующие изменения:</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Pr>
                <w:rFonts w:ascii="Times New Roman" w:hAnsi="Times New Roman"/>
                <w:sz w:val="28"/>
                <w:szCs w:val="28"/>
              </w:rPr>
              <w:t>1) </w:t>
            </w:r>
            <w:r w:rsidRPr="00CB49E6">
              <w:rPr>
                <w:rFonts w:ascii="Times New Roman" w:hAnsi="Times New Roman"/>
                <w:sz w:val="28"/>
                <w:szCs w:val="28"/>
              </w:rPr>
              <w:t>в пункте 1 после слов «принимавшим участие в специальной военной операции</w:t>
            </w:r>
            <w:proofErr w:type="gramStart"/>
            <w:r w:rsidRPr="00CB49E6">
              <w:rPr>
                <w:rFonts w:ascii="Times New Roman" w:hAnsi="Times New Roman"/>
                <w:sz w:val="28"/>
                <w:szCs w:val="28"/>
              </w:rPr>
              <w:t>,»</w:t>
            </w:r>
            <w:proofErr w:type="gramEnd"/>
            <w:r w:rsidRPr="00CB49E6">
              <w:rPr>
                <w:rFonts w:ascii="Times New Roman" w:hAnsi="Times New Roman"/>
                <w:sz w:val="28"/>
                <w:szCs w:val="28"/>
              </w:rPr>
              <w:t xml:space="preserve"> дополнить словами «сотрудникам территориальных органов федеральных органов исполнительной власти по Рязанской области, служащим (работникам) территориальных органов федеральных государственных органов по Рязанской области (правоохранительных органов Российской Федерации), иным лицам, которые направлялись (привлекались) указанными органами при выполнении ими служебных и иных аналогичных функций в зоне действия специальной военной операции и приграничных </w:t>
            </w:r>
            <w:proofErr w:type="gramStart"/>
            <w:r w:rsidRPr="00CB49E6">
              <w:rPr>
                <w:rFonts w:ascii="Times New Roman" w:hAnsi="Times New Roman"/>
                <w:sz w:val="28"/>
                <w:szCs w:val="28"/>
              </w:rPr>
              <w:t>территориях</w:t>
            </w:r>
            <w:proofErr w:type="gramEnd"/>
            <w:r w:rsidRPr="00CB49E6">
              <w:rPr>
                <w:rFonts w:ascii="Times New Roman" w:hAnsi="Times New Roman"/>
                <w:sz w:val="28"/>
                <w:szCs w:val="28"/>
              </w:rPr>
              <w:t xml:space="preserve"> субъектов Российской Федерации, прилегающих к районам проведения специальной военной операции,»;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Pr>
                <w:rFonts w:ascii="Times New Roman" w:hAnsi="Times New Roman"/>
                <w:sz w:val="28"/>
                <w:szCs w:val="28"/>
              </w:rPr>
              <w:t>2) </w:t>
            </w:r>
            <w:r w:rsidRPr="00CB49E6">
              <w:rPr>
                <w:rFonts w:ascii="Times New Roman" w:hAnsi="Times New Roman"/>
                <w:sz w:val="28"/>
                <w:szCs w:val="28"/>
              </w:rPr>
              <w:t>в приложении:</w:t>
            </w:r>
          </w:p>
          <w:p w:rsidR="00CB49E6" w:rsidRPr="00CB49E6" w:rsidRDefault="00CB49E6" w:rsidP="00CB49E6">
            <w:pPr>
              <w:autoSpaceDE w:val="0"/>
              <w:autoSpaceDN w:val="0"/>
              <w:adjustRightInd w:val="0"/>
              <w:spacing w:line="245" w:lineRule="auto"/>
              <w:ind w:firstLine="709"/>
              <w:contextualSpacing/>
              <w:jc w:val="both"/>
              <w:rPr>
                <w:rFonts w:ascii="Times New Roman" w:hAnsi="Times New Roman"/>
                <w:sz w:val="28"/>
                <w:szCs w:val="28"/>
              </w:rPr>
            </w:pPr>
            <w:proofErr w:type="gramStart"/>
            <w:r w:rsidRPr="00CB49E6">
              <w:rPr>
                <w:rFonts w:ascii="Times New Roman" w:hAnsi="Times New Roman"/>
                <w:sz w:val="28"/>
                <w:szCs w:val="28"/>
              </w:rPr>
              <w:t>- в наименовании слова «принимавшим участие в специальной военной операции» заменить словами «сотрудникам территориальных органов федеральных органов исполнительной власти по Рязанской области, служащим (работникам) территориальных органов федеральных государственных органов по Рязанской области (правоохранительных органов Российской Федерации), иным лицам, которые направлялись (привлекались) указанными органами при выполнении ими служебных и иных аналогичных функций в зоне действия специальной военной операции и приграничных территориях субъектов</w:t>
            </w:r>
            <w:proofErr w:type="gramEnd"/>
            <w:r w:rsidRPr="00CB49E6">
              <w:rPr>
                <w:rFonts w:ascii="Times New Roman" w:hAnsi="Times New Roman"/>
                <w:sz w:val="28"/>
                <w:szCs w:val="28"/>
              </w:rPr>
              <w:t xml:space="preserve"> Российской Федерации, </w:t>
            </w:r>
            <w:proofErr w:type="gramStart"/>
            <w:r w:rsidRPr="00CB49E6">
              <w:rPr>
                <w:rFonts w:ascii="Times New Roman" w:hAnsi="Times New Roman"/>
                <w:sz w:val="28"/>
                <w:szCs w:val="28"/>
              </w:rPr>
              <w:t>прилегающих</w:t>
            </w:r>
            <w:proofErr w:type="gramEnd"/>
            <w:r w:rsidRPr="00CB49E6">
              <w:rPr>
                <w:rFonts w:ascii="Times New Roman" w:hAnsi="Times New Roman"/>
                <w:sz w:val="28"/>
                <w:szCs w:val="28"/>
              </w:rPr>
              <w:t xml:space="preserve"> к районам проведения специальной военной операции,»;</w:t>
            </w:r>
          </w:p>
          <w:p w:rsidR="00CB49E6" w:rsidRPr="00CB49E6" w:rsidRDefault="00CB49E6" w:rsidP="00CB49E6">
            <w:pPr>
              <w:autoSpaceDE w:val="0"/>
              <w:autoSpaceDN w:val="0"/>
              <w:adjustRightInd w:val="0"/>
              <w:spacing w:line="245" w:lineRule="auto"/>
              <w:ind w:firstLine="709"/>
              <w:contextualSpacing/>
              <w:jc w:val="both"/>
              <w:rPr>
                <w:rFonts w:ascii="Times New Roman" w:hAnsi="Times New Roman"/>
                <w:sz w:val="28"/>
                <w:szCs w:val="28"/>
              </w:rPr>
            </w:pPr>
            <w:r w:rsidRPr="00CB49E6">
              <w:rPr>
                <w:rFonts w:ascii="Times New Roman" w:hAnsi="Times New Roman"/>
                <w:sz w:val="28"/>
                <w:szCs w:val="28"/>
              </w:rPr>
              <w:t>- в пункте 1:</w:t>
            </w:r>
          </w:p>
          <w:p w:rsid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дополнить новым абзацем четвертым следующего содержания:</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proofErr w:type="gramStart"/>
            <w:r w:rsidRPr="00CB49E6">
              <w:rPr>
                <w:rFonts w:ascii="Times New Roman" w:hAnsi="Times New Roman"/>
                <w:sz w:val="28"/>
                <w:szCs w:val="28"/>
              </w:rPr>
              <w:lastRenderedPageBreak/>
              <w:t>«-</w:t>
            </w:r>
            <w:r>
              <w:rPr>
                <w:rFonts w:ascii="Times New Roman" w:hAnsi="Times New Roman"/>
                <w:sz w:val="28"/>
                <w:szCs w:val="28"/>
              </w:rPr>
              <w:t> </w:t>
            </w:r>
            <w:r w:rsidRPr="00CB49E6">
              <w:rPr>
                <w:rFonts w:ascii="Times New Roman" w:hAnsi="Times New Roman"/>
                <w:sz w:val="28"/>
                <w:szCs w:val="28"/>
              </w:rPr>
              <w:t xml:space="preserve">сотрудникам территориальных органов федеральных органов исполнительной власти по Рязанской области, служащим (работникам) территориальных органов федеральных государственных органов </w:t>
            </w:r>
            <w:r w:rsidRPr="00CB49E6">
              <w:rPr>
                <w:rFonts w:ascii="Times New Roman" w:hAnsi="Times New Roman"/>
                <w:sz w:val="28"/>
                <w:szCs w:val="28"/>
              </w:rPr>
              <w:br/>
              <w:t xml:space="preserve">по Рязанской области (правоохранительных органов Российской Федерации), иным лицам, которые направлялись (привлекались) указанными органами при выполнении ими служебных и иных аналогичных функций в зоне действия специальной военной операции и приграничных территориях субъектов Российской Федерации, прилегающих к районам проведения специальной военной операции (далее </w:t>
            </w:r>
            <w:r>
              <w:rPr>
                <w:rFonts w:ascii="Times New Roman" w:hAnsi="Times New Roman"/>
                <w:sz w:val="28"/>
                <w:szCs w:val="28"/>
              </w:rPr>
              <w:t>–</w:t>
            </w:r>
            <w:r w:rsidRPr="00CB49E6">
              <w:rPr>
                <w:rFonts w:ascii="Times New Roman" w:hAnsi="Times New Roman"/>
                <w:sz w:val="28"/>
                <w:szCs w:val="28"/>
              </w:rPr>
              <w:t xml:space="preserve"> служащие</w:t>
            </w:r>
            <w:proofErr w:type="gramEnd"/>
            <w:r w:rsidRPr="00CB49E6">
              <w:rPr>
                <w:rFonts w:ascii="Times New Roman" w:hAnsi="Times New Roman"/>
                <w:sz w:val="28"/>
                <w:szCs w:val="28"/>
              </w:rPr>
              <w:t xml:space="preserve"> (</w:t>
            </w:r>
            <w:proofErr w:type="gramStart"/>
            <w:r w:rsidRPr="00CB49E6">
              <w:rPr>
                <w:rFonts w:ascii="Times New Roman" w:hAnsi="Times New Roman"/>
                <w:sz w:val="28"/>
                <w:szCs w:val="28"/>
              </w:rPr>
              <w:t>работники) федеральных органов Российской Федерации).»;</w:t>
            </w:r>
            <w:proofErr w:type="gramEnd"/>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абзац пятый изложить в следующей редакции: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proofErr w:type="gramStart"/>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наличие у лица, принимавшего участие в специальной военной операции, служащего (работника) федеральных органов Российской Федерации регистрации по месту жительства на территории Рязанской области либо регистрации по месту пребывания на территории Рязанской области при отсутствии регистрации по месту жительства на территории Российской Федерации, либо в случае прохождения службы в составе Вооруженных Сил Российской Федерации, войск национальной гвардии Российской Федерации, дислоцированных на</w:t>
            </w:r>
            <w:proofErr w:type="gramEnd"/>
            <w:r w:rsidRPr="00CB49E6">
              <w:rPr>
                <w:rFonts w:ascii="Times New Roman" w:hAnsi="Times New Roman"/>
                <w:sz w:val="28"/>
                <w:szCs w:val="28"/>
              </w:rPr>
              <w:t xml:space="preserve"> </w:t>
            </w:r>
            <w:proofErr w:type="gramStart"/>
            <w:r w:rsidRPr="00CB49E6">
              <w:rPr>
                <w:rFonts w:ascii="Times New Roman" w:hAnsi="Times New Roman"/>
                <w:sz w:val="28"/>
                <w:szCs w:val="28"/>
              </w:rPr>
              <w:t>территории Рязанской области, или по контракту о пребывании граждан Российской Федерации в добровольческих формированиях, заключенному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w:t>
            </w:r>
            <w:r>
              <w:rPr>
                <w:rFonts w:ascii="Times New Roman" w:hAnsi="Times New Roman"/>
                <w:sz w:val="28"/>
                <w:szCs w:val="28"/>
              </w:rPr>
              <w:t>,</w:t>
            </w:r>
            <w:r w:rsidRPr="00CB49E6">
              <w:rPr>
                <w:rFonts w:ascii="Times New Roman" w:hAnsi="Times New Roman"/>
                <w:sz w:val="28"/>
                <w:szCs w:val="28"/>
              </w:rPr>
              <w:t xml:space="preserve"> либо в случае прохождения службы в территориальных органах федеральных органов исполнительной власти</w:t>
            </w:r>
            <w:proofErr w:type="gramEnd"/>
            <w:r w:rsidRPr="00CB49E6">
              <w:rPr>
                <w:rFonts w:ascii="Times New Roman" w:hAnsi="Times New Roman"/>
                <w:sz w:val="28"/>
                <w:szCs w:val="28"/>
              </w:rPr>
              <w:t xml:space="preserve"> по Рязанской области, территориальных органах федеральных государственных органов по Рязанской области (правоохранительных органах Российской Федерации);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дополнить новым абзацем седьмым следующего содержания:</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служащий (работник) федерального органа Российской Федерации направлялся (привлекался) к выполнению служебных и иных аналогичных функций в зоне действия специальной военной операции и приграничных территориях субъектов Российской Федерации, прилегающих к районам проведения специальной военной операции»;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 </w:t>
            </w:r>
            <w:r w:rsidRPr="00CB49E6">
              <w:rPr>
                <w:rFonts w:ascii="Times New Roman" w:eastAsia="Calibri" w:hAnsi="Times New Roman"/>
                <w:sz w:val="28"/>
                <w:szCs w:val="28"/>
              </w:rPr>
              <w:t>абзацы второй</w:t>
            </w:r>
            <w:r>
              <w:rPr>
                <w:rFonts w:ascii="Times New Roman" w:eastAsia="Calibri" w:hAnsi="Times New Roman"/>
                <w:sz w:val="28"/>
                <w:szCs w:val="28"/>
              </w:rPr>
              <w:t> </w:t>
            </w:r>
            <w:r w:rsidRPr="00CB49E6">
              <w:rPr>
                <w:rFonts w:ascii="Times New Roman" w:eastAsia="Calibri" w:hAnsi="Times New Roman"/>
                <w:sz w:val="28"/>
                <w:szCs w:val="28"/>
              </w:rPr>
              <w:t>-</w:t>
            </w:r>
            <w:r>
              <w:rPr>
                <w:rFonts w:ascii="Times New Roman" w:eastAsia="Calibri" w:hAnsi="Times New Roman"/>
                <w:sz w:val="28"/>
                <w:szCs w:val="28"/>
              </w:rPr>
              <w:t> </w:t>
            </w:r>
            <w:r w:rsidRPr="00CB49E6">
              <w:rPr>
                <w:rFonts w:ascii="Times New Roman" w:eastAsia="Calibri" w:hAnsi="Times New Roman"/>
                <w:sz w:val="28"/>
                <w:szCs w:val="28"/>
              </w:rPr>
              <w:t>четвертый пункта 2 заменить текстом следующего содержания:</w:t>
            </w:r>
          </w:p>
          <w:p w:rsidR="00CB49E6" w:rsidRPr="00CB49E6" w:rsidRDefault="00CB49E6" w:rsidP="00CB49E6">
            <w:pPr>
              <w:spacing w:line="245" w:lineRule="auto"/>
              <w:ind w:firstLine="709"/>
              <w:jc w:val="both"/>
              <w:rPr>
                <w:rFonts w:ascii="Times New Roman" w:eastAsia="Calibri" w:hAnsi="Times New Roman"/>
                <w:sz w:val="28"/>
                <w:szCs w:val="28"/>
              </w:rPr>
            </w:pPr>
            <w:r w:rsidRPr="00CB49E6">
              <w:rPr>
                <w:rFonts w:ascii="Times New Roman" w:eastAsia="Calibri" w:hAnsi="Times New Roman"/>
                <w:sz w:val="28"/>
                <w:szCs w:val="28"/>
              </w:rPr>
              <w:t xml:space="preserve">«Заявление подается заявителем в Центр лично или через представителя (далее </w:t>
            </w:r>
            <w:r>
              <w:rPr>
                <w:rFonts w:ascii="Times New Roman" w:eastAsia="Calibri" w:hAnsi="Times New Roman"/>
                <w:sz w:val="28"/>
                <w:szCs w:val="28"/>
              </w:rPr>
              <w:t>–</w:t>
            </w:r>
            <w:r w:rsidRPr="00CB49E6">
              <w:rPr>
                <w:rFonts w:ascii="Times New Roman" w:eastAsia="Calibri" w:hAnsi="Times New Roman"/>
                <w:sz w:val="28"/>
                <w:szCs w:val="28"/>
              </w:rPr>
              <w:t xml:space="preserve"> представитель заявителя) одним из следующих способов:</w:t>
            </w:r>
          </w:p>
          <w:p w:rsidR="00CB49E6" w:rsidRPr="00CB49E6" w:rsidRDefault="00CB49E6" w:rsidP="00CB49E6">
            <w:pPr>
              <w:spacing w:line="245" w:lineRule="auto"/>
              <w:ind w:firstLine="709"/>
              <w:jc w:val="both"/>
              <w:rPr>
                <w:rFonts w:ascii="Times New Roman" w:eastAsia="Calibri" w:hAnsi="Times New Roman"/>
                <w:sz w:val="28"/>
                <w:szCs w:val="28"/>
              </w:rPr>
            </w:pPr>
            <w:r w:rsidRPr="00CB49E6">
              <w:rPr>
                <w:rFonts w:ascii="Times New Roman" w:eastAsia="Calibri" w:hAnsi="Times New Roman"/>
                <w:sz w:val="28"/>
                <w:szCs w:val="28"/>
              </w:rPr>
              <w:t>- в электронной форме с использованием единой цифровой платформы  в сфере занятости и трудовых отношений «Работа в России» (далее – платформа «Работа в России»);</w:t>
            </w:r>
          </w:p>
          <w:p w:rsidR="00CB49E6" w:rsidRPr="00CB49E6" w:rsidRDefault="00CB49E6" w:rsidP="00CB49E6">
            <w:pPr>
              <w:ind w:firstLine="709"/>
              <w:jc w:val="both"/>
              <w:rPr>
                <w:rFonts w:ascii="Times New Roman" w:eastAsia="Calibri" w:hAnsi="Times New Roman"/>
                <w:sz w:val="28"/>
                <w:szCs w:val="28"/>
              </w:rPr>
            </w:pPr>
            <w:r>
              <w:rPr>
                <w:rFonts w:ascii="Times New Roman" w:eastAsia="Calibri" w:hAnsi="Times New Roman"/>
                <w:sz w:val="28"/>
                <w:szCs w:val="28"/>
              </w:rPr>
              <w:lastRenderedPageBreak/>
              <w:t>- </w:t>
            </w:r>
            <w:r w:rsidRPr="00CB49E6">
              <w:rPr>
                <w:rFonts w:ascii="Times New Roman" w:eastAsia="Calibri" w:hAnsi="Times New Roman"/>
                <w:sz w:val="28"/>
                <w:szCs w:val="28"/>
              </w:rPr>
              <w:t>непосредственно в Центр либо через многофункциональный центр предоставления государственных и муниципальных услуг (далее – многофункциональный центр);</w:t>
            </w:r>
          </w:p>
          <w:p w:rsidR="00CB49E6" w:rsidRPr="00CB49E6" w:rsidRDefault="00CB49E6" w:rsidP="00CB49E6">
            <w:pPr>
              <w:ind w:firstLine="709"/>
              <w:jc w:val="both"/>
              <w:rPr>
                <w:rFonts w:ascii="Times New Roman" w:eastAsia="Calibri" w:hAnsi="Times New Roman"/>
                <w:sz w:val="28"/>
                <w:szCs w:val="28"/>
              </w:rPr>
            </w:pPr>
            <w:r>
              <w:rPr>
                <w:rFonts w:ascii="Times New Roman" w:eastAsia="Calibri" w:hAnsi="Times New Roman"/>
                <w:sz w:val="28"/>
                <w:szCs w:val="28"/>
              </w:rPr>
              <w:t>- </w:t>
            </w:r>
            <w:r w:rsidRPr="00CB49E6">
              <w:rPr>
                <w:rFonts w:ascii="Times New Roman" w:eastAsia="Calibri" w:hAnsi="Times New Roman"/>
                <w:sz w:val="28"/>
                <w:szCs w:val="28"/>
              </w:rPr>
              <w:t xml:space="preserve">посредством заказного почтового отправления с уведомлением </w:t>
            </w:r>
            <w:r w:rsidRPr="00CB49E6">
              <w:rPr>
                <w:rFonts w:ascii="Times New Roman" w:eastAsia="Calibri" w:hAnsi="Times New Roman"/>
                <w:sz w:val="28"/>
                <w:szCs w:val="28"/>
              </w:rPr>
              <w:br/>
              <w:t xml:space="preserve">о вручении. </w:t>
            </w:r>
          </w:p>
          <w:p w:rsidR="00CB49E6" w:rsidRPr="00CB49E6" w:rsidRDefault="00CB49E6" w:rsidP="00CB49E6">
            <w:pPr>
              <w:ind w:firstLine="709"/>
              <w:jc w:val="both"/>
              <w:rPr>
                <w:rFonts w:ascii="Times New Roman" w:hAnsi="Times New Roman"/>
                <w:sz w:val="28"/>
                <w:szCs w:val="28"/>
              </w:rPr>
            </w:pPr>
            <w:r w:rsidRPr="00CB49E6">
              <w:rPr>
                <w:rFonts w:ascii="Times New Roman" w:eastAsia="Calibri" w:hAnsi="Times New Roman"/>
                <w:sz w:val="28"/>
                <w:szCs w:val="28"/>
              </w:rPr>
              <w:t>В случае обращения заявителя или представителя заявителя посредством платформы «Работа в России»</w:t>
            </w:r>
            <w:r w:rsidRPr="00CB49E6">
              <w:rPr>
                <w:rFonts w:ascii="Times New Roman" w:hAnsi="Times New Roman"/>
                <w:sz w:val="28"/>
                <w:szCs w:val="28"/>
              </w:rPr>
              <w:t xml:space="preserve"> прием, учет, хранение, распределение, маршрутизация заявления заявителя (</w:t>
            </w:r>
            <w:r w:rsidRPr="00CB49E6">
              <w:rPr>
                <w:rFonts w:ascii="Times New Roman" w:eastAsia="Calibri" w:hAnsi="Times New Roman"/>
                <w:sz w:val="28"/>
                <w:szCs w:val="28"/>
              </w:rPr>
              <w:t>представителя заявителя)</w:t>
            </w:r>
            <w:r w:rsidRPr="00CB49E6">
              <w:rPr>
                <w:rFonts w:ascii="Times New Roman" w:hAnsi="Times New Roman"/>
                <w:sz w:val="28"/>
                <w:szCs w:val="28"/>
              </w:rPr>
              <w:t xml:space="preserve"> осуществляются с использованием платформы «Работа в России». В случае необходимости сотрудник Центра оказывает содействие заявителю (представителю заявителя) в подаче заявления посредством платформы </w:t>
            </w:r>
            <w:r w:rsidRPr="00CB49E6">
              <w:rPr>
                <w:rFonts w:ascii="Times New Roman" w:eastAsia="Calibri" w:hAnsi="Times New Roman"/>
                <w:sz w:val="28"/>
                <w:szCs w:val="28"/>
              </w:rPr>
              <w:t>«Работа в России»</w:t>
            </w:r>
            <w:r w:rsidRPr="00CB49E6">
              <w:rPr>
                <w:rFonts w:ascii="Times New Roman" w:hAnsi="Times New Roman"/>
                <w:sz w:val="28"/>
                <w:szCs w:val="28"/>
              </w:rPr>
              <w:t xml:space="preserve"> путем предоставления доступа к техническим средствам связи, а также оказания консультационных услуг.</w:t>
            </w:r>
          </w:p>
          <w:p w:rsidR="00CB49E6" w:rsidRPr="00CB49E6" w:rsidRDefault="00CB49E6" w:rsidP="00CB49E6">
            <w:pPr>
              <w:ind w:firstLine="709"/>
              <w:jc w:val="both"/>
              <w:rPr>
                <w:rFonts w:ascii="Times New Roman" w:eastAsia="Calibri" w:hAnsi="Times New Roman"/>
                <w:sz w:val="28"/>
                <w:szCs w:val="28"/>
                <w:lang w:eastAsia="en-US"/>
              </w:rPr>
            </w:pPr>
            <w:r w:rsidRPr="00CB49E6">
              <w:rPr>
                <w:rFonts w:ascii="Times New Roman" w:eastAsia="Calibri" w:hAnsi="Times New Roman"/>
                <w:sz w:val="28"/>
                <w:szCs w:val="28"/>
              </w:rPr>
              <w:t xml:space="preserve">Центр (многофункциональный центр) регистрирует заявление заявителя (представителя заявителя) в установленном порядке в день их представления (поступления посредством почтовой связи) (за исключением случаев обращения посредством платформы «Работа в России»). </w:t>
            </w:r>
          </w:p>
          <w:p w:rsidR="00CB49E6" w:rsidRPr="00CB49E6" w:rsidRDefault="00CB49E6" w:rsidP="00CB49E6">
            <w:pPr>
              <w:ind w:firstLine="709"/>
              <w:jc w:val="both"/>
              <w:rPr>
                <w:rFonts w:ascii="Times New Roman" w:eastAsia="Calibri" w:hAnsi="Times New Roman"/>
                <w:sz w:val="28"/>
                <w:szCs w:val="28"/>
              </w:rPr>
            </w:pPr>
            <w:r w:rsidRPr="00CB49E6">
              <w:rPr>
                <w:rFonts w:ascii="Times New Roman" w:eastAsia="Calibri" w:hAnsi="Times New Roman"/>
                <w:sz w:val="28"/>
                <w:szCs w:val="28"/>
              </w:rPr>
              <w:t xml:space="preserve">Заявление, представленное в Центр в электронной форме </w:t>
            </w:r>
            <w:r w:rsidRPr="00CB49E6">
              <w:rPr>
                <w:rFonts w:ascii="Times New Roman" w:eastAsia="Calibri" w:hAnsi="Times New Roman"/>
                <w:sz w:val="28"/>
                <w:szCs w:val="28"/>
              </w:rPr>
              <w:br/>
              <w:t xml:space="preserve">с использованием платформы «Работа в России», регистрируется </w:t>
            </w:r>
            <w:r w:rsidRPr="00CB49E6">
              <w:rPr>
                <w:rFonts w:ascii="Times New Roman" w:eastAsia="Calibri" w:hAnsi="Times New Roman"/>
                <w:sz w:val="28"/>
                <w:szCs w:val="28"/>
              </w:rPr>
              <w:br/>
              <w:t>в автоматическом режиме.</w:t>
            </w:r>
          </w:p>
          <w:p w:rsidR="00CB49E6" w:rsidRPr="00CB49E6" w:rsidRDefault="00CB49E6" w:rsidP="00CB49E6">
            <w:pPr>
              <w:ind w:firstLine="709"/>
              <w:jc w:val="both"/>
              <w:rPr>
                <w:rFonts w:ascii="Times New Roman" w:hAnsi="Times New Roman"/>
                <w:sz w:val="28"/>
                <w:szCs w:val="28"/>
              </w:rPr>
            </w:pPr>
            <w:r w:rsidRPr="00CB49E6">
              <w:rPr>
                <w:rFonts w:ascii="Times New Roman" w:hAnsi="Times New Roman"/>
                <w:sz w:val="28"/>
                <w:szCs w:val="28"/>
              </w:rPr>
              <w:t>В срок не позднее одного рабочего дня со дня получения заявления посредством платформы «Работа в России» Центр направляет электронное сообщение о получении заявления на адрес электронной почты заявителя (представителя заявителя) с указанием даты получения заявления</w:t>
            </w:r>
            <w:proofErr w:type="gramStart"/>
            <w:r w:rsidRPr="00CB49E6">
              <w:rPr>
                <w:rFonts w:ascii="Times New Roman" w:hAnsi="Times New Roman"/>
                <w:sz w:val="28"/>
                <w:szCs w:val="28"/>
              </w:rPr>
              <w:t>.»;</w:t>
            </w:r>
            <w:proofErr w:type="gramEnd"/>
          </w:p>
          <w:p w:rsidR="00CB49E6" w:rsidRPr="00CB49E6" w:rsidRDefault="00CB49E6" w:rsidP="00CB49E6">
            <w:pPr>
              <w:ind w:firstLine="709"/>
              <w:jc w:val="both"/>
              <w:rPr>
                <w:rFonts w:ascii="Times New Roman" w:hAnsi="Times New Roman"/>
                <w:sz w:val="28"/>
                <w:szCs w:val="28"/>
              </w:rPr>
            </w:pPr>
            <w:r w:rsidRPr="00CB49E6">
              <w:rPr>
                <w:rFonts w:ascii="Times New Roman" w:hAnsi="Times New Roman"/>
                <w:sz w:val="28"/>
                <w:szCs w:val="28"/>
              </w:rPr>
              <w:t>- пункт 3 изложить в следующей редакции:</w:t>
            </w:r>
          </w:p>
          <w:p w:rsidR="00CB49E6" w:rsidRPr="00CB49E6" w:rsidRDefault="00CB49E6" w:rsidP="00CB49E6">
            <w:pPr>
              <w:autoSpaceDE w:val="0"/>
              <w:autoSpaceDN w:val="0"/>
              <w:adjustRightInd w:val="0"/>
              <w:ind w:firstLine="709"/>
              <w:jc w:val="both"/>
              <w:rPr>
                <w:rFonts w:ascii="Times New Roman" w:hAnsi="Times New Roman"/>
                <w:sz w:val="28"/>
                <w:szCs w:val="28"/>
              </w:rPr>
            </w:pPr>
            <w:r w:rsidRPr="00CB49E6">
              <w:rPr>
                <w:rFonts w:ascii="Times New Roman" w:hAnsi="Times New Roman"/>
                <w:sz w:val="28"/>
                <w:szCs w:val="28"/>
              </w:rPr>
              <w:t>«3. Для получения меры социальной поддержки по профессиональному обучению необходимы следующие документы:</w:t>
            </w:r>
          </w:p>
          <w:p w:rsidR="00CB49E6" w:rsidRPr="00CB49E6" w:rsidRDefault="00CB49E6" w:rsidP="00CB49E6">
            <w:pPr>
              <w:ind w:firstLine="709"/>
              <w:jc w:val="both"/>
              <w:rPr>
                <w:rFonts w:ascii="Times New Roman" w:eastAsia="Calibri" w:hAnsi="Times New Roman"/>
                <w:sz w:val="28"/>
                <w:szCs w:val="28"/>
              </w:rPr>
            </w:pPr>
            <w:r w:rsidRPr="00CB49E6">
              <w:rPr>
                <w:rFonts w:ascii="Times New Roman" w:hAnsi="Times New Roman"/>
                <w:sz w:val="28"/>
                <w:szCs w:val="28"/>
              </w:rPr>
              <w:t>1)</w:t>
            </w:r>
            <w:r>
              <w:rPr>
                <w:rFonts w:ascii="Times New Roman" w:hAnsi="Times New Roman"/>
                <w:sz w:val="28"/>
                <w:szCs w:val="28"/>
              </w:rPr>
              <w:t> </w:t>
            </w:r>
            <w:r w:rsidRPr="00CB49E6">
              <w:rPr>
                <w:rFonts w:ascii="Times New Roman" w:hAnsi="Times New Roman"/>
                <w:sz w:val="28"/>
                <w:szCs w:val="28"/>
              </w:rPr>
              <w:t>документ, удостоверяющий личность заявителя (за исключением случаев обращения в электронной форме с использованием платформы «Работа в России»);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proofErr w:type="gramStart"/>
            <w:r w:rsidRPr="00CB49E6">
              <w:rPr>
                <w:rFonts w:ascii="Times New Roman" w:hAnsi="Times New Roman"/>
                <w:sz w:val="28"/>
                <w:szCs w:val="28"/>
              </w:rPr>
              <w:t>2)</w:t>
            </w:r>
            <w:r>
              <w:rPr>
                <w:rFonts w:ascii="Times New Roman" w:hAnsi="Times New Roman"/>
                <w:sz w:val="28"/>
                <w:szCs w:val="28"/>
              </w:rPr>
              <w:t> </w:t>
            </w:r>
            <w:r w:rsidRPr="00CB49E6">
              <w:rPr>
                <w:rFonts w:ascii="Times New Roman" w:hAnsi="Times New Roman"/>
                <w:sz w:val="28"/>
                <w:szCs w:val="28"/>
              </w:rPr>
              <w:t xml:space="preserve">документ, содержащий сведения о регистрации лиц, принимавших участие в специальной военной операции, служащих (работников) федеральных органов Российской Федерации по месту жительства на территории Рязанской области либо в случае отсутствия регистрации по месту жительства на территории Российской Федерации </w:t>
            </w:r>
            <w:r>
              <w:rPr>
                <w:rFonts w:ascii="Times New Roman" w:hAnsi="Times New Roman"/>
                <w:sz w:val="28"/>
                <w:szCs w:val="28"/>
              </w:rPr>
              <w:t>–</w:t>
            </w:r>
            <w:r w:rsidRPr="00CB49E6">
              <w:rPr>
                <w:rFonts w:ascii="Times New Roman" w:hAnsi="Times New Roman"/>
                <w:sz w:val="28"/>
                <w:szCs w:val="28"/>
              </w:rPr>
              <w:t xml:space="preserve"> сведения о его регистрации по месту пребывания на территории Рязанской области, либо содержащий сведения о призыве гражданина Российской Федерации на военную службу</w:t>
            </w:r>
            <w:proofErr w:type="gramEnd"/>
            <w:r w:rsidRPr="00CB49E6">
              <w:rPr>
                <w:rFonts w:ascii="Times New Roman" w:hAnsi="Times New Roman"/>
                <w:sz w:val="28"/>
                <w:szCs w:val="28"/>
              </w:rPr>
              <w:t xml:space="preserve"> </w:t>
            </w:r>
            <w:proofErr w:type="gramStart"/>
            <w:r w:rsidRPr="00CB49E6">
              <w:rPr>
                <w:rFonts w:ascii="Times New Roman" w:hAnsi="Times New Roman"/>
                <w:sz w:val="28"/>
                <w:szCs w:val="28"/>
              </w:rPr>
              <w:t xml:space="preserve">по мобилизации в Вооруженные Силы Российской Федерации в соответствии с </w:t>
            </w:r>
            <w:hyperlink r:id="rId11" w:history="1">
              <w:r w:rsidRPr="00CB49E6">
                <w:rPr>
                  <w:rFonts w:ascii="Times New Roman" w:hAnsi="Times New Roman"/>
                  <w:sz w:val="28"/>
                  <w:szCs w:val="28"/>
                </w:rPr>
                <w:t>Указом</w:t>
              </w:r>
            </w:hyperlink>
            <w:r w:rsidRPr="00CB49E6">
              <w:rPr>
                <w:rFonts w:ascii="Times New Roman" w:hAnsi="Times New Roman"/>
                <w:sz w:val="28"/>
                <w:szCs w:val="28"/>
              </w:rPr>
              <w:t xml:space="preserve"> Президента Российской Федерации                от 21 сентября 2022 года № 647 «Об объявлении частичной мобилизации в Российской Федерации» на территории Рязанской области, либо содержащий сведения о прохождении военнослужащим службы в составе Вооруженных Сил Российской Федерации, войск национальной гвардии Российской Федерации, дислоцированных на территории Рязанской области, либо документ, подтверждающий заключение контракта о</w:t>
            </w:r>
            <w:proofErr w:type="gramEnd"/>
            <w:r w:rsidRPr="00CB49E6">
              <w:rPr>
                <w:rFonts w:ascii="Times New Roman" w:hAnsi="Times New Roman"/>
                <w:sz w:val="28"/>
                <w:szCs w:val="28"/>
              </w:rPr>
              <w:t xml:space="preserve"> </w:t>
            </w:r>
            <w:proofErr w:type="gramStart"/>
            <w:r w:rsidRPr="00CB49E6">
              <w:rPr>
                <w:rFonts w:ascii="Times New Roman" w:hAnsi="Times New Roman"/>
                <w:sz w:val="28"/>
                <w:szCs w:val="28"/>
              </w:rPr>
              <w:t xml:space="preserve">пребывании граждан </w:t>
            </w:r>
            <w:r w:rsidRPr="00CB49E6">
              <w:rPr>
                <w:rFonts w:ascii="Times New Roman" w:hAnsi="Times New Roman"/>
                <w:sz w:val="28"/>
                <w:szCs w:val="28"/>
              </w:rPr>
              <w:lastRenderedPageBreak/>
              <w:t>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(муниципальных образований), расположенных на территории Рязанской области, или командира воинской части, выполняющей мероприятия по формированию добровольческих формирований, расположенной на территории Рязанской области</w:t>
            </w:r>
            <w:r>
              <w:rPr>
                <w:rFonts w:ascii="Times New Roman" w:hAnsi="Times New Roman"/>
                <w:sz w:val="28"/>
                <w:szCs w:val="28"/>
              </w:rPr>
              <w:t>,</w:t>
            </w:r>
            <w:r w:rsidRPr="00CB49E6">
              <w:rPr>
                <w:rFonts w:ascii="Times New Roman" w:hAnsi="Times New Roman"/>
                <w:sz w:val="28"/>
                <w:szCs w:val="28"/>
              </w:rPr>
              <w:t xml:space="preserve"> либо документ, подтверждающий прохождение службы в территориальных органах федеральных органов исполнительной власти по Рязанской области, территориальных органах федеральных государственных органов</w:t>
            </w:r>
            <w:proofErr w:type="gramEnd"/>
            <w:r w:rsidRPr="00CB49E6">
              <w:rPr>
                <w:rFonts w:ascii="Times New Roman" w:hAnsi="Times New Roman"/>
                <w:sz w:val="28"/>
                <w:szCs w:val="28"/>
              </w:rPr>
              <w:t xml:space="preserve"> по Рязанской области (правоохранительных органах Российской Федерации);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Pr>
                <w:rFonts w:ascii="Times New Roman" w:hAnsi="Times New Roman"/>
                <w:sz w:val="28"/>
                <w:szCs w:val="28"/>
              </w:rPr>
              <w:t>3) </w:t>
            </w:r>
            <w:r w:rsidRPr="00CB49E6">
              <w:rPr>
                <w:rFonts w:ascii="Times New Roman" w:hAnsi="Times New Roman"/>
                <w:sz w:val="28"/>
                <w:szCs w:val="28"/>
              </w:rPr>
              <w:t>документ, подтверждающий увольнение с военной службы по мобилизации мобилизованного гражданина, завершение участия в специальной военной операции лица, принимавшего участие в специальной военной операции;</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4) документ, подтверждающий что служащий (работник) федерального органа Российской Федерации направлялся (привлекался) к выполнению служебных и иных аналогичных функций в зоне действия специальной военной операции и приграничных территориях субъектов Российской Федерации, прилегающих к районам проведения специальной военной операции;</w:t>
            </w:r>
          </w:p>
          <w:p w:rsidR="00CB49E6" w:rsidRPr="00CB49E6" w:rsidRDefault="00CB49E6" w:rsidP="00CB49E6">
            <w:pPr>
              <w:spacing w:line="245" w:lineRule="auto"/>
              <w:ind w:firstLine="709"/>
              <w:jc w:val="both"/>
              <w:rPr>
                <w:rFonts w:ascii="Times New Roman" w:hAnsi="Times New Roman"/>
                <w:sz w:val="28"/>
                <w:szCs w:val="28"/>
              </w:rPr>
            </w:pPr>
            <w:r>
              <w:rPr>
                <w:rFonts w:ascii="Times New Roman" w:hAnsi="Times New Roman"/>
                <w:sz w:val="28"/>
                <w:szCs w:val="28"/>
              </w:rPr>
              <w:t>5) </w:t>
            </w:r>
            <w:r w:rsidRPr="00CB49E6">
              <w:rPr>
                <w:rFonts w:ascii="Times New Roman" w:hAnsi="Times New Roman"/>
                <w:sz w:val="28"/>
                <w:szCs w:val="28"/>
              </w:rPr>
              <w:t>медицинская справка о допуске заявителя к управлению транспортным средством выбранной категории для прохождения профессионального обучения;</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6) представитель заявителя дополнительно представляет:</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документ, удостоверяющий личность представителя заявителя (за исключением случаев обращения в электронной форме с использованием платформы «Работа в России»);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 документ, удостоверяющий полномочия.</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Документы, указанные в настоящем пункте, представляются заявителем в следующих случаях:</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 xml:space="preserve">документы относятся к документам, указанным в </w:t>
            </w:r>
            <w:hyperlink r:id="rId12" w:history="1">
              <w:r w:rsidRPr="00CB49E6">
                <w:rPr>
                  <w:rFonts w:ascii="Times New Roman" w:hAnsi="Times New Roman"/>
                  <w:sz w:val="28"/>
                  <w:szCs w:val="28"/>
                </w:rPr>
                <w:t>части 6 статьи 7</w:t>
              </w:r>
            </w:hyperlink>
            <w:r w:rsidRPr="00CB49E6">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w:t>
            </w:r>
            <w:r>
              <w:rPr>
                <w:rFonts w:ascii="Times New Roman" w:hAnsi="Times New Roman"/>
                <w:sz w:val="28"/>
                <w:szCs w:val="28"/>
              </w:rPr>
              <w:t>–</w:t>
            </w:r>
            <w:r w:rsidRPr="00CB49E6">
              <w:rPr>
                <w:rFonts w:ascii="Times New Roman" w:hAnsi="Times New Roman"/>
                <w:sz w:val="28"/>
                <w:szCs w:val="28"/>
              </w:rPr>
              <w:t xml:space="preserve"> Федеральный закон № 210-ФЗ);</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 xml:space="preserve">документы или содержащиеся в них сведения не находятся в </w:t>
            </w:r>
            <w:r w:rsidRPr="00CB49E6">
              <w:rPr>
                <w:rFonts w:ascii="Times New Roman" w:hAnsi="Times New Roman"/>
                <w:spacing w:val="-4"/>
                <w:sz w:val="28"/>
                <w:szCs w:val="28"/>
              </w:rPr>
              <w:t xml:space="preserve">распоряжении органов или организаций, указанных в </w:t>
            </w:r>
            <w:hyperlink r:id="rId13" w:history="1">
              <w:r w:rsidRPr="00CB49E6">
                <w:rPr>
                  <w:rFonts w:ascii="Times New Roman" w:hAnsi="Times New Roman"/>
                  <w:spacing w:val="-4"/>
                  <w:sz w:val="28"/>
                  <w:szCs w:val="28"/>
                </w:rPr>
                <w:t>пункте 2 части 1 статьи</w:t>
              </w:r>
              <w:r w:rsidRPr="00CB49E6">
                <w:rPr>
                  <w:rFonts w:ascii="Times New Roman" w:hAnsi="Times New Roman"/>
                  <w:color w:val="0000FF"/>
                  <w:spacing w:val="-4"/>
                  <w:sz w:val="28"/>
                  <w:szCs w:val="28"/>
                </w:rPr>
                <w:t xml:space="preserve"> </w:t>
              </w:r>
              <w:r w:rsidRPr="00CB49E6">
                <w:rPr>
                  <w:rFonts w:ascii="Times New Roman" w:hAnsi="Times New Roman"/>
                  <w:spacing w:val="-4"/>
                  <w:sz w:val="28"/>
                  <w:szCs w:val="28"/>
                </w:rPr>
                <w:t>7</w:t>
              </w:r>
            </w:hyperlink>
            <w:r w:rsidRPr="00CB49E6">
              <w:rPr>
                <w:rFonts w:ascii="Times New Roman" w:hAnsi="Times New Roman"/>
                <w:sz w:val="28"/>
                <w:szCs w:val="28"/>
              </w:rPr>
              <w:t xml:space="preserve"> Федерального закона № 210-ФЗ.</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proofErr w:type="gramStart"/>
            <w:r w:rsidRPr="00CB49E6">
              <w:rPr>
                <w:rFonts w:ascii="Times New Roman" w:hAnsi="Times New Roman"/>
                <w:sz w:val="28"/>
                <w:szCs w:val="28"/>
              </w:rPr>
              <w:t xml:space="preserve">Заявитель вправе по собственной инициативе представить документы, указанные в настоящем пункте, </w:t>
            </w:r>
            <w:r>
              <w:rPr>
                <w:rFonts w:ascii="Times New Roman" w:hAnsi="Times New Roman"/>
                <w:sz w:val="28"/>
                <w:szCs w:val="28"/>
              </w:rPr>
              <w:t>в случае</w:t>
            </w:r>
            <w:r w:rsidRPr="00CB49E6">
              <w:rPr>
                <w:rFonts w:ascii="Times New Roman" w:hAnsi="Times New Roman"/>
                <w:sz w:val="28"/>
                <w:szCs w:val="28"/>
              </w:rPr>
              <w:t xml:space="preserve"> если такие документы или содержащиеся в них сведения находятся в распоряжении органов или организаций, указанных в </w:t>
            </w:r>
            <w:hyperlink r:id="rId14" w:history="1">
              <w:r w:rsidRPr="00CB49E6">
                <w:rPr>
                  <w:rFonts w:ascii="Times New Roman" w:hAnsi="Times New Roman"/>
                  <w:sz w:val="28"/>
                  <w:szCs w:val="28"/>
                </w:rPr>
                <w:t>пункте 2 части 1 статьи 7</w:t>
              </w:r>
            </w:hyperlink>
            <w:r w:rsidRPr="00CB49E6">
              <w:rPr>
                <w:rFonts w:ascii="Times New Roman" w:hAnsi="Times New Roman"/>
                <w:sz w:val="28"/>
                <w:szCs w:val="28"/>
              </w:rPr>
              <w:t xml:space="preserve"> Федерального закона            № 210-ФЗ, за исключением документов, относящихся к документам, указанным в </w:t>
            </w:r>
            <w:hyperlink r:id="rId15" w:history="1">
              <w:r w:rsidRPr="00CB49E6">
                <w:rPr>
                  <w:rFonts w:ascii="Times New Roman" w:hAnsi="Times New Roman"/>
                  <w:sz w:val="28"/>
                  <w:szCs w:val="28"/>
                </w:rPr>
                <w:t>части 6 статьи 7</w:t>
              </w:r>
            </w:hyperlink>
            <w:r w:rsidRPr="00CB49E6">
              <w:rPr>
                <w:rFonts w:ascii="Times New Roman" w:hAnsi="Times New Roman"/>
                <w:sz w:val="28"/>
                <w:szCs w:val="28"/>
              </w:rPr>
              <w:t xml:space="preserve"> Федерального закона № 210-ФЗ, обязанность по представлению которых возложена на заявителя.</w:t>
            </w:r>
            <w:proofErr w:type="gramEnd"/>
          </w:p>
          <w:p w:rsidR="00CB49E6" w:rsidRPr="00CB49E6" w:rsidRDefault="00CB49E6" w:rsidP="00CB49E6">
            <w:pPr>
              <w:autoSpaceDE w:val="0"/>
              <w:autoSpaceDN w:val="0"/>
              <w:adjustRightInd w:val="0"/>
              <w:ind w:firstLine="709"/>
              <w:jc w:val="both"/>
              <w:rPr>
                <w:rFonts w:ascii="Times New Roman" w:hAnsi="Times New Roman"/>
                <w:sz w:val="28"/>
                <w:szCs w:val="28"/>
              </w:rPr>
            </w:pPr>
            <w:r w:rsidRPr="00CB49E6">
              <w:rPr>
                <w:rFonts w:ascii="Times New Roman" w:hAnsi="Times New Roman"/>
                <w:sz w:val="28"/>
                <w:szCs w:val="28"/>
              </w:rPr>
              <w:lastRenderedPageBreak/>
              <w:t>В случае подачи заявления с использованием платформы «Работа в России» заявитель (представитель заявителя) в течени</w:t>
            </w:r>
            <w:proofErr w:type="gramStart"/>
            <w:r w:rsidRPr="00CB49E6">
              <w:rPr>
                <w:rFonts w:ascii="Times New Roman" w:hAnsi="Times New Roman"/>
                <w:sz w:val="28"/>
                <w:szCs w:val="28"/>
              </w:rPr>
              <w:t>и</w:t>
            </w:r>
            <w:proofErr w:type="gramEnd"/>
            <w:r w:rsidRPr="00CB49E6">
              <w:rPr>
                <w:rFonts w:ascii="Times New Roman" w:hAnsi="Times New Roman"/>
                <w:sz w:val="28"/>
                <w:szCs w:val="28"/>
              </w:rPr>
              <w:t xml:space="preserve"> 5 рабочих дней со дня подачи заявления представляет в Центр документы, предусмотренные в настоящем пункте, в случае если документы не находятся в распоряжении органов или организаций, указанных в </w:t>
            </w:r>
            <w:hyperlink r:id="rId16" w:history="1">
              <w:r w:rsidRPr="00CB49E6">
                <w:rPr>
                  <w:rFonts w:ascii="Times New Roman" w:hAnsi="Times New Roman"/>
                  <w:sz w:val="28"/>
                  <w:szCs w:val="28"/>
                </w:rPr>
                <w:t>пункте 2 части 1 статьи 7</w:t>
              </w:r>
            </w:hyperlink>
            <w:r w:rsidRPr="00CB49E6">
              <w:rPr>
                <w:rFonts w:ascii="Times New Roman" w:hAnsi="Times New Roman"/>
                <w:sz w:val="28"/>
                <w:szCs w:val="28"/>
              </w:rPr>
              <w:t xml:space="preserve"> Федерального закона № 210-ФЗ</w:t>
            </w:r>
            <w:r>
              <w:rPr>
                <w:rFonts w:ascii="Times New Roman" w:hAnsi="Times New Roman"/>
                <w:sz w:val="28"/>
                <w:szCs w:val="28"/>
              </w:rPr>
              <w:t>,</w:t>
            </w:r>
            <w:r w:rsidRPr="00CB49E6">
              <w:rPr>
                <w:rFonts w:ascii="Times New Roman" w:hAnsi="Times New Roman"/>
                <w:sz w:val="28"/>
                <w:szCs w:val="28"/>
              </w:rPr>
              <w:t xml:space="preserve"> либо документы относятся к документам, указанным в </w:t>
            </w:r>
            <w:hyperlink r:id="rId17" w:history="1">
              <w:r w:rsidRPr="00CB49E6">
                <w:rPr>
                  <w:rFonts w:ascii="Times New Roman" w:hAnsi="Times New Roman"/>
                  <w:sz w:val="28"/>
                  <w:szCs w:val="28"/>
                </w:rPr>
                <w:t>части 6 статьи 7</w:t>
              </w:r>
            </w:hyperlink>
            <w:r w:rsidRPr="00CB49E6">
              <w:rPr>
                <w:rFonts w:ascii="Times New Roman" w:hAnsi="Times New Roman"/>
                <w:sz w:val="28"/>
                <w:szCs w:val="28"/>
              </w:rPr>
              <w:t xml:space="preserve"> Федерального закона от 27 июля 2010 года           </w:t>
            </w:r>
            <w:r w:rsidRPr="00CB49E6">
              <w:rPr>
                <w:rFonts w:ascii="Times New Roman" w:hAnsi="Times New Roman"/>
                <w:spacing w:val="-6"/>
                <w:sz w:val="28"/>
                <w:szCs w:val="28"/>
              </w:rPr>
              <w:t>№ 210-ФЗ «Об организации предоставления государственных и муниципальных</w:t>
            </w:r>
            <w:r w:rsidRPr="00CB49E6">
              <w:rPr>
                <w:rFonts w:ascii="Times New Roman" w:hAnsi="Times New Roman"/>
                <w:sz w:val="28"/>
                <w:szCs w:val="28"/>
              </w:rPr>
              <w:t xml:space="preserve"> услуг</w:t>
            </w:r>
            <w:proofErr w:type="gramStart"/>
            <w:r w:rsidRPr="00CB49E6">
              <w:rPr>
                <w:rFonts w:ascii="Times New Roman" w:hAnsi="Times New Roman"/>
                <w:sz w:val="28"/>
                <w:szCs w:val="28"/>
              </w:rPr>
              <w:t>.»;</w:t>
            </w:r>
            <w:proofErr w:type="gramEnd"/>
          </w:p>
          <w:p w:rsidR="00CB49E6" w:rsidRPr="00CB49E6" w:rsidRDefault="00CB49E6" w:rsidP="00CB49E6">
            <w:pPr>
              <w:autoSpaceDE w:val="0"/>
              <w:autoSpaceDN w:val="0"/>
              <w:adjustRightInd w:val="0"/>
              <w:ind w:firstLine="709"/>
              <w:jc w:val="both"/>
              <w:rPr>
                <w:rFonts w:ascii="Times New Roman" w:hAnsi="Times New Roman"/>
                <w:sz w:val="28"/>
                <w:szCs w:val="28"/>
              </w:rPr>
            </w:pPr>
            <w:r w:rsidRPr="00CB49E6">
              <w:rPr>
                <w:rFonts w:ascii="Times New Roman" w:hAnsi="Times New Roman"/>
                <w:sz w:val="28"/>
                <w:szCs w:val="28"/>
              </w:rPr>
              <w:t>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CB49E6" w:rsidRPr="00CB49E6" w:rsidRDefault="00CB49E6" w:rsidP="00CB49E6">
            <w:pPr>
              <w:autoSpaceDE w:val="0"/>
              <w:autoSpaceDN w:val="0"/>
              <w:adjustRightInd w:val="0"/>
              <w:ind w:firstLine="709"/>
              <w:jc w:val="both"/>
              <w:rPr>
                <w:rFonts w:ascii="Times New Roman" w:hAnsi="Times New Roman"/>
                <w:sz w:val="28"/>
                <w:szCs w:val="28"/>
              </w:rPr>
            </w:pPr>
            <w:r w:rsidRPr="00CB49E6">
              <w:rPr>
                <w:rFonts w:ascii="Times New Roman" w:eastAsia="Calibri" w:hAnsi="Times New Roman"/>
                <w:sz w:val="28"/>
                <w:szCs w:val="28"/>
              </w:rPr>
              <w:t>В случае обращения заявителя (представителя заявителя) посредством направления заказного почтового отправления с уведомлением о вручении документы направляются в копиях, заверенных в установленном порядке органами государственной власти Рязанской области или органами местного самоуправления Рязанской области, организациями, выдавшими соответствующие документы, либо удостоверенных нотариально по желанию заявителя (представителя заявителя).</w:t>
            </w:r>
          </w:p>
          <w:p w:rsidR="00CB49E6" w:rsidRPr="00CB49E6" w:rsidRDefault="00CB49E6" w:rsidP="00CB49E6">
            <w:pPr>
              <w:autoSpaceDE w:val="0"/>
              <w:autoSpaceDN w:val="0"/>
              <w:adjustRightInd w:val="0"/>
              <w:ind w:firstLine="709"/>
              <w:jc w:val="both"/>
              <w:rPr>
                <w:rFonts w:ascii="Times New Roman" w:hAnsi="Times New Roman"/>
                <w:sz w:val="28"/>
                <w:szCs w:val="28"/>
              </w:rPr>
            </w:pPr>
            <w:r w:rsidRPr="00CB49E6">
              <w:rPr>
                <w:rFonts w:ascii="Times New Roman" w:hAnsi="Times New Roman"/>
                <w:sz w:val="28"/>
                <w:szCs w:val="28"/>
              </w:rPr>
              <w:t>Центр в срок, не превышающий одного рабочего дня со дня регистрации заявления с приложенными к нему документами, а в случае подачи заявления через платформу «Работа в России» в течени</w:t>
            </w:r>
            <w:proofErr w:type="gramStart"/>
            <w:r w:rsidRPr="00CB49E6">
              <w:rPr>
                <w:rFonts w:ascii="Times New Roman" w:hAnsi="Times New Roman"/>
                <w:sz w:val="28"/>
                <w:szCs w:val="28"/>
              </w:rPr>
              <w:t>и</w:t>
            </w:r>
            <w:proofErr w:type="gramEnd"/>
            <w:r w:rsidRPr="00CB49E6">
              <w:rPr>
                <w:rFonts w:ascii="Times New Roman" w:hAnsi="Times New Roman"/>
                <w:sz w:val="28"/>
                <w:szCs w:val="28"/>
              </w:rPr>
              <w:t xml:space="preserve"> одного рабочего дня со дня предоставления документов в Центр, запрашивает в порядке межведомственного информационного взаимодействия документы, указанные в настоящем пункте, или содержащиеся в них сведения, если такие документы (сведения) находятся у органов или организаций, указанных в </w:t>
            </w:r>
            <w:hyperlink r:id="rId18" w:history="1">
              <w:r w:rsidRPr="00CB49E6">
                <w:rPr>
                  <w:rFonts w:ascii="Times New Roman" w:hAnsi="Times New Roman"/>
                  <w:sz w:val="28"/>
                  <w:szCs w:val="28"/>
                </w:rPr>
                <w:t>пункте 2 части 1 статьи 7</w:t>
              </w:r>
            </w:hyperlink>
            <w:r w:rsidRPr="00CB49E6">
              <w:rPr>
                <w:rFonts w:ascii="Times New Roman" w:hAnsi="Times New Roman"/>
                <w:sz w:val="28"/>
                <w:szCs w:val="28"/>
              </w:rPr>
              <w:t xml:space="preserve"> Федерального закона № 210-ФЗ,                   (за исключением документов, указанных в </w:t>
            </w:r>
            <w:hyperlink r:id="rId19" w:history="1">
              <w:r w:rsidRPr="00CB49E6">
                <w:rPr>
                  <w:rFonts w:ascii="Times New Roman" w:hAnsi="Times New Roman"/>
                  <w:sz w:val="28"/>
                  <w:szCs w:val="28"/>
                </w:rPr>
                <w:t>части 6 статьи 7</w:t>
              </w:r>
            </w:hyperlink>
            <w:r w:rsidRPr="00CB49E6">
              <w:rPr>
                <w:rFonts w:ascii="Times New Roman" w:hAnsi="Times New Roman"/>
                <w:sz w:val="28"/>
                <w:szCs w:val="28"/>
              </w:rPr>
              <w:t xml:space="preserve"> Федерального закона № 210-ФЗ) и если заявитель не представил указанные документы по собственной инициативе.</w:t>
            </w:r>
          </w:p>
          <w:p w:rsidR="00CB49E6" w:rsidRPr="00CB49E6" w:rsidRDefault="00CB49E6" w:rsidP="00CB49E6">
            <w:pPr>
              <w:autoSpaceDE w:val="0"/>
              <w:autoSpaceDN w:val="0"/>
              <w:adjustRightInd w:val="0"/>
              <w:ind w:firstLine="709"/>
              <w:jc w:val="both"/>
              <w:rPr>
                <w:rFonts w:ascii="Times New Roman" w:hAnsi="Times New Roman"/>
                <w:sz w:val="28"/>
                <w:szCs w:val="28"/>
              </w:rPr>
            </w:pPr>
            <w:r w:rsidRPr="00CB49E6">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20" w:history="1">
              <w:r w:rsidRPr="00CB49E6">
                <w:rPr>
                  <w:rFonts w:ascii="Times New Roman" w:hAnsi="Times New Roman"/>
                  <w:sz w:val="28"/>
                  <w:szCs w:val="28"/>
                </w:rPr>
                <w:t>закона</w:t>
              </w:r>
            </w:hyperlink>
            <w:r w:rsidRPr="00CB49E6">
              <w:rPr>
                <w:rFonts w:ascii="Times New Roman" w:hAnsi="Times New Roman"/>
                <w:sz w:val="28"/>
                <w:szCs w:val="28"/>
              </w:rPr>
              <w:t xml:space="preserve"> № 210-ФЗ.</w:t>
            </w:r>
          </w:p>
          <w:p w:rsidR="00CB49E6" w:rsidRPr="00CB49E6" w:rsidRDefault="00CB49E6" w:rsidP="00CB49E6">
            <w:pPr>
              <w:ind w:firstLine="709"/>
              <w:jc w:val="both"/>
              <w:rPr>
                <w:rFonts w:ascii="Times New Roman" w:hAnsi="Times New Roman"/>
                <w:sz w:val="28"/>
                <w:szCs w:val="28"/>
              </w:rPr>
            </w:pPr>
            <w:r w:rsidRPr="00CB49E6">
              <w:rPr>
                <w:rFonts w:ascii="Times New Roman" w:hAnsi="Times New Roman"/>
                <w:sz w:val="28"/>
                <w:szCs w:val="28"/>
              </w:rPr>
              <w:t>Предоставление меры социальной поддержки по профессиональному обучению</w:t>
            </w:r>
            <w:r>
              <w:rPr>
                <w:rFonts w:ascii="Times New Roman" w:hAnsi="Times New Roman"/>
                <w:sz w:val="28"/>
                <w:szCs w:val="28"/>
              </w:rPr>
              <w:t xml:space="preserve"> в электронном виде</w:t>
            </w:r>
            <w:r w:rsidRPr="00CB49E6">
              <w:rPr>
                <w:rFonts w:ascii="Times New Roman" w:hAnsi="Times New Roman"/>
                <w:sz w:val="28"/>
                <w:szCs w:val="28"/>
              </w:rPr>
              <w:t xml:space="preserve"> осуществляется в порядке и сроки, установленные пунктом 4 настоящего Порядка. Информирование и уведомление заявителя о ходе рассмотрения его заявления осуществляется посредством платформы «Работа в России» путем автоматизированного формирования и передачи текстовых сообщений или электронного сообщения на адрес электронной почты заявителя (представителя заявителя)</w:t>
            </w:r>
            <w:proofErr w:type="gramStart"/>
            <w:r w:rsidRPr="00CB49E6">
              <w:rPr>
                <w:rFonts w:ascii="Times New Roman" w:hAnsi="Times New Roman"/>
                <w:sz w:val="28"/>
                <w:szCs w:val="28"/>
              </w:rPr>
              <w:t>.»</w:t>
            </w:r>
            <w:proofErr w:type="gramEnd"/>
            <w:r w:rsidRPr="00CB49E6">
              <w:rPr>
                <w:rFonts w:ascii="Times New Roman" w:hAnsi="Times New Roman"/>
                <w:sz w:val="28"/>
                <w:szCs w:val="28"/>
              </w:rPr>
              <w:t xml:space="preserve">; </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lastRenderedPageBreak/>
              <w:t>- в пункте 4:</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абзац первый изложить в следующей редакции:</w:t>
            </w:r>
          </w:p>
          <w:p w:rsidR="00CB49E6" w:rsidRPr="00CB49E6" w:rsidRDefault="00CB49E6" w:rsidP="00CB49E6">
            <w:pPr>
              <w:autoSpaceDE w:val="0"/>
              <w:autoSpaceDN w:val="0"/>
              <w:adjustRightInd w:val="0"/>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4. </w:t>
            </w:r>
            <w:proofErr w:type="gramStart"/>
            <w:r w:rsidRPr="00CB49E6">
              <w:rPr>
                <w:rFonts w:ascii="Times New Roman" w:hAnsi="Times New Roman"/>
                <w:sz w:val="28"/>
                <w:szCs w:val="28"/>
              </w:rPr>
              <w:t>Центр в течение 10 рабочих дней с даты регистрации заявления и документов (за исключением обращения заявителя (представителя заявителя) посредством платформы «Работа в России») рассматривает полученные заявление и документы и принимает решение о направлении заявителя на профессиональное обучение в организацию, осуществляющую образовательную деятельность, или об отказе в направлении заявителя на профессиональное обучение в организацию, осуществляющую образовательную деятельность.</w:t>
            </w:r>
            <w:proofErr w:type="gramEnd"/>
            <w:r w:rsidRPr="00CB49E6">
              <w:rPr>
                <w:rFonts w:ascii="Times New Roman" w:hAnsi="Times New Roman"/>
                <w:sz w:val="28"/>
                <w:szCs w:val="28"/>
              </w:rPr>
              <w:t xml:space="preserve"> В случае обращения заявителя (представителя заявителя) посредством платформы «Работа в России» Центр в течени</w:t>
            </w:r>
            <w:proofErr w:type="gramStart"/>
            <w:r w:rsidRPr="00CB49E6">
              <w:rPr>
                <w:rFonts w:ascii="Times New Roman" w:hAnsi="Times New Roman"/>
                <w:sz w:val="28"/>
                <w:szCs w:val="28"/>
              </w:rPr>
              <w:t>и</w:t>
            </w:r>
            <w:proofErr w:type="gramEnd"/>
            <w:r w:rsidRPr="00CB49E6">
              <w:rPr>
                <w:rFonts w:ascii="Times New Roman" w:hAnsi="Times New Roman"/>
                <w:sz w:val="28"/>
                <w:szCs w:val="28"/>
              </w:rPr>
              <w:t xml:space="preserve"> 10 рабочих дней с даты представления заявителем (представителем заявителя) документов, предусмотренных пунктом 3 настоящего Порядка,  рассматривает заявление, представленное посредством платформы «Работа в России»</w:t>
            </w:r>
            <w:r>
              <w:rPr>
                <w:rFonts w:ascii="Times New Roman" w:hAnsi="Times New Roman"/>
                <w:sz w:val="28"/>
                <w:szCs w:val="28"/>
              </w:rPr>
              <w:t>,</w:t>
            </w:r>
            <w:r w:rsidRPr="00CB49E6">
              <w:rPr>
                <w:rFonts w:ascii="Times New Roman" w:hAnsi="Times New Roman"/>
                <w:sz w:val="28"/>
                <w:szCs w:val="28"/>
              </w:rPr>
              <w:t xml:space="preserve"> и документы, представленные в Центр</w:t>
            </w:r>
            <w:r w:rsidR="00337653">
              <w:rPr>
                <w:rFonts w:ascii="Times New Roman" w:hAnsi="Times New Roman"/>
                <w:sz w:val="28"/>
                <w:szCs w:val="28"/>
              </w:rPr>
              <w:t>,</w:t>
            </w:r>
            <w:r w:rsidRPr="00CB49E6">
              <w:rPr>
                <w:rFonts w:ascii="Times New Roman" w:hAnsi="Times New Roman"/>
                <w:sz w:val="28"/>
                <w:szCs w:val="28"/>
              </w:rPr>
              <w:t xml:space="preserve"> и принимает решение о направлении заявителя на профессиональное обучение в организацию, осуществляющую образовательную деятельность, или об отказе в </w:t>
            </w:r>
            <w:proofErr w:type="gramStart"/>
            <w:r w:rsidRPr="00CB49E6">
              <w:rPr>
                <w:rFonts w:ascii="Times New Roman" w:hAnsi="Times New Roman"/>
                <w:sz w:val="28"/>
                <w:szCs w:val="28"/>
              </w:rPr>
              <w:t>направлении</w:t>
            </w:r>
            <w:proofErr w:type="gramEnd"/>
            <w:r w:rsidRPr="00CB49E6">
              <w:rPr>
                <w:rFonts w:ascii="Times New Roman" w:hAnsi="Times New Roman"/>
                <w:sz w:val="28"/>
                <w:szCs w:val="28"/>
              </w:rPr>
              <w:t xml:space="preserve"> заявителя на профессиональное обучение в организацию, осуществляющую образовательную деятельность.»;</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дополнить новым абзацем вторым следующего содержания:</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w:t>
            </w:r>
            <w:proofErr w:type="gramStart"/>
            <w:r w:rsidRPr="00CB49E6">
              <w:rPr>
                <w:rFonts w:ascii="Times New Roman" w:hAnsi="Times New Roman"/>
                <w:sz w:val="28"/>
                <w:szCs w:val="28"/>
              </w:rPr>
              <w:t>В случае подачи заявления через многофункциональный центр срок принятия решения о направлении заявителя на профессиональное обучение в организацию</w:t>
            </w:r>
            <w:proofErr w:type="gramEnd"/>
            <w:r w:rsidRPr="00CB49E6">
              <w:rPr>
                <w:rFonts w:ascii="Times New Roman" w:hAnsi="Times New Roman"/>
                <w:sz w:val="28"/>
                <w:szCs w:val="28"/>
              </w:rPr>
              <w:t>, осуществляющую образовательную деятельность или об отказе в направлении заявителя на профессиональное обучение в организацию, осуществляющую образовательную деятельность, исчисляется со дня регистрации заявления в много</w:t>
            </w:r>
            <w:r>
              <w:rPr>
                <w:rFonts w:ascii="Times New Roman" w:hAnsi="Times New Roman"/>
                <w:sz w:val="28"/>
                <w:szCs w:val="28"/>
              </w:rPr>
              <w:t>функциональном центре. При этом</w:t>
            </w:r>
            <w:r w:rsidRPr="00CB49E6">
              <w:rPr>
                <w:rFonts w:ascii="Times New Roman" w:hAnsi="Times New Roman"/>
                <w:sz w:val="28"/>
                <w:szCs w:val="28"/>
              </w:rPr>
              <w:t xml:space="preserve"> сроки передачи многофункциональным центром принятых им документов в Центр не должны превышать двух рабочих дней, следующих за днем регистрации заявления в многофункциональном центре</w:t>
            </w:r>
            <w:proofErr w:type="gramStart"/>
            <w:r w:rsidRPr="00CB49E6">
              <w:rPr>
                <w:rFonts w:ascii="Times New Roman" w:hAnsi="Times New Roman"/>
                <w:sz w:val="28"/>
                <w:szCs w:val="28"/>
              </w:rPr>
              <w:t>.»;</w:t>
            </w:r>
            <w:proofErr w:type="gramEnd"/>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абзац третий заменить текстом следующего содержания:</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 xml:space="preserve">«Центр направляет уведомление заявителю (представителю заявителя) </w:t>
            </w:r>
            <w:r w:rsidRPr="00CB49E6">
              <w:rPr>
                <w:rFonts w:ascii="Times New Roman" w:hAnsi="Times New Roman"/>
                <w:sz w:val="28"/>
                <w:szCs w:val="28"/>
              </w:rPr>
              <w:br/>
            </w:r>
            <w:r w:rsidRPr="00CB49E6">
              <w:rPr>
                <w:rFonts w:ascii="Times New Roman" w:hAnsi="Times New Roman"/>
                <w:spacing w:val="-4"/>
                <w:sz w:val="28"/>
                <w:szCs w:val="28"/>
              </w:rPr>
              <w:t>об отказе (с указанием оснований отказа) в направлении на профессиональное</w:t>
            </w:r>
            <w:r w:rsidRPr="00CB49E6">
              <w:rPr>
                <w:rFonts w:ascii="Times New Roman" w:hAnsi="Times New Roman"/>
                <w:sz w:val="28"/>
                <w:szCs w:val="28"/>
              </w:rPr>
              <w:t xml:space="preserve"> обучение в организацию, осуществляющую образовательную деятельность, в течение 5 рабочих дней </w:t>
            </w:r>
            <w:proofErr w:type="gramStart"/>
            <w:r w:rsidRPr="00CB49E6">
              <w:rPr>
                <w:rFonts w:ascii="Times New Roman" w:hAnsi="Times New Roman"/>
                <w:sz w:val="28"/>
                <w:szCs w:val="28"/>
              </w:rPr>
              <w:t>с даты принятия</w:t>
            </w:r>
            <w:proofErr w:type="gramEnd"/>
            <w:r w:rsidRPr="00CB49E6">
              <w:rPr>
                <w:rFonts w:ascii="Times New Roman" w:hAnsi="Times New Roman"/>
                <w:sz w:val="28"/>
                <w:szCs w:val="28"/>
              </w:rPr>
              <w:t xml:space="preserve"> соответствующего решения одним из следующих способов:</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 xml:space="preserve">через многофункциональный центр </w:t>
            </w:r>
            <w:r>
              <w:rPr>
                <w:rFonts w:ascii="Times New Roman" w:hAnsi="Times New Roman"/>
                <w:sz w:val="28"/>
                <w:szCs w:val="28"/>
              </w:rPr>
              <w:t>–</w:t>
            </w:r>
            <w:r w:rsidRPr="00CB49E6">
              <w:rPr>
                <w:rFonts w:ascii="Times New Roman" w:hAnsi="Times New Roman"/>
                <w:sz w:val="28"/>
                <w:szCs w:val="28"/>
              </w:rPr>
              <w:t xml:space="preserve"> для непосредственной выдачи заявителю (представителю заявителя) (в случае обращения через многофункциональный центр);</w:t>
            </w: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t>- посредством почтового отправления с уведомлением о вручении – по адресу, указанному в заявлении (в случае обращения непосредственно в Центр);</w:t>
            </w:r>
          </w:p>
          <w:p w:rsidR="00CB49E6" w:rsidRDefault="00CB49E6" w:rsidP="00CB49E6">
            <w:pPr>
              <w:spacing w:line="245" w:lineRule="auto"/>
              <w:ind w:firstLine="709"/>
              <w:jc w:val="both"/>
              <w:rPr>
                <w:rFonts w:ascii="Times New Roman" w:hAnsi="Times New Roman"/>
                <w:sz w:val="28"/>
                <w:szCs w:val="28"/>
              </w:rPr>
            </w:pPr>
            <w:r>
              <w:rPr>
                <w:rFonts w:ascii="Times New Roman" w:hAnsi="Times New Roman"/>
                <w:sz w:val="28"/>
                <w:szCs w:val="28"/>
              </w:rPr>
              <w:t>- </w:t>
            </w:r>
            <w:r w:rsidRPr="00CB49E6">
              <w:rPr>
                <w:rFonts w:ascii="Times New Roman" w:hAnsi="Times New Roman"/>
                <w:sz w:val="28"/>
                <w:szCs w:val="28"/>
              </w:rPr>
              <w:t>на адрес электронной почты заявителя (представителя заявителя)</w:t>
            </w:r>
            <w:r>
              <w:rPr>
                <w:rFonts w:ascii="Times New Roman" w:hAnsi="Times New Roman"/>
                <w:sz w:val="28"/>
                <w:szCs w:val="28"/>
              </w:rPr>
              <w:br/>
            </w:r>
            <w:r w:rsidRPr="00CB49E6">
              <w:rPr>
                <w:rFonts w:ascii="Times New Roman" w:hAnsi="Times New Roman"/>
                <w:sz w:val="28"/>
                <w:szCs w:val="28"/>
              </w:rPr>
              <w:t>(в случае обращения посредством платформы «Работа в России»)</w:t>
            </w:r>
            <w:proofErr w:type="gramStart"/>
            <w:r w:rsidRPr="00CB49E6">
              <w:rPr>
                <w:rFonts w:ascii="Times New Roman" w:hAnsi="Times New Roman"/>
                <w:sz w:val="28"/>
                <w:szCs w:val="28"/>
              </w:rPr>
              <w:t>.»</w:t>
            </w:r>
            <w:proofErr w:type="gramEnd"/>
            <w:r w:rsidRPr="00CB49E6">
              <w:rPr>
                <w:rFonts w:ascii="Times New Roman" w:hAnsi="Times New Roman"/>
                <w:sz w:val="28"/>
                <w:szCs w:val="28"/>
              </w:rPr>
              <w:t>;</w:t>
            </w:r>
          </w:p>
          <w:p w:rsidR="00CB49E6" w:rsidRPr="00CB49E6" w:rsidRDefault="00CB49E6" w:rsidP="00CB49E6">
            <w:pPr>
              <w:spacing w:line="245" w:lineRule="auto"/>
              <w:ind w:firstLine="709"/>
              <w:jc w:val="both"/>
              <w:rPr>
                <w:rFonts w:ascii="Times New Roman" w:hAnsi="Times New Roman"/>
                <w:sz w:val="28"/>
                <w:szCs w:val="28"/>
              </w:rPr>
            </w:pPr>
          </w:p>
          <w:p w:rsidR="00CB49E6" w:rsidRPr="00CB49E6" w:rsidRDefault="00CB49E6" w:rsidP="00CB49E6">
            <w:pPr>
              <w:spacing w:line="245" w:lineRule="auto"/>
              <w:ind w:firstLine="709"/>
              <w:jc w:val="both"/>
              <w:rPr>
                <w:rFonts w:ascii="Times New Roman" w:hAnsi="Times New Roman"/>
                <w:sz w:val="28"/>
                <w:szCs w:val="28"/>
              </w:rPr>
            </w:pPr>
            <w:r w:rsidRPr="00CB49E6">
              <w:rPr>
                <w:rFonts w:ascii="Times New Roman" w:hAnsi="Times New Roman"/>
                <w:sz w:val="28"/>
                <w:szCs w:val="28"/>
              </w:rPr>
              <w:lastRenderedPageBreak/>
              <w:t>в абзаце четвертом слова «в журнале» заменить словами «в журнале регистрации заявлений и уведомлений по форме, утвержденной министерством труда и социальной защиты населения Рязанской области»;</w:t>
            </w:r>
          </w:p>
          <w:p w:rsidR="00CB49E6" w:rsidRPr="00CB49E6" w:rsidRDefault="00CB49E6" w:rsidP="00CB49E6">
            <w:pPr>
              <w:ind w:firstLine="709"/>
              <w:jc w:val="both"/>
              <w:rPr>
                <w:rFonts w:ascii="Times New Roman" w:hAnsi="Times New Roman"/>
                <w:sz w:val="28"/>
                <w:szCs w:val="28"/>
              </w:rPr>
            </w:pPr>
            <w:r w:rsidRPr="00CB49E6">
              <w:rPr>
                <w:rFonts w:ascii="Times New Roman" w:hAnsi="Times New Roman"/>
                <w:sz w:val="28"/>
                <w:szCs w:val="28"/>
              </w:rPr>
              <w:t>абзац восьмой изложить в следующей редакции:</w:t>
            </w:r>
          </w:p>
          <w:p w:rsidR="00912F0D" w:rsidRPr="00CB49E6" w:rsidRDefault="00CB49E6" w:rsidP="00CB49E6">
            <w:pPr>
              <w:ind w:firstLine="709"/>
              <w:jc w:val="both"/>
              <w:rPr>
                <w:rFonts w:ascii="Times New Roman" w:hAnsi="Times New Roman"/>
                <w:sz w:val="28"/>
                <w:szCs w:val="28"/>
              </w:rPr>
            </w:pPr>
            <w:proofErr w:type="gramStart"/>
            <w:r w:rsidRPr="00CB49E6">
              <w:rPr>
                <w:rFonts w:ascii="Times New Roman" w:hAnsi="Times New Roman"/>
                <w:sz w:val="28"/>
                <w:szCs w:val="28"/>
              </w:rPr>
              <w:t>«-</w:t>
            </w:r>
            <w:r>
              <w:rPr>
                <w:rFonts w:ascii="Times New Roman" w:hAnsi="Times New Roman"/>
                <w:sz w:val="28"/>
                <w:szCs w:val="28"/>
              </w:rPr>
              <w:t> </w:t>
            </w:r>
            <w:r w:rsidRPr="00CB49E6">
              <w:rPr>
                <w:rFonts w:ascii="Times New Roman" w:hAnsi="Times New Roman"/>
                <w:sz w:val="28"/>
                <w:szCs w:val="28"/>
              </w:rPr>
              <w:t xml:space="preserve">непредставление, представление неполного комплекта документов, указанных в пункте 3 настоящего Порядка, обязанность по представлению которых возложена на заявителя, представление указанных документов по истечении срока, предусмотренного абзацем четырнадцатым пункта 3 настоящего Порядка, а также в случае обнаружения в указанных документах, включая заявление, неполных или недостоверных сведений.». </w:t>
            </w:r>
            <w:proofErr w:type="gramEnd"/>
          </w:p>
        </w:tc>
      </w:tr>
    </w:tbl>
    <w:p w:rsidR="00CB49E6" w:rsidRPr="00A7103F" w:rsidRDefault="00CB49E6" w:rsidP="00CB49E6">
      <w:pPr>
        <w:jc w:val="both"/>
        <w:rPr>
          <w:rFonts w:ascii="Times New Roman" w:hAnsi="Times New Roman"/>
          <w:sz w:val="2"/>
          <w:szCs w:val="2"/>
        </w:rPr>
      </w:pPr>
    </w:p>
    <w:tbl>
      <w:tblPr>
        <w:tblW w:w="5000" w:type="pct"/>
        <w:tblLook w:val="01E0" w:firstRow="1" w:lastRow="1" w:firstColumn="1" w:lastColumn="1" w:noHBand="0" w:noVBand="0"/>
      </w:tblPr>
      <w:tblGrid>
        <w:gridCol w:w="5352"/>
        <w:gridCol w:w="1729"/>
        <w:gridCol w:w="2490"/>
      </w:tblGrid>
      <w:tr w:rsidR="00A7103F" w:rsidTr="00AE00E9">
        <w:trPr>
          <w:trHeight w:val="309"/>
        </w:trPr>
        <w:tc>
          <w:tcPr>
            <w:tcW w:w="2796" w:type="pct"/>
          </w:tcPr>
          <w:p w:rsidR="00A7103F" w:rsidRDefault="00A7103F" w:rsidP="00AE00E9">
            <w:pPr>
              <w:rPr>
                <w:rFonts w:ascii="Times New Roman" w:hAnsi="Times New Roman"/>
                <w:sz w:val="28"/>
                <w:szCs w:val="28"/>
              </w:rPr>
            </w:pPr>
          </w:p>
          <w:p w:rsidR="00A7103F" w:rsidRDefault="00A7103F" w:rsidP="00AE00E9">
            <w:pPr>
              <w:rPr>
                <w:rFonts w:ascii="Times New Roman" w:hAnsi="Times New Roman"/>
                <w:sz w:val="28"/>
                <w:szCs w:val="28"/>
              </w:rPr>
            </w:pPr>
          </w:p>
          <w:p w:rsidR="00A7103F" w:rsidRDefault="00A7103F" w:rsidP="00AE00E9">
            <w:pPr>
              <w:rPr>
                <w:rFonts w:ascii="Times New Roman" w:hAnsi="Times New Roman"/>
                <w:sz w:val="28"/>
                <w:szCs w:val="28"/>
              </w:rPr>
            </w:pPr>
          </w:p>
          <w:p w:rsidR="00A7103F" w:rsidRDefault="00A7103F" w:rsidP="00AE00E9">
            <w:pPr>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A7103F" w:rsidRDefault="00A7103F" w:rsidP="00AE00E9">
            <w:pPr>
              <w:rPr>
                <w:rFonts w:ascii="Times New Roman" w:hAnsi="Times New Roman"/>
                <w:sz w:val="28"/>
                <w:szCs w:val="28"/>
              </w:rPr>
            </w:pPr>
          </w:p>
        </w:tc>
        <w:tc>
          <w:tcPr>
            <w:tcW w:w="1301" w:type="pct"/>
          </w:tcPr>
          <w:p w:rsidR="00A7103F" w:rsidRDefault="00A7103F" w:rsidP="00AE00E9">
            <w:pPr>
              <w:ind w:right="-6"/>
              <w:jc w:val="right"/>
              <w:rPr>
                <w:rFonts w:ascii="Times New Roman" w:hAnsi="Times New Roman"/>
                <w:sz w:val="28"/>
                <w:szCs w:val="28"/>
              </w:rPr>
            </w:pPr>
          </w:p>
          <w:p w:rsidR="00A7103F" w:rsidRDefault="00A7103F" w:rsidP="00AE00E9">
            <w:pPr>
              <w:ind w:right="-6"/>
              <w:jc w:val="right"/>
              <w:rPr>
                <w:rFonts w:ascii="Times New Roman" w:hAnsi="Times New Roman"/>
                <w:sz w:val="28"/>
                <w:szCs w:val="28"/>
              </w:rPr>
            </w:pPr>
          </w:p>
          <w:p w:rsidR="00A7103F" w:rsidRDefault="00A7103F" w:rsidP="00AE00E9">
            <w:pPr>
              <w:ind w:right="-6"/>
              <w:jc w:val="right"/>
              <w:rPr>
                <w:rFonts w:ascii="Times New Roman" w:hAnsi="Times New Roman"/>
                <w:sz w:val="28"/>
                <w:szCs w:val="28"/>
              </w:rPr>
            </w:pPr>
          </w:p>
          <w:p w:rsidR="00A7103F" w:rsidRDefault="00A7103F" w:rsidP="00AE00E9">
            <w:pPr>
              <w:ind w:right="-6"/>
              <w:jc w:val="right"/>
              <w:rPr>
                <w:rFonts w:ascii="Times New Roman" w:hAnsi="Times New Roman"/>
                <w:b/>
                <w:sz w:val="28"/>
                <w:szCs w:val="28"/>
              </w:rPr>
            </w:pPr>
            <w:r>
              <w:rPr>
                <w:rFonts w:ascii="Times New Roman" w:hAnsi="Times New Roman"/>
                <w:sz w:val="28"/>
                <w:szCs w:val="28"/>
              </w:rPr>
              <w:t>П.В. Малков</w:t>
            </w:r>
          </w:p>
        </w:tc>
      </w:tr>
    </w:tbl>
    <w:p w:rsidR="00A7103F" w:rsidRPr="00CB49E6" w:rsidRDefault="00A7103F" w:rsidP="00CB49E6">
      <w:pPr>
        <w:jc w:val="both"/>
        <w:rPr>
          <w:rFonts w:ascii="Times New Roman" w:hAnsi="Times New Roman"/>
          <w:sz w:val="28"/>
          <w:szCs w:val="28"/>
        </w:rPr>
      </w:pPr>
    </w:p>
    <w:sectPr w:rsidR="00A7103F" w:rsidRPr="00CB49E6" w:rsidSect="002E2737">
      <w:headerReference w:type="default" r:id="rId21"/>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E6" w:rsidRDefault="00CB49E6">
      <w:r>
        <w:separator/>
      </w:r>
    </w:p>
  </w:endnote>
  <w:endnote w:type="continuationSeparator" w:id="0">
    <w:p w:rsidR="00CB49E6" w:rsidRDefault="00CB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E6" w:rsidRDefault="00CB49E6">
      <w:r>
        <w:separator/>
      </w:r>
    </w:p>
  </w:footnote>
  <w:footnote w:type="continuationSeparator" w:id="0">
    <w:p w:rsidR="00CB49E6" w:rsidRDefault="00CB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A7103F">
      <w:rPr>
        <w:rFonts w:ascii="Times New Roman" w:hAnsi="Times New Roman"/>
        <w:noProof/>
        <w:sz w:val="24"/>
        <w:szCs w:val="24"/>
      </w:rPr>
      <w:t>7</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22.3pt;height:11.15pt" o:bullet="t">
        <v:imagedata r:id="rId1" o:title="Номер версии 555" gain="79922f" blacklevel="-1966f"/>
      </v:shape>
    </w:pict>
  </w:numPicBullet>
  <w:abstractNum w:abstractNumId="0">
    <w:nsid w:val="03F15CB4"/>
    <w:multiLevelType w:val="hybridMultilevel"/>
    <w:tmpl w:val="7E0AAC6A"/>
    <w:lvl w:ilvl="0" w:tplc="F08CA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653"/>
    <w:rsid w:val="00337B25"/>
    <w:rsid w:val="00360A40"/>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D1657"/>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12F0D"/>
    <w:rsid w:val="00932E3C"/>
    <w:rsid w:val="009977FF"/>
    <w:rsid w:val="009A085B"/>
    <w:rsid w:val="009B2D2B"/>
    <w:rsid w:val="009C1DE6"/>
    <w:rsid w:val="009C1F0E"/>
    <w:rsid w:val="009D3E8C"/>
    <w:rsid w:val="009E3A0E"/>
    <w:rsid w:val="00A1314B"/>
    <w:rsid w:val="00A13160"/>
    <w:rsid w:val="00A137D3"/>
    <w:rsid w:val="00A44A8F"/>
    <w:rsid w:val="00A51D96"/>
    <w:rsid w:val="00A7103F"/>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B49E6"/>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511331&amp;dst=159" TargetMode="External"/><Relationship Id="rId18" Type="http://schemas.openxmlformats.org/officeDocument/2006/relationships/hyperlink" Target="https://login.consultant.ru/link/?req=doc&amp;base=LAW&amp;n=511331&amp;dst=159"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511331&amp;dst=43" TargetMode="External"/><Relationship Id="rId17" Type="http://schemas.openxmlformats.org/officeDocument/2006/relationships/hyperlink" Target="https://login.consultant.ru/link/?req=doc&amp;base=LAW&amp;n=511331&amp;dst=43" TargetMode="External"/><Relationship Id="rId2" Type="http://schemas.openxmlformats.org/officeDocument/2006/relationships/styles" Target="styles.xml"/><Relationship Id="rId16" Type="http://schemas.openxmlformats.org/officeDocument/2006/relationships/hyperlink" Target="https://login.consultant.ru/link/?req=doc&amp;base=LAW&amp;n=511331&amp;dst=159" TargetMode="External"/><Relationship Id="rId20" Type="http://schemas.openxmlformats.org/officeDocument/2006/relationships/hyperlink" Target="https://login.consultant.ru/link/?req=doc&amp;base=LAW&amp;n=51133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269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31&amp;dst=4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511331&amp;dst=4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11331&amp;dst=159"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1856</Words>
  <Characters>14643</Characters>
  <Application>Microsoft Office Word</Application>
  <DocSecurity>0</DocSecurity>
  <Lines>122</Lines>
  <Paragraphs>32</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3</cp:revision>
  <cp:lastPrinted>2025-12-25T11:25:00Z</cp:lastPrinted>
  <dcterms:created xsi:type="dcterms:W3CDTF">2025-12-25T10:56:00Z</dcterms:created>
  <dcterms:modified xsi:type="dcterms:W3CDTF">2025-12-25T11:29:00Z</dcterms:modified>
</cp:coreProperties>
</file>