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A2AB6">
        <w:tc>
          <w:tcPr>
            <w:tcW w:w="5428" w:type="dxa"/>
          </w:tcPr>
          <w:p w:rsidR="00190FF9" w:rsidRPr="007A2AB6" w:rsidRDefault="00190FF9" w:rsidP="007A2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7A2AB6" w:rsidRDefault="00190FF9" w:rsidP="007A2AB6">
            <w:pPr>
              <w:rPr>
                <w:rFonts w:ascii="Times New Roman" w:hAnsi="Times New Roman"/>
                <w:sz w:val="28"/>
                <w:szCs w:val="28"/>
              </w:rPr>
            </w:pPr>
            <w:r w:rsidRPr="007A2AB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A2AB6" w:rsidRPr="007A2AB6" w:rsidRDefault="007A2AB6" w:rsidP="007A2AB6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A2AB6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7A2AB6" w:rsidRPr="007A2AB6">
        <w:tc>
          <w:tcPr>
            <w:tcW w:w="5428" w:type="dxa"/>
          </w:tcPr>
          <w:p w:rsidR="007A2AB6" w:rsidRPr="007A2AB6" w:rsidRDefault="007A2AB6" w:rsidP="007A2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2AB6" w:rsidRPr="007A2AB6" w:rsidRDefault="00D046B3" w:rsidP="00D046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01.12.2025 № 8</w:t>
            </w:r>
            <w:r>
              <w:rPr>
                <w:rFonts w:ascii="Times New Roman" w:hAnsi="Times New Roman"/>
                <w:sz w:val="28"/>
                <w:szCs w:val="28"/>
              </w:rPr>
              <w:t>71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7A2AB6" w:rsidRPr="007A2AB6">
        <w:tc>
          <w:tcPr>
            <w:tcW w:w="5428" w:type="dxa"/>
          </w:tcPr>
          <w:p w:rsidR="007A2AB6" w:rsidRPr="007A2AB6" w:rsidRDefault="007A2AB6" w:rsidP="007A2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2AB6" w:rsidRPr="007A2AB6" w:rsidRDefault="007A2AB6" w:rsidP="007A2A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2AB6" w:rsidRPr="007A2AB6">
        <w:tc>
          <w:tcPr>
            <w:tcW w:w="5428" w:type="dxa"/>
          </w:tcPr>
          <w:p w:rsidR="007A2AB6" w:rsidRPr="007A2AB6" w:rsidRDefault="007A2AB6" w:rsidP="007A2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2AB6" w:rsidRPr="007A2AB6" w:rsidRDefault="007A2AB6" w:rsidP="007A2A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2AB6" w:rsidRPr="007A2AB6">
        <w:tc>
          <w:tcPr>
            <w:tcW w:w="5428" w:type="dxa"/>
          </w:tcPr>
          <w:p w:rsidR="007A2AB6" w:rsidRPr="007A2AB6" w:rsidRDefault="007A2AB6" w:rsidP="007A2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2AB6" w:rsidRDefault="007A2AB6" w:rsidP="007A2AB6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2A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«Приложение № </w:t>
            </w:r>
            <w:hyperlink r:id="rId10" w:history="1">
              <w:r w:rsidRPr="007A2AB6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3</w:t>
              </w:r>
            </w:hyperlink>
            <w:r w:rsidRPr="007A2A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7A2AB6" w:rsidRPr="007A2AB6" w:rsidRDefault="007A2AB6" w:rsidP="007A2AB6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2A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распоряжению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A2A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Правительства Рязанской области</w:t>
            </w:r>
          </w:p>
          <w:p w:rsidR="007A2AB6" w:rsidRPr="007A2AB6" w:rsidRDefault="007A2AB6" w:rsidP="007A2AB6">
            <w:pPr>
              <w:rPr>
                <w:rFonts w:ascii="Times New Roman" w:hAnsi="Times New Roman"/>
                <w:sz w:val="28"/>
                <w:szCs w:val="28"/>
              </w:rPr>
            </w:pPr>
            <w:r w:rsidRPr="007A2A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 27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.01.</w:t>
            </w:r>
            <w:r w:rsidRPr="007A2A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2025 № 28-р</w:t>
            </w:r>
          </w:p>
        </w:tc>
      </w:tr>
    </w:tbl>
    <w:p w:rsidR="007A2AB6" w:rsidRPr="007A2AB6" w:rsidRDefault="007A2AB6" w:rsidP="007A2AB6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</w:p>
    <w:p w:rsidR="007A2AB6" w:rsidRPr="007A2AB6" w:rsidRDefault="007A2AB6" w:rsidP="007A2AB6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</w:p>
    <w:p w:rsidR="007A2AB6" w:rsidRPr="007A2AB6" w:rsidRDefault="007A2AB6" w:rsidP="007A2AB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7A2AB6">
        <w:rPr>
          <w:rFonts w:ascii="Times New Roman" w:hAnsi="Times New Roman"/>
          <w:sz w:val="28"/>
          <w:szCs w:val="28"/>
        </w:rPr>
        <w:t>Изменения в распределение</w:t>
      </w:r>
    </w:p>
    <w:p w:rsidR="007A2AB6" w:rsidRDefault="007A2AB6" w:rsidP="007A2AB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7A2AB6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</w:t>
      </w:r>
    </w:p>
    <w:p w:rsidR="007A2AB6" w:rsidRDefault="007A2AB6" w:rsidP="007A2AB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7A2AB6">
        <w:rPr>
          <w:rFonts w:ascii="Times New Roman" w:hAnsi="Times New Roman"/>
          <w:sz w:val="28"/>
          <w:szCs w:val="28"/>
        </w:rPr>
        <w:t>Рязанской области в 2025 году на организацию бесплатного</w:t>
      </w:r>
    </w:p>
    <w:p w:rsidR="007A2AB6" w:rsidRDefault="007A2AB6" w:rsidP="007A2AB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7A2AB6">
        <w:rPr>
          <w:rFonts w:ascii="Times New Roman" w:hAnsi="Times New Roman"/>
          <w:sz w:val="28"/>
          <w:szCs w:val="28"/>
        </w:rPr>
        <w:t xml:space="preserve">горячего питания </w:t>
      </w:r>
      <w:proofErr w:type="gramStart"/>
      <w:r w:rsidRPr="007A2AB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A2AB6">
        <w:rPr>
          <w:rFonts w:ascii="Times New Roman" w:hAnsi="Times New Roman"/>
          <w:sz w:val="28"/>
          <w:szCs w:val="28"/>
        </w:rPr>
        <w:t>, получающих начальное общее</w:t>
      </w:r>
    </w:p>
    <w:p w:rsidR="007A2AB6" w:rsidRDefault="007A2AB6" w:rsidP="007A2AB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7A2AB6">
        <w:rPr>
          <w:rFonts w:ascii="Times New Roman" w:hAnsi="Times New Roman"/>
          <w:sz w:val="28"/>
          <w:szCs w:val="28"/>
        </w:rPr>
        <w:t>образование в муниципальных образовательных организациях,</w:t>
      </w:r>
    </w:p>
    <w:p w:rsidR="007A2AB6" w:rsidRPr="007A2AB6" w:rsidRDefault="007A2AB6" w:rsidP="007A2AB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7A2AB6">
        <w:rPr>
          <w:rFonts w:ascii="Times New Roman" w:hAnsi="Times New Roman"/>
          <w:sz w:val="28"/>
          <w:szCs w:val="28"/>
        </w:rPr>
        <w:t xml:space="preserve">на условиях </w:t>
      </w:r>
      <w:proofErr w:type="spellStart"/>
      <w:r w:rsidRPr="007A2AB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7A2AB6">
        <w:rPr>
          <w:rFonts w:ascii="Times New Roman" w:hAnsi="Times New Roman"/>
          <w:sz w:val="28"/>
          <w:szCs w:val="28"/>
        </w:rPr>
        <w:t xml:space="preserve"> из федерального бюджета</w:t>
      </w:r>
    </w:p>
    <w:p w:rsidR="007A2AB6" w:rsidRPr="007A2AB6" w:rsidRDefault="007A2AB6" w:rsidP="007A2AB6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7A2AB6" w:rsidRDefault="007A2AB6" w:rsidP="007A2AB6">
      <w:pPr>
        <w:widowControl w:val="0"/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  <w:r w:rsidRPr="007A2AB6">
        <w:rPr>
          <w:rFonts w:ascii="Times New Roman" w:hAnsi="Times New Roman"/>
          <w:sz w:val="24"/>
          <w:szCs w:val="24"/>
        </w:rPr>
        <w:t>(рублей)</w:t>
      </w:r>
    </w:p>
    <w:p w:rsidR="007A2AB6" w:rsidRPr="007A2AB6" w:rsidRDefault="007A2AB6" w:rsidP="007A2AB6">
      <w:pPr>
        <w:widowControl w:val="0"/>
        <w:autoSpaceDE w:val="0"/>
        <w:autoSpaceDN w:val="0"/>
        <w:rPr>
          <w:rFonts w:ascii="Times New Roman" w:hAnsi="Times New Roman"/>
          <w:sz w:val="4"/>
          <w:szCs w:val="4"/>
        </w:rPr>
      </w:pPr>
    </w:p>
    <w:tbl>
      <w:tblPr>
        <w:tblW w:w="943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"/>
        <w:gridCol w:w="4256"/>
        <w:gridCol w:w="2799"/>
        <w:gridCol w:w="1848"/>
      </w:tblGrid>
      <w:tr w:rsidR="007A2AB6" w:rsidRPr="007A2AB6" w:rsidTr="00BF14DF">
        <w:tc>
          <w:tcPr>
            <w:tcW w:w="532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2A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A2A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6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 (получателей субсидии)</w:t>
            </w:r>
          </w:p>
        </w:tc>
        <w:tc>
          <w:tcPr>
            <w:tcW w:w="4647" w:type="dxa"/>
            <w:gridSpan w:val="2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Наименование субсидии</w:t>
            </w:r>
          </w:p>
        </w:tc>
      </w:tr>
      <w:tr w:rsidR="007A2AB6" w:rsidRPr="007A2AB6" w:rsidTr="00BF14DF">
        <w:tc>
          <w:tcPr>
            <w:tcW w:w="532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gridSpan w:val="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D60D41" w:rsidRDefault="007A2AB6" w:rsidP="00D60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образований Рязанской области на организацию бесплатного горячего питания обучающихся, получающих </w:t>
            </w:r>
            <w:proofErr w:type="gramStart"/>
            <w:r w:rsidRPr="007A2AB6">
              <w:rPr>
                <w:rFonts w:ascii="Times New Roman" w:hAnsi="Times New Roman"/>
                <w:sz w:val="24"/>
                <w:szCs w:val="24"/>
              </w:rPr>
              <w:t>начальное</w:t>
            </w:r>
            <w:proofErr w:type="gramEnd"/>
            <w:r w:rsidRPr="007A2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0D41" w:rsidRDefault="007A2AB6" w:rsidP="00D60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общее образование в муниципальных образовательных организациях,</w:t>
            </w:r>
          </w:p>
          <w:p w:rsidR="00D60D41" w:rsidRDefault="007A2AB6" w:rsidP="00D60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 xml:space="preserve">на условиях </w:t>
            </w:r>
            <w:proofErr w:type="spellStart"/>
            <w:r w:rsidRPr="007A2AB6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7A2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2AB6" w:rsidRPr="007A2AB6" w:rsidRDefault="007A2AB6" w:rsidP="00D60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из федерального бюджета</w:t>
            </w:r>
            <w:hyperlink w:anchor="P130">
              <w:r w:rsidRPr="007A2AB6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*</w:t>
              </w:r>
            </w:hyperlink>
          </w:p>
        </w:tc>
      </w:tr>
      <w:tr w:rsidR="00D60D41" w:rsidRPr="007A2AB6" w:rsidTr="00BF14DF">
        <w:tc>
          <w:tcPr>
            <w:tcW w:w="532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7A2AB6" w:rsidRPr="007A2AB6" w:rsidRDefault="007A2AB6" w:rsidP="00D60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объем субсидии, распределенный законом Рязанской области об областном бюджете</w:t>
            </w:r>
            <w:hyperlink w:anchor="P131">
              <w:r w:rsidRPr="007A2AB6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**</w:t>
              </w:r>
            </w:hyperlink>
          </w:p>
        </w:tc>
        <w:tc>
          <w:tcPr>
            <w:tcW w:w="1848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объем субсидии</w:t>
            </w:r>
          </w:p>
        </w:tc>
      </w:tr>
    </w:tbl>
    <w:p w:rsidR="00BF14DF" w:rsidRPr="00BF14DF" w:rsidRDefault="00BF14DF">
      <w:pPr>
        <w:rPr>
          <w:rFonts w:ascii="Times New Roman" w:hAnsi="Times New Roman"/>
          <w:sz w:val="2"/>
          <w:szCs w:val="2"/>
        </w:rPr>
      </w:pPr>
    </w:p>
    <w:tbl>
      <w:tblPr>
        <w:tblW w:w="943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"/>
        <w:gridCol w:w="4256"/>
        <w:gridCol w:w="2799"/>
        <w:gridCol w:w="1848"/>
      </w:tblGrid>
      <w:tr w:rsidR="00D60D41" w:rsidRPr="007A2AB6" w:rsidTr="00BF14DF">
        <w:trPr>
          <w:tblHeader/>
        </w:trPr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5 721 575,17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5 221 769,91</w:t>
            </w:r>
          </w:p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AB6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7A2AB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2 756 670,01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2 325 599,13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AB6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7A2AB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3 832 085,77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3 970 980,19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AB6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7A2AB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2 285 345,83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1 768 178,47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AB6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7A2AB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9 371 280,50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9 397 862,96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4 745 385,57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4 419 199,86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AB6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7A2AB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13 834 011,30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12 871 130,00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AB6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7A2AB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21 401 751,80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21 736 048,00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32 933 996,05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34 050 309,50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AB6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7A2AB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3 114 093,77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2 792 952,78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AB6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7A2AB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5 861 330,31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5 288 450,34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AB6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7A2AB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6 730 257,85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6 974 196,89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8 591 097,46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7 624 054,16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AB6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7A2AB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6 520 275,77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6 518 990,94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AB6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7A2AB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3 646 211,44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3 545 880,62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AB6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7A2AB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2 536 905,07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2 194 387,76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AB6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7A2AB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7 035 972,21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6 493 005,67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13 504 887,96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12 640 049,15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321 535 474,80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333 189 568,07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15 905 182,38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15 890 799,31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AB6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7A2AB6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28 947 131,47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26 984 773,27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AB6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7A2AB6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8 695 913,81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9 011 098,28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Михайловский муниципальный округ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14 033 861,15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13 458 308,44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AB6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7A2AB6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1 377 636,23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1 346 745,23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AB6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7A2AB6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2 786 018,59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2 163 484,06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14 072 643,20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12 919 125,44</w:t>
            </w:r>
          </w:p>
        </w:tc>
      </w:tr>
      <w:tr w:rsidR="00D60D41" w:rsidRPr="007A2AB6" w:rsidTr="00BF14DF">
        <w:tc>
          <w:tcPr>
            <w:tcW w:w="532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56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AB6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7A2AB6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17 943 511,00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16 272 765,16</w:t>
            </w:r>
          </w:p>
        </w:tc>
      </w:tr>
      <w:tr w:rsidR="00D60D41" w:rsidRPr="007A2AB6" w:rsidTr="00BF14DF">
        <w:tc>
          <w:tcPr>
            <w:tcW w:w="4788" w:type="dxa"/>
            <w:gridSpan w:val="2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799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579 720 506,47</w:t>
            </w:r>
          </w:p>
        </w:tc>
        <w:tc>
          <w:tcPr>
            <w:tcW w:w="1848" w:type="dxa"/>
            <w:tcMar>
              <w:top w:w="0" w:type="dxa"/>
              <w:bottom w:w="0" w:type="dxa"/>
            </w:tcMar>
          </w:tcPr>
          <w:p w:rsidR="007A2AB6" w:rsidRPr="007A2AB6" w:rsidRDefault="007A2AB6" w:rsidP="007A2A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B6">
              <w:rPr>
                <w:rFonts w:ascii="Times New Roman" w:hAnsi="Times New Roman"/>
                <w:sz w:val="24"/>
                <w:szCs w:val="24"/>
              </w:rPr>
              <w:t>581 069 713,59»</w:t>
            </w:r>
          </w:p>
        </w:tc>
      </w:tr>
    </w:tbl>
    <w:p w:rsidR="00D60D41" w:rsidRDefault="00D60D41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bookmarkStart w:id="1" w:name="P130"/>
      <w:bookmarkEnd w:id="1"/>
    </w:p>
    <w:p w:rsidR="00D60D41" w:rsidRDefault="00D60D41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D60D41" w:rsidRDefault="00D60D41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D60D41" w:rsidRDefault="00D60D41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D60D41" w:rsidRDefault="00D60D41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D60D41" w:rsidRDefault="00D60D41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D60D41" w:rsidRDefault="00D60D41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D60D41" w:rsidRDefault="00D60D41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D60D41" w:rsidRDefault="00D60D41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D60D41" w:rsidRDefault="00D60D41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D60D41" w:rsidRDefault="00D60D41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D60D41" w:rsidRDefault="00D60D41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D60D41" w:rsidRDefault="00D60D41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D60D41" w:rsidRDefault="00D60D41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D60D41" w:rsidRDefault="00D60D41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F14DF" w:rsidRDefault="00BF14DF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F14DF" w:rsidRDefault="00BF14DF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F14DF" w:rsidRDefault="00BF14DF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F14DF" w:rsidRDefault="00BF14DF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F14DF" w:rsidRDefault="00BF14DF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F14DF" w:rsidRDefault="00BF14DF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F14DF" w:rsidRDefault="00BF14DF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D60D41" w:rsidRPr="00D60D41" w:rsidRDefault="00D60D41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</w:p>
    <w:p w:rsidR="007A2AB6" w:rsidRPr="007A2AB6" w:rsidRDefault="007A2AB6" w:rsidP="007A2AB6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2AB6">
        <w:rPr>
          <w:rFonts w:ascii="Times New Roman" w:hAnsi="Times New Roman"/>
          <w:spacing w:val="-2"/>
          <w:sz w:val="24"/>
          <w:szCs w:val="24"/>
        </w:rPr>
        <w:t>*</w:t>
      </w:r>
      <w:r w:rsidR="00D60D41" w:rsidRPr="00D60D41">
        <w:rPr>
          <w:rFonts w:ascii="Times New Roman" w:hAnsi="Times New Roman"/>
          <w:spacing w:val="-2"/>
          <w:sz w:val="24"/>
          <w:szCs w:val="24"/>
        </w:rPr>
        <w:t> </w:t>
      </w:r>
      <w:r w:rsidRPr="007A2AB6">
        <w:rPr>
          <w:rFonts w:ascii="Times New Roman" w:hAnsi="Times New Roman"/>
          <w:spacing w:val="-2"/>
          <w:sz w:val="24"/>
          <w:szCs w:val="24"/>
        </w:rPr>
        <w:t xml:space="preserve">В соответствии с </w:t>
      </w:r>
      <w:hyperlink r:id="rId11">
        <w:r w:rsidRPr="007A2AB6">
          <w:rPr>
            <w:rFonts w:ascii="Times New Roman" w:hAnsi="Times New Roman"/>
            <w:spacing w:val="-2"/>
            <w:sz w:val="24"/>
            <w:szCs w:val="24"/>
          </w:rPr>
          <w:t>частями 6, 7 статьи 15</w:t>
        </w:r>
      </w:hyperlink>
      <w:r w:rsidRPr="007A2AB6">
        <w:rPr>
          <w:rFonts w:ascii="Times New Roman" w:hAnsi="Times New Roman"/>
          <w:spacing w:val="-2"/>
          <w:sz w:val="24"/>
          <w:szCs w:val="24"/>
        </w:rPr>
        <w:t xml:space="preserve"> Закона Рязанской области от 2 декабря 2005 года</w:t>
      </w:r>
      <w:r w:rsidRPr="007A2AB6">
        <w:rPr>
          <w:rFonts w:ascii="Times New Roman" w:hAnsi="Times New Roman"/>
          <w:sz w:val="24"/>
          <w:szCs w:val="24"/>
        </w:rPr>
        <w:t xml:space="preserve"> № 131-ОЗ «О межбюджетных отношениях в Рязанской области» вносятся изменения в </w:t>
      </w:r>
      <w:hyperlink r:id="rId12">
        <w:r w:rsidRPr="007A2AB6">
          <w:rPr>
            <w:rFonts w:ascii="Times New Roman" w:hAnsi="Times New Roman"/>
            <w:sz w:val="24"/>
            <w:szCs w:val="24"/>
          </w:rPr>
          <w:t>распределение</w:t>
        </w:r>
      </w:hyperlink>
      <w:r w:rsidRPr="007A2AB6">
        <w:rPr>
          <w:rFonts w:ascii="Times New Roman" w:hAnsi="Times New Roman"/>
          <w:sz w:val="24"/>
          <w:szCs w:val="24"/>
        </w:rPr>
        <w:t xml:space="preserve"> субсидий бюджетам муниципальных образований Рязанской области на 2025 год, утвержденное приложением 16 к Закону Рязанской области от 24</w:t>
      </w:r>
      <w:r w:rsidR="00D60D41">
        <w:rPr>
          <w:rFonts w:ascii="Times New Roman" w:hAnsi="Times New Roman"/>
          <w:sz w:val="24"/>
          <w:szCs w:val="24"/>
        </w:rPr>
        <w:t xml:space="preserve"> декабря</w:t>
      </w:r>
      <w:r w:rsidR="002703A4">
        <w:rPr>
          <w:rFonts w:ascii="Times New Roman" w:hAnsi="Times New Roman"/>
          <w:sz w:val="24"/>
          <w:szCs w:val="24"/>
        </w:rPr>
        <w:br/>
      </w:r>
      <w:r w:rsidRPr="007A2AB6">
        <w:rPr>
          <w:rFonts w:ascii="Times New Roman" w:hAnsi="Times New Roman"/>
          <w:sz w:val="24"/>
          <w:szCs w:val="24"/>
        </w:rPr>
        <w:t>2024</w:t>
      </w:r>
      <w:r w:rsidR="00D60D41">
        <w:rPr>
          <w:rFonts w:ascii="Times New Roman" w:hAnsi="Times New Roman"/>
          <w:sz w:val="24"/>
          <w:szCs w:val="24"/>
        </w:rPr>
        <w:t xml:space="preserve"> г</w:t>
      </w:r>
      <w:r w:rsidR="002703A4">
        <w:rPr>
          <w:rFonts w:ascii="Times New Roman" w:hAnsi="Times New Roman"/>
          <w:sz w:val="24"/>
          <w:szCs w:val="24"/>
        </w:rPr>
        <w:t xml:space="preserve">ода </w:t>
      </w:r>
      <w:r w:rsidRPr="007A2AB6">
        <w:rPr>
          <w:rFonts w:ascii="Times New Roman" w:hAnsi="Times New Roman"/>
          <w:sz w:val="24"/>
          <w:szCs w:val="24"/>
        </w:rPr>
        <w:t>№ 111-ОЗ «Об областном бюджете на 2025 год и на плановый период 2026</w:t>
      </w:r>
      <w:proofErr w:type="gramEnd"/>
      <w:r w:rsidR="002703A4">
        <w:rPr>
          <w:rFonts w:ascii="Times New Roman" w:hAnsi="Times New Roman"/>
          <w:sz w:val="24"/>
          <w:szCs w:val="24"/>
        </w:rPr>
        <w:br/>
      </w:r>
      <w:r w:rsidRPr="007A2AB6">
        <w:rPr>
          <w:rFonts w:ascii="Times New Roman" w:hAnsi="Times New Roman"/>
          <w:sz w:val="24"/>
          <w:szCs w:val="24"/>
        </w:rPr>
        <w:t>и 2027 годов».</w:t>
      </w:r>
    </w:p>
    <w:p w:rsidR="007A2AB6" w:rsidRDefault="00D60D41" w:rsidP="002703A4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*</w:t>
      </w:r>
      <w:r w:rsidR="007A2AB6" w:rsidRPr="007A2AB6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 </w:t>
      </w:r>
      <w:r w:rsidR="007A2AB6" w:rsidRPr="007A2AB6">
        <w:rPr>
          <w:rFonts w:ascii="Times New Roman" w:hAnsi="Times New Roman"/>
          <w:sz w:val="24"/>
          <w:szCs w:val="24"/>
        </w:rPr>
        <w:t xml:space="preserve">Объем субсидии указан в соответствии с </w:t>
      </w:r>
      <w:hyperlink r:id="rId13">
        <w:r w:rsidR="007A2AB6" w:rsidRPr="007A2AB6">
          <w:rPr>
            <w:rFonts w:ascii="Times New Roman" w:hAnsi="Times New Roman"/>
            <w:sz w:val="24"/>
            <w:szCs w:val="24"/>
          </w:rPr>
          <w:t>распределением</w:t>
        </w:r>
      </w:hyperlink>
      <w:r w:rsidR="007A2AB6" w:rsidRPr="007A2AB6">
        <w:rPr>
          <w:rFonts w:ascii="Times New Roman" w:hAnsi="Times New Roman"/>
          <w:sz w:val="24"/>
          <w:szCs w:val="24"/>
        </w:rPr>
        <w:t xml:space="preserve"> субсидий бюджетам муниципальных районов (муниципальных округов, городских округов) Рязанской области на 2025 год, утвержденным приложением 16 к Закону Рязанской области от 24</w:t>
      </w:r>
      <w:r>
        <w:rPr>
          <w:rFonts w:ascii="Times New Roman" w:hAnsi="Times New Roman"/>
          <w:sz w:val="24"/>
          <w:szCs w:val="24"/>
        </w:rPr>
        <w:t xml:space="preserve"> декабря </w:t>
      </w:r>
      <w:r w:rsidR="007A2AB6" w:rsidRPr="007A2AB6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 xml:space="preserve"> г</w:t>
      </w:r>
      <w:r w:rsidR="002703A4">
        <w:rPr>
          <w:rFonts w:ascii="Times New Roman" w:hAnsi="Times New Roman"/>
          <w:sz w:val="24"/>
          <w:szCs w:val="24"/>
        </w:rPr>
        <w:t>ода</w:t>
      </w:r>
      <w:r w:rsidR="007A2AB6" w:rsidRPr="007A2AB6">
        <w:rPr>
          <w:rFonts w:ascii="Times New Roman" w:hAnsi="Times New Roman"/>
          <w:sz w:val="24"/>
          <w:szCs w:val="24"/>
        </w:rPr>
        <w:t xml:space="preserve"> № 111-ОЗ «Об областном бюджете на 2025 год и на плановый период 2026</w:t>
      </w:r>
      <w:r>
        <w:rPr>
          <w:rFonts w:ascii="Times New Roman" w:hAnsi="Times New Roman"/>
          <w:sz w:val="24"/>
          <w:szCs w:val="24"/>
        </w:rPr>
        <w:br/>
      </w:r>
      <w:r w:rsidR="007A2AB6" w:rsidRPr="007A2AB6">
        <w:rPr>
          <w:rFonts w:ascii="Times New Roman" w:hAnsi="Times New Roman"/>
          <w:sz w:val="24"/>
          <w:szCs w:val="24"/>
        </w:rPr>
        <w:t>и 2027 годов».</w:t>
      </w:r>
      <w:bookmarkStart w:id="2" w:name="P131"/>
      <w:bookmarkEnd w:id="2"/>
    </w:p>
    <w:sectPr w:rsidR="007A2AB6" w:rsidSect="00190FF9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411" w:rsidRDefault="00657411">
      <w:r>
        <w:separator/>
      </w:r>
    </w:p>
  </w:endnote>
  <w:endnote w:type="continuationSeparator" w:id="0">
    <w:p w:rsidR="00657411" w:rsidRDefault="0065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411" w:rsidRDefault="00657411">
      <w:r>
        <w:separator/>
      </w:r>
    </w:p>
  </w:footnote>
  <w:footnote w:type="continuationSeparator" w:id="0">
    <w:p w:rsidR="00657411" w:rsidRDefault="00657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D046B3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6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03A4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57411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A2AB6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14DF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046B3"/>
    <w:rsid w:val="00D266DD"/>
    <w:rsid w:val="00D32B04"/>
    <w:rsid w:val="00D374E7"/>
    <w:rsid w:val="00D60D41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073&amp;n=450559&amp;dst=1518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50559&amp;dst=1518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46569&amp;dst=10205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3&amp;n=458477&amp;dst=10001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2008-04-23T08:17:00Z</cp:lastPrinted>
  <dcterms:created xsi:type="dcterms:W3CDTF">2025-11-26T09:04:00Z</dcterms:created>
  <dcterms:modified xsi:type="dcterms:W3CDTF">2025-12-02T09:56:00Z</dcterms:modified>
</cp:coreProperties>
</file>