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B3" w:rsidRDefault="004D345E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 декабря 2025 г. № 8</w:t>
      </w:r>
      <w:r>
        <w:rPr>
          <w:rFonts w:ascii="Times New Roman" w:hAnsi="Times New Roman"/>
          <w:bCs/>
          <w:sz w:val="28"/>
          <w:szCs w:val="28"/>
          <w:lang w:val="en-US"/>
        </w:rPr>
        <w:t>72</w:t>
      </w:r>
      <w:r>
        <w:rPr>
          <w:rFonts w:ascii="Times New Roman" w:hAnsi="Times New Roman"/>
          <w:bCs/>
          <w:sz w:val="28"/>
          <w:szCs w:val="28"/>
        </w:rPr>
        <w:t>-р</w:t>
      </w:r>
      <w:r w:rsidR="00C30C8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5B3" w:rsidRDefault="00BF65B3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F65B3" w:rsidSect="004D345E">
          <w:headerReference w:type="even" r:id="rId10"/>
          <w:footerReference w:type="first" r:id="rId11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BF65B3" w:rsidRPr="001C1CC5">
        <w:trPr>
          <w:trHeight w:val="10383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BF65B3" w:rsidRPr="001C1CC5" w:rsidRDefault="00C30C82" w:rsidP="001C1CC5">
            <w:pPr>
              <w:spacing w:line="230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C1C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целях </w:t>
            </w:r>
            <w:proofErr w:type="gramStart"/>
            <w:r w:rsidRPr="001C1CC5">
              <w:rPr>
                <w:rFonts w:ascii="Times New Roman" w:hAnsi="Times New Roman"/>
                <w:sz w:val="28"/>
                <w:szCs w:val="28"/>
              </w:rPr>
              <w:t>повышения эффективности использования ресурсов государственных бюджетных учреждений Рязанской</w:t>
            </w:r>
            <w:proofErr w:type="gramEnd"/>
            <w:r w:rsidRPr="001C1CC5">
              <w:rPr>
                <w:rFonts w:ascii="Times New Roman" w:hAnsi="Times New Roman"/>
                <w:sz w:val="28"/>
                <w:szCs w:val="28"/>
              </w:rPr>
              <w:t xml:space="preserve"> области, функции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>и полномочия учредителей которых осуществляют от имени Рязанской области министерство здравоохранения Рязанской области и министерство имущественных и земельных отношений Рязанской области: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0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Реорганизовать Государственное бюджетное учреждение Рязанской области «Городская клиническа</w:t>
            </w:r>
            <w:r w:rsidR="00821650" w:rsidRPr="001C1CC5">
              <w:rPr>
                <w:rFonts w:ascii="Times New Roman" w:hAnsi="Times New Roman"/>
                <w:sz w:val="28"/>
                <w:szCs w:val="28"/>
              </w:rPr>
              <w:t>я поликлиника №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6»</w:t>
            </w:r>
            <w:r w:rsidR="001C1C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(далее –</w:t>
            </w:r>
            <w:r w:rsidR="001C1CC5">
              <w:rPr>
                <w:rFonts w:ascii="Times New Roman" w:hAnsi="Times New Roman"/>
                <w:sz w:val="28"/>
                <w:szCs w:val="28"/>
              </w:rPr>
              <w:br/>
            </w:r>
            <w:r w:rsidRPr="001C1CC5">
              <w:rPr>
                <w:rFonts w:ascii="Times New Roman" w:hAnsi="Times New Roman"/>
                <w:sz w:val="28"/>
                <w:szCs w:val="28"/>
              </w:rPr>
              <w:t>ГБУ РО «Горо</w:t>
            </w:r>
            <w:r w:rsidR="00821650" w:rsidRPr="001C1CC5">
              <w:rPr>
                <w:rFonts w:ascii="Times New Roman" w:hAnsi="Times New Roman"/>
                <w:sz w:val="28"/>
                <w:szCs w:val="28"/>
              </w:rPr>
              <w:t>дская клиническая поликлиника №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 xml:space="preserve">6»), Государственное </w:t>
            </w:r>
            <w:r w:rsidRPr="001C1CC5">
              <w:rPr>
                <w:rFonts w:ascii="Times New Roman" w:hAnsi="Times New Roman"/>
                <w:spacing w:val="-4"/>
                <w:sz w:val="28"/>
                <w:szCs w:val="28"/>
              </w:rPr>
              <w:t>бюджетное учреждение Рязанской области «Рязанский областной</w:t>
            </w:r>
            <w:r w:rsidR="001C1CC5" w:rsidRPr="001C1C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C1CC5">
              <w:rPr>
                <w:rFonts w:ascii="Times New Roman" w:hAnsi="Times New Roman"/>
                <w:spacing w:val="-4"/>
                <w:sz w:val="28"/>
                <w:szCs w:val="28"/>
              </w:rPr>
              <w:t>клинический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 xml:space="preserve"> госпиталь для ветеранов войн»</w:t>
            </w:r>
            <w:r w:rsidR="001C1C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(далее – ГБУ РО РОКГВВ) путем присоединения ГБУ РО «Городская клиническая поликлиника №6»</w:t>
            </w:r>
            <w:r w:rsidR="001C1CC5">
              <w:rPr>
                <w:rFonts w:ascii="Times New Roman" w:hAnsi="Times New Roman"/>
                <w:sz w:val="28"/>
                <w:szCs w:val="28"/>
              </w:rPr>
              <w:br/>
            </w:r>
            <w:r w:rsidRPr="001C1CC5">
              <w:rPr>
                <w:rFonts w:ascii="Times New Roman" w:hAnsi="Times New Roman"/>
                <w:sz w:val="28"/>
                <w:szCs w:val="28"/>
              </w:rPr>
              <w:t>к ГБУ РО РОКГВВ.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0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Считать ГБУ РО РОКГВВ правопреемником ГБУ РО «Городская клиническая поликлиника №6».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0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Сохранить цели деятельности </w:t>
            </w:r>
            <w:r w:rsidR="00BD346F" w:rsidRPr="001C1CC5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0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Функции и полномочия учредителя ГБУ РО РОКГВВ от имени Рязанской области осуществлять министерству здравоохранения Рязанской области и министерству имущественных и земельных отношений Рязанской области.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0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ГБУ РО РОКГВВ: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0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в течение трех рабочих дней со дня вступления в силу настоящего </w:t>
            </w:r>
            <w:r w:rsidRPr="001C1CC5">
              <w:rPr>
                <w:rFonts w:ascii="Times New Roman" w:hAnsi="Times New Roman"/>
                <w:spacing w:val="-4"/>
                <w:sz w:val="28"/>
                <w:szCs w:val="28"/>
              </w:rPr>
              <w:t>распоряжения в письменной форме уведомить уполномоченный федеральный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 xml:space="preserve"> орган исполнительной власти, осуществляющий государственную регистрацию юридических лиц (далее – регистрирующий орган), о начале процедуры реорганизации ГБУ РО РОКГВВ</w:t>
            </w:r>
            <w:r w:rsidR="001C1C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и ГБУ РО «Горо</w:t>
            </w:r>
            <w:r w:rsidR="00821650" w:rsidRPr="001C1CC5">
              <w:rPr>
                <w:rFonts w:ascii="Times New Roman" w:hAnsi="Times New Roman"/>
                <w:sz w:val="28"/>
                <w:szCs w:val="28"/>
              </w:rPr>
              <w:t>дская клиническая поликлиника №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6</w:t>
            </w:r>
            <w:r w:rsidR="00821650" w:rsidRPr="001C1CC5">
              <w:rPr>
                <w:rFonts w:ascii="Times New Roman" w:hAnsi="Times New Roman"/>
                <w:sz w:val="28"/>
                <w:szCs w:val="28"/>
              </w:rPr>
              <w:t>»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0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в регистрирующий орган в письменной форме уведомить известных кредиторов о начале реорганизации;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0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после внесения записи в Единый государственный реестр юридических лиц о начале процедуры реорганизации дважды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 xml:space="preserve">с периодичностью один раз в месяц размещать в средствах массовой информации, в которых опубликовываются данные о государственной регистрации юридических лиц, уведомление о реорганизации                      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lastRenderedPageBreak/>
              <w:t>ГБУ РО РОКГВВ и ГБУ РО «Городская клиническая поликлиника №6»;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в месячный срок с момента окончания срока для предъявления требований кредиторами подготовить изменения в Устав ГБУ РО РОКГВВ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>и направить на утверждение в министерство здравоохранения Рязанской области и министерство имущественных и земельных отношений Рязанской области;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1CC5">
              <w:rPr>
                <w:rFonts w:ascii="Times New Roman" w:hAnsi="Times New Roman"/>
                <w:sz w:val="28"/>
                <w:szCs w:val="28"/>
              </w:rPr>
              <w:t xml:space="preserve">совместно с ГБУ РО «Городская клиническая поликлиника №6»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 xml:space="preserve">по истечении 30 календарных дней с даты второго опубликования уведомления о реорганизации учреждений в средствах массовой информации, в которых опубликовываются данные о государственной регистрации юридических лиц, а также трех месяцев со дня внесения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 xml:space="preserve">в Единый государственный реестр юридических лиц записи о начале процедуры реорганизации направить в регистрирующий орган документы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>о завершении процедуры</w:t>
            </w:r>
            <w:proofErr w:type="gramEnd"/>
            <w:r w:rsidRPr="001C1CC5">
              <w:rPr>
                <w:rFonts w:ascii="Times New Roman" w:hAnsi="Times New Roman"/>
                <w:sz w:val="28"/>
                <w:szCs w:val="28"/>
              </w:rPr>
              <w:t xml:space="preserve"> реорганизации;</w:t>
            </w:r>
          </w:p>
          <w:p w:rsidR="00BF65B3" w:rsidRPr="001C1CC5" w:rsidRDefault="00C30C82" w:rsidP="001C1CC5">
            <w:pPr>
              <w:numPr>
                <w:ilvl w:val="0"/>
                <w:numId w:val="2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в двухнедельный срок с момента получения документов, подтверждающих внесение записи в Единый государственный реестр юридических лиц о прекращении деятельности ГБУ РО «Городская клиническая поликлиника №6», представить их копии в министерство здравоохранения Рязанской области и министерство имущественных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>и земельных отношений Рязанской области.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5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ГБУ РО «Горо</w:t>
            </w:r>
            <w:r w:rsidR="00821650" w:rsidRPr="001C1CC5">
              <w:rPr>
                <w:rFonts w:ascii="Times New Roman" w:hAnsi="Times New Roman"/>
                <w:sz w:val="28"/>
                <w:szCs w:val="28"/>
              </w:rPr>
              <w:t>дская клиническая поликлиника №</w:t>
            </w:r>
            <w:r w:rsidRPr="001C1CC5">
              <w:rPr>
                <w:rFonts w:ascii="Times New Roman" w:hAnsi="Times New Roman"/>
                <w:sz w:val="28"/>
                <w:szCs w:val="28"/>
              </w:rPr>
              <w:t>6»:</w:t>
            </w:r>
          </w:p>
          <w:p w:rsidR="00BF65B3" w:rsidRPr="001C1CC5" w:rsidRDefault="00C30C82" w:rsidP="001C1CC5">
            <w:pPr>
              <w:numPr>
                <w:ilvl w:val="0"/>
                <w:numId w:val="3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в регистрирующий орган в письменной форме уведомить известных кредиторов о начале реорганизации;</w:t>
            </w:r>
          </w:p>
          <w:p w:rsidR="00BF65B3" w:rsidRPr="001C1CC5" w:rsidRDefault="00C30C82" w:rsidP="001C1CC5">
            <w:pPr>
              <w:numPr>
                <w:ilvl w:val="0"/>
                <w:numId w:val="3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в течение месяца с момента вступления в силу настоящего распоряжения осуществить инвентаризацию имущества учреждения.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5" w:lineRule="auto"/>
              <w:ind w:firstLineChars="284" w:firstLine="78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здравоохранения Рязанской области (Пшенников А.С.):</w:t>
            </w:r>
          </w:p>
          <w:p w:rsidR="00BF65B3" w:rsidRPr="001C1CC5" w:rsidRDefault="00C30C82" w:rsidP="001C1CC5">
            <w:pPr>
              <w:numPr>
                <w:ilvl w:val="0"/>
                <w:numId w:val="4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совместно с министерством имущественных и земельных отношений Рязанской области (Майоров М.А.) в месячный срок с момента представления утвердить изменения в Устав ГБУ РО РОКГВВ;</w:t>
            </w:r>
          </w:p>
          <w:p w:rsidR="00BF65B3" w:rsidRPr="001C1CC5" w:rsidRDefault="00C30C82" w:rsidP="001C1CC5">
            <w:pPr>
              <w:numPr>
                <w:ilvl w:val="0"/>
                <w:numId w:val="4"/>
              </w:numPr>
              <w:spacing w:line="235" w:lineRule="auto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>в месячный срок с момента получения копий свидетельств, подтверждающих внесение записи в Единый государственный реестр юридических лиц о прекращении деятельности ГБУ РО «Городская клиническая поликлиника №6», по согласованию с министерством имущественных и земельных отношений Рязанской области определить перечень особо ценного движимого имущества ГБУ РО РОКГВВ.</w:t>
            </w:r>
          </w:p>
          <w:p w:rsidR="00BF65B3" w:rsidRPr="001C1CC5" w:rsidRDefault="00C30C82" w:rsidP="001C1CC5">
            <w:pPr>
              <w:numPr>
                <w:ilvl w:val="0"/>
                <w:numId w:val="1"/>
              </w:numPr>
              <w:spacing w:line="235" w:lineRule="auto"/>
              <w:ind w:firstLineChars="284" w:firstLine="79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1CC5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C1CC5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распоряжения возложить </w:t>
            </w:r>
            <w:r w:rsidRPr="001C1CC5">
              <w:rPr>
                <w:rFonts w:ascii="Times New Roman" w:hAnsi="Times New Roman"/>
                <w:sz w:val="28"/>
                <w:szCs w:val="28"/>
              </w:rPr>
              <w:br/>
              <w:t>на заместителя Председателя Правительства Рязанской области – министра здравоохранения Рязанской области.</w:t>
            </w:r>
          </w:p>
        </w:tc>
      </w:tr>
    </w:tbl>
    <w:p w:rsidR="00BF65B3" w:rsidRDefault="00BF65B3" w:rsidP="001C1CC5">
      <w:pPr>
        <w:spacing w:line="235" w:lineRule="auto"/>
        <w:rPr>
          <w:rFonts w:ascii="Times New Roman" w:hAnsi="Times New Roman"/>
          <w:sz w:val="28"/>
          <w:szCs w:val="28"/>
        </w:rPr>
      </w:pPr>
    </w:p>
    <w:p w:rsidR="001C1CC5" w:rsidRPr="001C1CC5" w:rsidRDefault="001C1CC5" w:rsidP="001C1CC5">
      <w:pPr>
        <w:spacing w:line="235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96"/>
        <w:gridCol w:w="1587"/>
        <w:gridCol w:w="2488"/>
      </w:tblGrid>
      <w:tr w:rsidR="00BF65B3" w:rsidRPr="001C1CC5" w:rsidTr="001C1CC5">
        <w:trPr>
          <w:trHeight w:val="402"/>
        </w:trPr>
        <w:tc>
          <w:tcPr>
            <w:tcW w:w="2871" w:type="pct"/>
            <w:tcMar>
              <w:top w:w="0" w:type="dxa"/>
              <w:bottom w:w="0" w:type="dxa"/>
            </w:tcMar>
          </w:tcPr>
          <w:p w:rsidR="00BF65B3" w:rsidRPr="001C1CC5" w:rsidRDefault="00C30C82" w:rsidP="001C1CC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                            </w:t>
            </w:r>
          </w:p>
        </w:tc>
        <w:tc>
          <w:tcPr>
            <w:tcW w:w="829" w:type="pct"/>
          </w:tcPr>
          <w:p w:rsidR="00BF65B3" w:rsidRPr="001C1CC5" w:rsidRDefault="00BF65B3" w:rsidP="001C1CC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BF65B3" w:rsidRPr="001C1CC5" w:rsidRDefault="00C30C82" w:rsidP="001C1CC5">
            <w:pPr>
              <w:spacing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CC5">
              <w:rPr>
                <w:rFonts w:ascii="Times New Roman" w:hAnsi="Times New Roman"/>
                <w:sz w:val="28"/>
                <w:szCs w:val="28"/>
              </w:rPr>
              <w:t xml:space="preserve">          П.В. Малков</w:t>
            </w:r>
          </w:p>
        </w:tc>
      </w:tr>
    </w:tbl>
    <w:p w:rsidR="00BF65B3" w:rsidRPr="001C1CC5" w:rsidRDefault="00BF65B3" w:rsidP="001C1CC5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BF65B3" w:rsidRPr="001C1CC5" w:rsidSect="001C1CC5">
      <w:headerReference w:type="default" r:id="rId12"/>
      <w:type w:val="continuous"/>
      <w:pgSz w:w="11907" w:h="16834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66" w:rsidRDefault="00895D66">
      <w:r>
        <w:separator/>
      </w:r>
    </w:p>
  </w:endnote>
  <w:endnote w:type="continuationSeparator" w:id="0">
    <w:p w:rsidR="00895D66" w:rsidRDefault="0089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BF65B3">
      <w:tc>
        <w:tcPr>
          <w:tcW w:w="2538" w:type="dxa"/>
        </w:tcPr>
        <w:p w:rsidR="00BF65B3" w:rsidRDefault="00BF65B3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F65B3" w:rsidRDefault="00BF65B3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F65B3" w:rsidRDefault="00BF65B3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F65B3" w:rsidRDefault="00BF65B3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F65B3" w:rsidRDefault="00BF65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66" w:rsidRDefault="00895D66">
      <w:r>
        <w:separator/>
      </w:r>
    </w:p>
  </w:footnote>
  <w:footnote w:type="continuationSeparator" w:id="0">
    <w:p w:rsidR="00895D66" w:rsidRDefault="0089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B3" w:rsidRDefault="00C30C82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BF65B3" w:rsidRDefault="00BF65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B3" w:rsidRDefault="00BF65B3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BF65B3" w:rsidRPr="001C1CC5" w:rsidRDefault="00C30C82" w:rsidP="001C1CC5">
    <w:pPr>
      <w:jc w:val="center"/>
      <w:rPr>
        <w:rFonts w:ascii="Times New Roman" w:hAnsi="Times New Roman"/>
        <w:sz w:val="24"/>
        <w:szCs w:val="24"/>
      </w:rPr>
    </w:pPr>
    <w:r w:rsidRPr="001C1CC5">
      <w:rPr>
        <w:rFonts w:ascii="Times New Roman" w:hAnsi="Times New Roman"/>
        <w:sz w:val="24"/>
        <w:szCs w:val="24"/>
      </w:rPr>
      <w:fldChar w:fldCharType="begin"/>
    </w:r>
    <w:r w:rsidRPr="001C1CC5">
      <w:rPr>
        <w:rFonts w:ascii="Times New Roman" w:hAnsi="Times New Roman"/>
        <w:sz w:val="24"/>
        <w:szCs w:val="24"/>
      </w:rPr>
      <w:instrText xml:space="preserve">PAGE  </w:instrText>
    </w:r>
    <w:r w:rsidRPr="001C1CC5">
      <w:rPr>
        <w:rFonts w:ascii="Times New Roman" w:hAnsi="Times New Roman"/>
        <w:sz w:val="24"/>
        <w:szCs w:val="24"/>
      </w:rPr>
      <w:fldChar w:fldCharType="separate"/>
    </w:r>
    <w:r w:rsidR="00152A66">
      <w:rPr>
        <w:rFonts w:ascii="Times New Roman" w:hAnsi="Times New Roman"/>
        <w:noProof/>
        <w:sz w:val="24"/>
        <w:szCs w:val="24"/>
      </w:rPr>
      <w:t>2</w:t>
    </w:r>
    <w:r w:rsidRPr="001C1CC5">
      <w:rPr>
        <w:rFonts w:ascii="Times New Roman" w:hAnsi="Times New Roman"/>
        <w:sz w:val="24"/>
        <w:szCs w:val="24"/>
      </w:rPr>
      <w:fldChar w:fldCharType="end"/>
    </w:r>
  </w:p>
  <w:p w:rsidR="00BF65B3" w:rsidRDefault="00BF65B3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E81C4"/>
    <w:multiLevelType w:val="singleLevel"/>
    <w:tmpl w:val="86EE81C4"/>
    <w:lvl w:ilvl="0">
      <w:start w:val="1"/>
      <w:numFmt w:val="decimal"/>
      <w:suff w:val="space"/>
      <w:lvlText w:val="%1)"/>
      <w:lvlJc w:val="left"/>
    </w:lvl>
  </w:abstractNum>
  <w:abstractNum w:abstractNumId="1">
    <w:nsid w:val="05FA4825"/>
    <w:multiLevelType w:val="singleLevel"/>
    <w:tmpl w:val="05FA4825"/>
    <w:lvl w:ilvl="0">
      <w:start w:val="1"/>
      <w:numFmt w:val="decimal"/>
      <w:suff w:val="space"/>
      <w:lvlText w:val="%1)"/>
      <w:lvlJc w:val="left"/>
    </w:lvl>
  </w:abstractNum>
  <w:abstractNum w:abstractNumId="2">
    <w:nsid w:val="27546BD1"/>
    <w:multiLevelType w:val="singleLevel"/>
    <w:tmpl w:val="27546BD1"/>
    <w:lvl w:ilvl="0">
      <w:start w:val="1"/>
      <w:numFmt w:val="decimal"/>
      <w:suff w:val="space"/>
      <w:lvlText w:val="%1."/>
      <w:lvlJc w:val="left"/>
    </w:lvl>
  </w:abstractNum>
  <w:abstractNum w:abstractNumId="3">
    <w:nsid w:val="5228215D"/>
    <w:multiLevelType w:val="singleLevel"/>
    <w:tmpl w:val="5228215D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sl95cPMKaLR4zGcn43QdkH39fc=" w:salt="Fts8+/mtHYa7LIzkBEk9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3D95"/>
    <w:rsid w:val="00122CFD"/>
    <w:rsid w:val="00151370"/>
    <w:rsid w:val="00152A66"/>
    <w:rsid w:val="00162E72"/>
    <w:rsid w:val="00172A27"/>
    <w:rsid w:val="00175BE5"/>
    <w:rsid w:val="001850F4"/>
    <w:rsid w:val="001947BE"/>
    <w:rsid w:val="001A560F"/>
    <w:rsid w:val="001B0982"/>
    <w:rsid w:val="001B32BA"/>
    <w:rsid w:val="001C1CC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359E"/>
    <w:rsid w:val="002A7C7F"/>
    <w:rsid w:val="002B7A59"/>
    <w:rsid w:val="002C6B4B"/>
    <w:rsid w:val="002E51A7"/>
    <w:rsid w:val="002F1E81"/>
    <w:rsid w:val="00306FB5"/>
    <w:rsid w:val="00310D92"/>
    <w:rsid w:val="003160CB"/>
    <w:rsid w:val="003222A3"/>
    <w:rsid w:val="0035185A"/>
    <w:rsid w:val="00360A40"/>
    <w:rsid w:val="0038276D"/>
    <w:rsid w:val="003870C2"/>
    <w:rsid w:val="003D3B8A"/>
    <w:rsid w:val="003D54F8"/>
    <w:rsid w:val="003E0D4D"/>
    <w:rsid w:val="003F4F5E"/>
    <w:rsid w:val="00400906"/>
    <w:rsid w:val="00411537"/>
    <w:rsid w:val="0041798A"/>
    <w:rsid w:val="0042590E"/>
    <w:rsid w:val="00433581"/>
    <w:rsid w:val="00437F65"/>
    <w:rsid w:val="00460FEA"/>
    <w:rsid w:val="00466217"/>
    <w:rsid w:val="004734B7"/>
    <w:rsid w:val="00481B88"/>
    <w:rsid w:val="00485B4F"/>
    <w:rsid w:val="004862D1"/>
    <w:rsid w:val="004B2D5A"/>
    <w:rsid w:val="004D293D"/>
    <w:rsid w:val="004D345E"/>
    <w:rsid w:val="004F44FE"/>
    <w:rsid w:val="00512A47"/>
    <w:rsid w:val="00531C68"/>
    <w:rsid w:val="00532119"/>
    <w:rsid w:val="005335F3"/>
    <w:rsid w:val="00535F4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0614"/>
    <w:rsid w:val="006013EB"/>
    <w:rsid w:val="0060479E"/>
    <w:rsid w:val="00604BE7"/>
    <w:rsid w:val="00616AED"/>
    <w:rsid w:val="00632A4F"/>
    <w:rsid w:val="00632B56"/>
    <w:rsid w:val="006351E3"/>
    <w:rsid w:val="00636996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5E54"/>
    <w:rsid w:val="007F0C8A"/>
    <w:rsid w:val="007F11AB"/>
    <w:rsid w:val="008143CB"/>
    <w:rsid w:val="00821650"/>
    <w:rsid w:val="00823CA1"/>
    <w:rsid w:val="008513B9"/>
    <w:rsid w:val="008702D3"/>
    <w:rsid w:val="00876034"/>
    <w:rsid w:val="008827E7"/>
    <w:rsid w:val="00895D66"/>
    <w:rsid w:val="008A1696"/>
    <w:rsid w:val="008C58FE"/>
    <w:rsid w:val="008E6C41"/>
    <w:rsid w:val="008F0816"/>
    <w:rsid w:val="008F6BB7"/>
    <w:rsid w:val="00900F42"/>
    <w:rsid w:val="00932E3C"/>
    <w:rsid w:val="009573D3"/>
    <w:rsid w:val="00984C1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63A3"/>
    <w:rsid w:val="00A51D96"/>
    <w:rsid w:val="00A57D8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346F"/>
    <w:rsid w:val="00BE5FEB"/>
    <w:rsid w:val="00BF4F5F"/>
    <w:rsid w:val="00BF599F"/>
    <w:rsid w:val="00BF65B3"/>
    <w:rsid w:val="00C04EEB"/>
    <w:rsid w:val="00C075A4"/>
    <w:rsid w:val="00C10F12"/>
    <w:rsid w:val="00C11826"/>
    <w:rsid w:val="00C30C8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45F4"/>
    <w:rsid w:val="00D266DD"/>
    <w:rsid w:val="00D32B04"/>
    <w:rsid w:val="00D374E7"/>
    <w:rsid w:val="00D43865"/>
    <w:rsid w:val="00D63949"/>
    <w:rsid w:val="00D652E7"/>
    <w:rsid w:val="00D77BCF"/>
    <w:rsid w:val="00D84394"/>
    <w:rsid w:val="00D9432F"/>
    <w:rsid w:val="00D95E55"/>
    <w:rsid w:val="00DB3664"/>
    <w:rsid w:val="00DC16FB"/>
    <w:rsid w:val="00DC4A65"/>
    <w:rsid w:val="00DC4F66"/>
    <w:rsid w:val="00DF1A70"/>
    <w:rsid w:val="00DF6349"/>
    <w:rsid w:val="00E10B44"/>
    <w:rsid w:val="00E11F02"/>
    <w:rsid w:val="00E2726B"/>
    <w:rsid w:val="00E37801"/>
    <w:rsid w:val="00E4565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3C0"/>
    <w:rsid w:val="00EB7CE9"/>
    <w:rsid w:val="00EC433F"/>
    <w:rsid w:val="00ED1FDE"/>
    <w:rsid w:val="00ED60F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51E043B"/>
    <w:rsid w:val="05F509D2"/>
    <w:rsid w:val="095E54EB"/>
    <w:rsid w:val="0B16483D"/>
    <w:rsid w:val="1D1012DA"/>
    <w:rsid w:val="20AF62AE"/>
    <w:rsid w:val="211F3F28"/>
    <w:rsid w:val="21492C29"/>
    <w:rsid w:val="22F619EB"/>
    <w:rsid w:val="29AF7310"/>
    <w:rsid w:val="312C253A"/>
    <w:rsid w:val="3A0A2A07"/>
    <w:rsid w:val="3ACB7183"/>
    <w:rsid w:val="3DF151A7"/>
    <w:rsid w:val="478E5BF3"/>
    <w:rsid w:val="4EF31512"/>
    <w:rsid w:val="5E384F22"/>
    <w:rsid w:val="69BC53CA"/>
    <w:rsid w:val="6E646E43"/>
    <w:rsid w:val="701423F0"/>
    <w:rsid w:val="765D02CA"/>
    <w:rsid w:val="770314D3"/>
    <w:rsid w:val="77C07FB1"/>
    <w:rsid w:val="7A3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B586-7832-419C-AD24-F7B58735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Дягилева М.А.</cp:lastModifiedBy>
  <cp:revision>4</cp:revision>
  <cp:lastPrinted>2025-11-07T13:41:00Z</cp:lastPrinted>
  <dcterms:created xsi:type="dcterms:W3CDTF">2025-11-28T06:23:00Z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5179E5403B7B4DDAA4D7D2DBBA2C5111_13</vt:lpwstr>
  </property>
</Properties>
</file>