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A10DD">
        <w:tc>
          <w:tcPr>
            <w:tcW w:w="5428" w:type="dxa"/>
          </w:tcPr>
          <w:p w:rsidR="00190FF9" w:rsidRPr="004A10DD" w:rsidRDefault="00190FF9" w:rsidP="004A10D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4A10DD" w:rsidRDefault="00190FF9" w:rsidP="004A10DD">
            <w:pPr>
              <w:rPr>
                <w:rFonts w:ascii="Times New Roman" w:hAnsi="Times New Roman"/>
                <w:sz w:val="28"/>
                <w:szCs w:val="28"/>
              </w:rPr>
            </w:pPr>
            <w:r w:rsidRPr="004A10D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A10DD" w:rsidRPr="004A10DD" w:rsidRDefault="004A10DD" w:rsidP="004A10DD">
            <w:pPr>
              <w:rPr>
                <w:rFonts w:ascii="Times New Roman" w:hAnsi="Times New Roman"/>
                <w:sz w:val="28"/>
                <w:szCs w:val="28"/>
              </w:rPr>
            </w:pPr>
            <w:r w:rsidRPr="004A10DD">
              <w:rPr>
                <w:rFonts w:ascii="Times New Roman" w:hAnsi="Times New Roman"/>
                <w:sz w:val="28"/>
                <w:szCs w:val="28"/>
                <w:lang w:eastAsia="en-US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A10DD">
              <w:rPr>
                <w:rFonts w:ascii="Times New Roman" w:hAnsi="Times New Roman"/>
                <w:sz w:val="28"/>
                <w:szCs w:val="28"/>
                <w:lang w:eastAsia="en-US"/>
              </w:rPr>
              <w:t>Правительства</w:t>
            </w:r>
          </w:p>
          <w:p w:rsidR="004A10DD" w:rsidRPr="004A10DD" w:rsidRDefault="004A10DD" w:rsidP="004A10DD">
            <w:pPr>
              <w:rPr>
                <w:rFonts w:ascii="Times New Roman" w:hAnsi="Times New Roman"/>
                <w:sz w:val="28"/>
                <w:szCs w:val="28"/>
              </w:rPr>
            </w:pPr>
            <w:r w:rsidRPr="004A10DD">
              <w:rPr>
                <w:rFonts w:ascii="Times New Roman" w:hAnsi="Times New Roman"/>
                <w:sz w:val="28"/>
                <w:szCs w:val="28"/>
                <w:lang w:eastAsia="en-US"/>
              </w:rPr>
              <w:t>Рязанской области</w:t>
            </w:r>
          </w:p>
        </w:tc>
      </w:tr>
      <w:tr w:rsidR="004A10DD" w:rsidRPr="004A10DD">
        <w:tc>
          <w:tcPr>
            <w:tcW w:w="5428" w:type="dxa"/>
          </w:tcPr>
          <w:p w:rsidR="004A10DD" w:rsidRPr="004A10DD" w:rsidRDefault="004A10DD" w:rsidP="004A10D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A10DD" w:rsidRPr="004A10DD" w:rsidRDefault="009E74F5" w:rsidP="004A10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19.12.2025 № 934-р</w:t>
            </w:r>
            <w:bookmarkStart w:id="0" w:name="_GoBack"/>
            <w:bookmarkEnd w:id="0"/>
          </w:p>
        </w:tc>
      </w:tr>
      <w:tr w:rsidR="004A10DD" w:rsidRPr="004A10DD">
        <w:tc>
          <w:tcPr>
            <w:tcW w:w="5428" w:type="dxa"/>
          </w:tcPr>
          <w:p w:rsidR="004A10DD" w:rsidRPr="004A10DD" w:rsidRDefault="004A10DD" w:rsidP="004A10D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A10DD" w:rsidRPr="004A10DD" w:rsidRDefault="004A10DD" w:rsidP="004A10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0DD" w:rsidRPr="00955845">
        <w:tc>
          <w:tcPr>
            <w:tcW w:w="5428" w:type="dxa"/>
          </w:tcPr>
          <w:p w:rsidR="004A10DD" w:rsidRPr="00955845" w:rsidRDefault="004A10DD" w:rsidP="004A10D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200" w:type="dxa"/>
          </w:tcPr>
          <w:p w:rsidR="004A10DD" w:rsidRPr="00955845" w:rsidRDefault="004A10DD" w:rsidP="004A10DD">
            <w:pPr>
              <w:rPr>
                <w:rFonts w:ascii="Times New Roman" w:hAnsi="Times New Roman"/>
              </w:rPr>
            </w:pPr>
          </w:p>
        </w:tc>
      </w:tr>
    </w:tbl>
    <w:p w:rsidR="004A10DD" w:rsidRPr="004A10DD" w:rsidRDefault="004A10DD" w:rsidP="004A10DD">
      <w:pPr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4A10DD" w:rsidRPr="004A10DD" w:rsidRDefault="004A10DD" w:rsidP="004A10DD">
      <w:pPr>
        <w:rPr>
          <w:rFonts w:ascii="Times New Roman" w:hAnsi="Times New Roman"/>
          <w:sz w:val="24"/>
          <w:szCs w:val="24"/>
          <w:lang w:eastAsia="en-US"/>
        </w:rPr>
      </w:pPr>
    </w:p>
    <w:p w:rsidR="004A10DD" w:rsidRPr="004A10DD" w:rsidRDefault="004A10DD" w:rsidP="004A10DD">
      <w:pPr>
        <w:jc w:val="center"/>
        <w:rPr>
          <w:rFonts w:ascii="Times New Roman" w:hAnsi="Times New Roman"/>
          <w:sz w:val="28"/>
          <w:szCs w:val="24"/>
          <w:lang w:eastAsia="en-US"/>
        </w:rPr>
      </w:pPr>
      <w:proofErr w:type="gramStart"/>
      <w:r w:rsidRPr="004A10DD">
        <w:rPr>
          <w:rFonts w:ascii="Times New Roman" w:hAnsi="Times New Roman"/>
          <w:sz w:val="28"/>
          <w:szCs w:val="24"/>
          <w:lang w:eastAsia="en-US"/>
        </w:rPr>
        <w:t>П</w:t>
      </w:r>
      <w:proofErr w:type="gramEnd"/>
      <w:r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Pr="004A10DD">
        <w:rPr>
          <w:rFonts w:ascii="Times New Roman" w:hAnsi="Times New Roman"/>
          <w:sz w:val="28"/>
          <w:szCs w:val="24"/>
          <w:lang w:eastAsia="en-US"/>
        </w:rPr>
        <w:t>Л</w:t>
      </w:r>
      <w:r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Pr="004A10DD">
        <w:rPr>
          <w:rFonts w:ascii="Times New Roman" w:hAnsi="Times New Roman"/>
          <w:sz w:val="28"/>
          <w:szCs w:val="24"/>
          <w:lang w:eastAsia="en-US"/>
        </w:rPr>
        <w:t>А</w:t>
      </w:r>
      <w:r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Pr="004A10DD">
        <w:rPr>
          <w:rFonts w:ascii="Times New Roman" w:hAnsi="Times New Roman"/>
          <w:sz w:val="28"/>
          <w:szCs w:val="24"/>
          <w:lang w:eastAsia="en-US"/>
        </w:rPr>
        <w:t xml:space="preserve">Н </w:t>
      </w:r>
    </w:p>
    <w:p w:rsidR="004A10DD" w:rsidRDefault="004A10DD" w:rsidP="004A10DD">
      <w:pPr>
        <w:jc w:val="center"/>
        <w:rPr>
          <w:rFonts w:ascii="Times New Roman" w:hAnsi="Times New Roman"/>
          <w:sz w:val="28"/>
          <w:szCs w:val="24"/>
          <w:lang w:eastAsia="en-US"/>
        </w:rPr>
      </w:pPr>
      <w:r w:rsidRPr="004A10DD">
        <w:rPr>
          <w:rFonts w:ascii="Times New Roman" w:hAnsi="Times New Roman"/>
          <w:sz w:val="28"/>
          <w:szCs w:val="24"/>
          <w:lang w:eastAsia="en-US"/>
        </w:rPr>
        <w:t>мероприятий по приспособлению жилых помещений</w:t>
      </w:r>
      <w:r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Pr="004A10DD">
        <w:rPr>
          <w:rFonts w:ascii="Times New Roman" w:hAnsi="Times New Roman"/>
          <w:sz w:val="28"/>
          <w:szCs w:val="24"/>
          <w:lang w:eastAsia="en-US"/>
        </w:rPr>
        <w:t>инвалидов</w:t>
      </w:r>
    </w:p>
    <w:p w:rsidR="004A10DD" w:rsidRDefault="004A10DD" w:rsidP="004A10DD">
      <w:pPr>
        <w:jc w:val="center"/>
        <w:rPr>
          <w:rFonts w:ascii="Times New Roman" w:hAnsi="Times New Roman"/>
          <w:sz w:val="28"/>
          <w:szCs w:val="24"/>
          <w:lang w:eastAsia="en-US"/>
        </w:rPr>
      </w:pPr>
      <w:r w:rsidRPr="004A10DD">
        <w:rPr>
          <w:rFonts w:ascii="Times New Roman" w:hAnsi="Times New Roman"/>
          <w:sz w:val="28"/>
          <w:szCs w:val="24"/>
          <w:lang w:eastAsia="en-US"/>
        </w:rPr>
        <w:t>и общего имущества в многоквартирных</w:t>
      </w:r>
      <w:r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Pr="004A10DD">
        <w:rPr>
          <w:rFonts w:ascii="Times New Roman" w:hAnsi="Times New Roman"/>
          <w:sz w:val="28"/>
          <w:szCs w:val="24"/>
          <w:lang w:eastAsia="en-US"/>
        </w:rPr>
        <w:t>домах, в которых</w:t>
      </w:r>
    </w:p>
    <w:p w:rsidR="004A10DD" w:rsidRDefault="004A10DD" w:rsidP="004A10DD">
      <w:pPr>
        <w:jc w:val="center"/>
        <w:rPr>
          <w:rFonts w:ascii="Times New Roman" w:hAnsi="Times New Roman"/>
          <w:sz w:val="28"/>
          <w:szCs w:val="24"/>
          <w:lang w:eastAsia="en-US"/>
        </w:rPr>
      </w:pPr>
      <w:r w:rsidRPr="004A10DD">
        <w:rPr>
          <w:rFonts w:ascii="Times New Roman" w:hAnsi="Times New Roman"/>
          <w:sz w:val="28"/>
          <w:szCs w:val="24"/>
          <w:lang w:eastAsia="en-US"/>
        </w:rPr>
        <w:t>проживают инвалиды, с учетом</w:t>
      </w:r>
      <w:r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Pr="004A10DD">
        <w:rPr>
          <w:rFonts w:ascii="Times New Roman" w:hAnsi="Times New Roman"/>
          <w:sz w:val="28"/>
          <w:szCs w:val="24"/>
          <w:lang w:eastAsia="en-US"/>
        </w:rPr>
        <w:t>потребностей инвалидов</w:t>
      </w:r>
    </w:p>
    <w:p w:rsidR="004A10DD" w:rsidRPr="004A10DD" w:rsidRDefault="004A10DD" w:rsidP="004A10DD">
      <w:pPr>
        <w:jc w:val="center"/>
        <w:rPr>
          <w:rFonts w:ascii="Times New Roman" w:hAnsi="Times New Roman"/>
          <w:sz w:val="28"/>
          <w:szCs w:val="24"/>
          <w:lang w:eastAsia="en-US"/>
        </w:rPr>
      </w:pPr>
      <w:r w:rsidRPr="004A10DD">
        <w:rPr>
          <w:rFonts w:ascii="Times New Roman" w:hAnsi="Times New Roman"/>
          <w:sz w:val="28"/>
          <w:szCs w:val="24"/>
          <w:lang w:eastAsia="en-US"/>
        </w:rPr>
        <w:t>и обеспечения условий</w:t>
      </w:r>
      <w:r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Pr="004A10DD">
        <w:rPr>
          <w:rFonts w:ascii="Times New Roman" w:hAnsi="Times New Roman"/>
          <w:sz w:val="28"/>
          <w:szCs w:val="24"/>
          <w:lang w:eastAsia="en-US"/>
        </w:rPr>
        <w:t>их доступности для инвалидов</w:t>
      </w:r>
    </w:p>
    <w:p w:rsidR="004A10DD" w:rsidRPr="004A10DD" w:rsidRDefault="004A10DD" w:rsidP="004A10DD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"/>
        <w:gridCol w:w="4914"/>
        <w:gridCol w:w="1680"/>
        <w:gridCol w:w="2322"/>
      </w:tblGrid>
      <w:tr w:rsidR="00955845" w:rsidRPr="00955845" w:rsidTr="00955845">
        <w:tc>
          <w:tcPr>
            <w:tcW w:w="496" w:type="dxa"/>
            <w:tcMar>
              <w:top w:w="0" w:type="dxa"/>
              <w:bottom w:w="0" w:type="dxa"/>
            </w:tcMar>
            <w:vAlign w:val="center"/>
          </w:tcPr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A10DD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п</w:t>
            </w:r>
            <w:proofErr w:type="gramEnd"/>
            <w:r w:rsidRPr="00955845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/</w:t>
            </w:r>
            <w:r w:rsidRPr="004A10DD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4914" w:type="dxa"/>
            <w:tcMar>
              <w:top w:w="0" w:type="dxa"/>
              <w:bottom w:w="0" w:type="dxa"/>
            </w:tcMar>
            <w:vAlign w:val="center"/>
          </w:tcPr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680" w:type="dxa"/>
            <w:tcMar>
              <w:top w:w="0" w:type="dxa"/>
              <w:bottom w:w="0" w:type="dxa"/>
            </w:tcMar>
            <w:vAlign w:val="center"/>
          </w:tcPr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Срок исполнения мероприятия</w:t>
            </w:r>
          </w:p>
        </w:tc>
        <w:tc>
          <w:tcPr>
            <w:tcW w:w="2322" w:type="dxa"/>
            <w:tcMar>
              <w:top w:w="0" w:type="dxa"/>
              <w:bottom w:w="0" w:type="dxa"/>
            </w:tcMar>
            <w:vAlign w:val="center"/>
          </w:tcPr>
          <w:p w:rsidR="004A10DD" w:rsidRPr="004A10DD" w:rsidRDefault="004A10DD" w:rsidP="0095584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Ответственны</w:t>
            </w:r>
            <w:r w:rsidR="00955845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й</w:t>
            </w:r>
            <w:r w:rsidRPr="004A10DD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исполнител</w:t>
            </w:r>
            <w:r w:rsidR="00955845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ь</w:t>
            </w:r>
          </w:p>
        </w:tc>
      </w:tr>
    </w:tbl>
    <w:p w:rsidR="00955845" w:rsidRPr="00955845" w:rsidRDefault="00955845">
      <w:pPr>
        <w:rPr>
          <w:rFonts w:ascii="Times New Roman" w:hAnsi="Times New Roman"/>
          <w:sz w:val="2"/>
          <w:szCs w:val="2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"/>
        <w:gridCol w:w="4914"/>
        <w:gridCol w:w="1680"/>
        <w:gridCol w:w="2322"/>
      </w:tblGrid>
      <w:tr w:rsidR="00955845" w:rsidRPr="00955845" w:rsidTr="00955845">
        <w:trPr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</w:tr>
      <w:tr w:rsidR="00955845" w:rsidRPr="00955845" w:rsidTr="0095584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95584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Утверждение порядка создания и работы региональной межведомственной комиссии </w:t>
            </w: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(далее – региональная межведомственная комиссия)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5845" w:rsidRPr="00955845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январь </w:t>
            </w:r>
          </w:p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2026 года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министерство труда </w:t>
            </w: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и социальной защиты населения Рязанской области</w:t>
            </w:r>
          </w:p>
        </w:tc>
      </w:tr>
      <w:tr w:rsidR="00955845" w:rsidRPr="00955845" w:rsidTr="0095584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95584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Утверждение порядка создания и работы муниципальных комиссий </w:t>
            </w: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по обследованию жилых помещений инвалидов и общего имущества</w:t>
            </w:r>
            <w:r w:rsidR="00955845" w:rsidRPr="0095584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5845" w:rsidRPr="00955845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январь </w:t>
            </w:r>
          </w:p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2026 года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министерство труда </w:t>
            </w: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и социальной защиты населения Рязанской области</w:t>
            </w:r>
          </w:p>
        </w:tc>
      </w:tr>
      <w:tr w:rsidR="00955845" w:rsidRPr="00955845" w:rsidTr="00955845">
        <w:trPr>
          <w:trHeight w:val="88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Утверждение состава региональной </w:t>
            </w: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межведомственной комиссии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5845" w:rsidRPr="00955845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февраль </w:t>
            </w:r>
          </w:p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2026 года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министерство труда </w:t>
            </w: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и социальной защиты населения Рязанской области</w:t>
            </w:r>
          </w:p>
        </w:tc>
      </w:tr>
      <w:tr w:rsidR="00955845" w:rsidRPr="00955845" w:rsidTr="00955845">
        <w:trPr>
          <w:trHeight w:val="88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Организация и обеспечение деятельности региональной межведомственной комиссии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министерство труда </w:t>
            </w: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и социальной защиты населения Рязанской области</w:t>
            </w:r>
          </w:p>
        </w:tc>
      </w:tr>
      <w:tr w:rsidR="00955845" w:rsidRPr="00955845" w:rsidTr="0095584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5.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95584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Утверждение графика обследований жилых помещений инвалидов и общего имущества в многоквартирных домах, в которых проживают инвалиды, входящих в состав жилищного фонда Рязанской области, в целях их приспособления с учетом потребностей инвалидов и обеспечения условий их доступности для инвалидов (далее – график обследований)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5845" w:rsidRPr="00955845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февраль </w:t>
            </w:r>
          </w:p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2026 года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региональная межведомственная комиссия</w:t>
            </w:r>
          </w:p>
          <w:p w:rsidR="004A10DD" w:rsidRPr="004A10DD" w:rsidRDefault="004A10DD" w:rsidP="004A10D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55845" w:rsidRPr="00955845" w:rsidTr="0095584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5845" w:rsidRPr="006945EF" w:rsidRDefault="004A10DD" w:rsidP="0095584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Обследование жилых помещений инвалидов </w:t>
            </w:r>
          </w:p>
          <w:p w:rsidR="004A10DD" w:rsidRPr="004A10DD" w:rsidRDefault="004A10DD" w:rsidP="0095584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 общего имущества в многоквартирных домах, в которых проживают инвалиды, входящих в состав жилищного фонда Рязанской области, </w:t>
            </w: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в целях их приспособления с учетом потребностей инвалидов и обеспечения условий их доступности для инвалидов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в соответствии</w:t>
            </w: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с графиком обследований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региональная межведомственная комиссия</w:t>
            </w:r>
          </w:p>
          <w:p w:rsidR="004A10DD" w:rsidRPr="004A10DD" w:rsidRDefault="004A10DD" w:rsidP="004A10D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55845" w:rsidRPr="00955845" w:rsidTr="0095584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7.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5845" w:rsidRPr="00955845" w:rsidRDefault="004A10DD" w:rsidP="0095584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Оформление актов обследования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</w:t>
            </w:r>
          </w:p>
          <w:p w:rsidR="004A10DD" w:rsidRPr="004A10DD" w:rsidRDefault="00955845" w:rsidP="0095584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="004A10DD" w:rsidRPr="004A10DD">
              <w:rPr>
                <w:rFonts w:ascii="Times New Roman" w:hAnsi="Times New Roman"/>
                <w:spacing w:val="-4"/>
                <w:sz w:val="24"/>
                <w:szCs w:val="24"/>
              </w:rPr>
              <w:t>словий их доступности для инвалидов (далее – акт обследования)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5845" w:rsidRPr="006945EF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течение </w:t>
            </w:r>
          </w:p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30 рабочих дней после обследования помещений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региональная межведомственная комиссия</w:t>
            </w:r>
          </w:p>
          <w:p w:rsidR="004A10DD" w:rsidRPr="004A10DD" w:rsidRDefault="004A10DD" w:rsidP="004A10D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55845" w:rsidRPr="00955845" w:rsidTr="0095584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8.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5845" w:rsidRPr="00955845" w:rsidRDefault="004A10DD" w:rsidP="004A10D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Проведение проверки экономической целесообразности реконструкции или капитального ремонта многоквартирного дома (части дома), в котором проживает инвалид, </w:t>
            </w:r>
          </w:p>
          <w:p w:rsidR="004A10DD" w:rsidRPr="004A10DD" w:rsidRDefault="004A10DD" w:rsidP="0095584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– проверка экономической целесообразности) (в случае если в акте обследования содержится вывод об отсутствии технической возможности для приспособления жилого помещения и общего имущества, то есть о невозможности приспособления жилого помещения и общего</w:t>
            </w:r>
            <w:proofErr w:type="gramEnd"/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имущества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5845" w:rsidRPr="006945EF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течение </w:t>
            </w:r>
          </w:p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30 рабочих  дней после оформления акта обследования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региональная межведомственная комиссия,</w:t>
            </w:r>
          </w:p>
          <w:p w:rsidR="004A10DD" w:rsidRPr="004A10DD" w:rsidRDefault="004A10DD" w:rsidP="004A10D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министерство труда </w:t>
            </w: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и социальной защиты населения Рязанской области</w:t>
            </w:r>
          </w:p>
          <w:p w:rsidR="004A10DD" w:rsidRPr="004A10DD" w:rsidRDefault="004A10DD" w:rsidP="004A10D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55845" w:rsidRPr="00955845" w:rsidTr="0095584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9.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95584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Принятие решения об экономической целесообразности (нецелесообразности)  реконструкции или капитального ремонта многоквартирных домов (части домов),</w:t>
            </w: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в которых проживают инвалиды, в целях приспособления жилых помещений инвалидов и (или)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(далее – решение об экономической целесообразности (нецелесообразности)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5845" w:rsidRPr="006945EF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не позднее </w:t>
            </w:r>
          </w:p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10 рабочих дней после окончания проведения проверки</w:t>
            </w:r>
          </w:p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экономической </w:t>
            </w:r>
            <w:proofErr w:type="spellStart"/>
            <w:proofErr w:type="gramStart"/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целесооб</w:t>
            </w:r>
            <w:proofErr w:type="spellEnd"/>
            <w:r w:rsidR="00955845" w:rsidRPr="0095584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</w:t>
            </w: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разности</w:t>
            </w:r>
            <w:proofErr w:type="gram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региональная межведомственная комиссия</w:t>
            </w:r>
          </w:p>
          <w:p w:rsidR="004A10DD" w:rsidRPr="004A10DD" w:rsidRDefault="004A10DD" w:rsidP="004A10D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55845" w:rsidRPr="00955845" w:rsidTr="0095584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10.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95584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Подготовка заключений о возможности</w:t>
            </w: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(об отсутствии возможности) приспособления жилых помещений инвалидов и общего имущества в многоквартирных домах, в которых проживают инвалиды, с учетом </w:t>
            </w: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потребностей инвалидов и обеспечения условий их доступности для инвалидов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5845" w:rsidRPr="00955845" w:rsidRDefault="004A10DD" w:rsidP="004A10D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в течение </w:t>
            </w:r>
          </w:p>
          <w:p w:rsidR="004A10DD" w:rsidRPr="004A10DD" w:rsidRDefault="004A10DD" w:rsidP="0095584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10 рабочих дней</w:t>
            </w:r>
            <w:r w:rsidR="00955845" w:rsidRPr="0095584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 дня принятия решения об </w:t>
            </w:r>
            <w:proofErr w:type="gramStart"/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экономической</w:t>
            </w:r>
            <w:proofErr w:type="gramEnd"/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целесооб</w:t>
            </w:r>
            <w:proofErr w:type="spellEnd"/>
            <w:r w:rsidR="00955845" w:rsidRPr="00955845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разности (</w:t>
            </w:r>
            <w:proofErr w:type="spellStart"/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нецелесо</w:t>
            </w:r>
            <w:proofErr w:type="spellEnd"/>
            <w:r w:rsidR="00955845" w:rsidRPr="00955845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t>образности)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0DD" w:rsidRPr="004A10DD" w:rsidRDefault="004A10DD" w:rsidP="004A10D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A10DD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региональная межведомственная комиссия</w:t>
            </w:r>
          </w:p>
          <w:p w:rsidR="004A10DD" w:rsidRPr="004A10DD" w:rsidRDefault="004A10DD" w:rsidP="004A10D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4A10DD" w:rsidRPr="004A10DD" w:rsidRDefault="004A10DD" w:rsidP="004A10DD">
      <w:pPr>
        <w:widowControl w:val="0"/>
        <w:tabs>
          <w:tab w:val="left" w:pos="5628"/>
        </w:tabs>
        <w:outlineLvl w:val="0"/>
        <w:rPr>
          <w:rFonts w:ascii="Times New Roman" w:hAnsi="Times New Roman"/>
          <w:sz w:val="24"/>
          <w:szCs w:val="24"/>
        </w:rPr>
      </w:pPr>
    </w:p>
    <w:p w:rsidR="004A10DD" w:rsidRDefault="004A10DD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4A10DD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0DD" w:rsidRDefault="004A10DD">
      <w:r>
        <w:separator/>
      </w:r>
    </w:p>
  </w:endnote>
  <w:endnote w:type="continuationSeparator" w:id="0">
    <w:p w:rsidR="004A10DD" w:rsidRDefault="004A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0DD" w:rsidRDefault="004A10DD">
      <w:r>
        <w:separator/>
      </w:r>
    </w:p>
  </w:footnote>
  <w:footnote w:type="continuationSeparator" w:id="0">
    <w:p w:rsidR="004A10DD" w:rsidRDefault="004A1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9E74F5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A10DD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945EF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5845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E74F5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4A10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4A10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2025-12-18T07:26:00Z</dcterms:created>
  <dcterms:modified xsi:type="dcterms:W3CDTF">2025-12-19T12:42:00Z</dcterms:modified>
</cp:coreProperties>
</file>