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F7" w:rsidRPr="00B50F18" w:rsidRDefault="00343BF5" w:rsidP="0099564B">
      <w:pPr>
        <w:autoSpaceDE w:val="0"/>
        <w:autoSpaceDN w:val="0"/>
        <w:adjustRightInd w:val="0"/>
        <w:ind w:left="-284"/>
        <w:jc w:val="right"/>
      </w:pPr>
      <w:r>
        <w:t>Утвержден</w:t>
      </w:r>
    </w:p>
    <w:p w:rsidR="005A73F7" w:rsidRPr="00B50F18" w:rsidRDefault="005A73F7" w:rsidP="0099564B">
      <w:pPr>
        <w:autoSpaceDE w:val="0"/>
        <w:autoSpaceDN w:val="0"/>
        <w:adjustRightInd w:val="0"/>
        <w:ind w:left="1416" w:firstLine="992"/>
        <w:jc w:val="right"/>
      </w:pPr>
      <w:r w:rsidRPr="00B50F18">
        <w:t>постановлени</w:t>
      </w:r>
      <w:r w:rsidR="00343BF5">
        <w:t>ем</w:t>
      </w:r>
    </w:p>
    <w:p w:rsidR="005A73F7" w:rsidRPr="00B50F18" w:rsidRDefault="005A73F7" w:rsidP="0099564B">
      <w:pPr>
        <w:autoSpaceDE w:val="0"/>
        <w:autoSpaceDN w:val="0"/>
        <w:adjustRightInd w:val="0"/>
        <w:ind w:left="1416" w:firstLine="992"/>
        <w:jc w:val="right"/>
      </w:pPr>
      <w:r w:rsidRPr="00B50F18">
        <w:t>администрации города Рязани</w:t>
      </w:r>
    </w:p>
    <w:p w:rsidR="005A73F7" w:rsidRPr="00B50F18" w:rsidRDefault="005A73F7" w:rsidP="0099564B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:rsidR="005A73F7" w:rsidRPr="00B50F18" w:rsidRDefault="00536CC0" w:rsidP="0099564B">
      <w:pPr>
        <w:autoSpaceDE w:val="0"/>
        <w:autoSpaceDN w:val="0"/>
        <w:adjustRightInd w:val="0"/>
        <w:jc w:val="right"/>
      </w:pPr>
      <w:r w:rsidRPr="00B50F18">
        <w:t xml:space="preserve">от </w:t>
      </w:r>
      <w:r w:rsidR="002614F9">
        <w:t xml:space="preserve">29 декабря </w:t>
      </w:r>
      <w:r w:rsidR="005A73F7" w:rsidRPr="00B20A3F">
        <w:t>20</w:t>
      </w:r>
      <w:r w:rsidR="005A73F7" w:rsidRPr="00B20A3F">
        <w:rPr>
          <w:color w:val="000000"/>
        </w:rPr>
        <w:t>2</w:t>
      </w:r>
      <w:r w:rsidR="0041013F" w:rsidRPr="00B20A3F">
        <w:rPr>
          <w:color w:val="000000" w:themeColor="text1"/>
        </w:rPr>
        <w:t>5</w:t>
      </w:r>
      <w:r w:rsidR="005A73F7" w:rsidRPr="00B20A3F">
        <w:rPr>
          <w:color w:val="000000"/>
        </w:rPr>
        <w:t xml:space="preserve"> </w:t>
      </w:r>
      <w:r w:rsidR="005A73F7" w:rsidRPr="00B20A3F">
        <w:t>г.</w:t>
      </w:r>
      <w:r w:rsidR="005A73F7" w:rsidRPr="00B50F18">
        <w:t xml:space="preserve"> № </w:t>
      </w:r>
      <w:r w:rsidR="002614F9">
        <w:t>13097</w:t>
      </w:r>
    </w:p>
    <w:p w:rsidR="00DE4D1B" w:rsidRPr="00B50F18" w:rsidRDefault="00DE4D1B" w:rsidP="00A11215">
      <w:pPr>
        <w:autoSpaceDE w:val="0"/>
        <w:autoSpaceDN w:val="0"/>
        <w:adjustRightInd w:val="0"/>
        <w:jc w:val="center"/>
        <w:outlineLvl w:val="0"/>
      </w:pPr>
    </w:p>
    <w:p w:rsidR="00A11215" w:rsidRPr="00B50F18" w:rsidRDefault="00A11215" w:rsidP="00A11215">
      <w:pPr>
        <w:autoSpaceDE w:val="0"/>
        <w:autoSpaceDN w:val="0"/>
        <w:adjustRightInd w:val="0"/>
        <w:jc w:val="center"/>
        <w:outlineLvl w:val="0"/>
      </w:pPr>
    </w:p>
    <w:p w:rsidR="00400724" w:rsidRPr="00BA6605" w:rsidRDefault="005A73F7" w:rsidP="002B6599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proofErr w:type="gramStart"/>
      <w:r w:rsidRPr="00B50F18">
        <w:t xml:space="preserve">Порядок </w:t>
      </w:r>
      <w:r w:rsidR="00990371">
        <w:br/>
      </w:r>
      <w:r w:rsidR="002B6599" w:rsidRPr="00BA6605">
        <w:rPr>
          <w:color w:val="000000" w:themeColor="text1"/>
        </w:rPr>
        <w:t xml:space="preserve">предоставления </w:t>
      </w:r>
      <w:r w:rsidR="00C65679" w:rsidRPr="00BA6605">
        <w:rPr>
          <w:color w:val="000000" w:themeColor="text1"/>
        </w:rPr>
        <w:t xml:space="preserve">в 2026 - 2027 годах </w:t>
      </w:r>
      <w:r w:rsidR="002B6599" w:rsidRPr="00BA6605">
        <w:rPr>
          <w:color w:val="000000" w:themeColor="text1"/>
        </w:rPr>
        <w:t>субсиди</w:t>
      </w:r>
      <w:r w:rsidR="00C65679" w:rsidRPr="00BA6605">
        <w:rPr>
          <w:color w:val="000000" w:themeColor="text1"/>
        </w:rPr>
        <w:t>й</w:t>
      </w:r>
      <w:r w:rsidR="002B6599" w:rsidRPr="00BA6605">
        <w:rPr>
          <w:color w:val="000000" w:themeColor="text1"/>
        </w:rPr>
        <w:t xml:space="preserve"> перевозчикам </w:t>
      </w:r>
      <w:r w:rsidR="00DA0BE4" w:rsidRPr="00BA6605">
        <w:rPr>
          <w:color w:val="000000" w:themeColor="text1"/>
        </w:rPr>
        <w:t>в целях</w:t>
      </w:r>
      <w:r w:rsidR="002B6599" w:rsidRPr="00BA6605">
        <w:rPr>
          <w:color w:val="000000" w:themeColor="text1"/>
        </w:rPr>
        <w:t xml:space="preserve"> финансово</w:t>
      </w:r>
      <w:r w:rsidR="00DA0BE4" w:rsidRPr="00BA6605">
        <w:rPr>
          <w:color w:val="000000" w:themeColor="text1"/>
        </w:rPr>
        <w:t>го</w:t>
      </w:r>
      <w:r w:rsidR="002B6599" w:rsidRPr="00BA6605">
        <w:rPr>
          <w:color w:val="000000" w:themeColor="text1"/>
        </w:rPr>
        <w:t xml:space="preserve"> обеспечени</w:t>
      </w:r>
      <w:r w:rsidR="00DA0BE4" w:rsidRPr="00BA6605">
        <w:rPr>
          <w:color w:val="000000" w:themeColor="text1"/>
        </w:rPr>
        <w:t>я</w:t>
      </w:r>
      <w:r w:rsidR="002B6599" w:rsidRPr="00BA6605">
        <w:rPr>
          <w:color w:val="000000" w:themeColor="text1"/>
        </w:rPr>
        <w:t xml:space="preserve"> затрат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proofErr w:type="gramEnd"/>
    </w:p>
    <w:p w:rsidR="002B6599" w:rsidRPr="00BA6605" w:rsidRDefault="002B6599" w:rsidP="000A432E">
      <w:pPr>
        <w:pStyle w:val="a3"/>
        <w:widowControl w:val="0"/>
        <w:spacing w:line="360" w:lineRule="auto"/>
        <w:jc w:val="center"/>
        <w:rPr>
          <w:color w:val="000000" w:themeColor="text1"/>
        </w:rPr>
      </w:pPr>
    </w:p>
    <w:p w:rsidR="005A73F7" w:rsidRPr="00BA6605" w:rsidRDefault="008A79B1" w:rsidP="000A432E">
      <w:pPr>
        <w:pStyle w:val="a3"/>
        <w:widowControl w:val="0"/>
        <w:spacing w:line="360" w:lineRule="auto"/>
        <w:jc w:val="center"/>
        <w:rPr>
          <w:color w:val="000000" w:themeColor="text1"/>
        </w:rPr>
      </w:pPr>
      <w:r w:rsidRPr="00BA6605">
        <w:rPr>
          <w:color w:val="000000" w:themeColor="text1"/>
        </w:rPr>
        <w:t>1</w:t>
      </w:r>
      <w:r w:rsidR="005A73F7" w:rsidRPr="00BA6605">
        <w:rPr>
          <w:color w:val="000000" w:themeColor="text1"/>
        </w:rPr>
        <w:t>. Общие положения о предоставлении субсид</w:t>
      </w:r>
      <w:r w:rsidR="00C65679" w:rsidRPr="00BA6605">
        <w:rPr>
          <w:color w:val="000000" w:themeColor="text1"/>
        </w:rPr>
        <w:t>ий</w:t>
      </w:r>
    </w:p>
    <w:p w:rsidR="005A73F7" w:rsidRPr="00BA6605" w:rsidRDefault="005A73F7" w:rsidP="000A432E">
      <w:pPr>
        <w:pStyle w:val="a3"/>
        <w:widowControl w:val="0"/>
        <w:spacing w:line="360" w:lineRule="auto"/>
        <w:jc w:val="center"/>
        <w:rPr>
          <w:color w:val="000000" w:themeColor="text1"/>
        </w:rPr>
      </w:pPr>
    </w:p>
    <w:p w:rsidR="005A73F7" w:rsidRPr="00B50F18" w:rsidRDefault="005A73F7" w:rsidP="00FC22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6605">
        <w:rPr>
          <w:color w:val="000000" w:themeColor="text1"/>
        </w:rPr>
        <w:t>1.1.</w:t>
      </w:r>
      <w:r w:rsidR="00BA7E72" w:rsidRPr="00BA6605">
        <w:rPr>
          <w:color w:val="000000" w:themeColor="text1"/>
        </w:rPr>
        <w:t> </w:t>
      </w:r>
      <w:proofErr w:type="gramStart"/>
      <w:r w:rsidRPr="00BA6605">
        <w:rPr>
          <w:color w:val="000000" w:themeColor="text1"/>
        </w:rPr>
        <w:t xml:space="preserve">Порядок </w:t>
      </w:r>
      <w:r w:rsidR="00400724" w:rsidRPr="00BA6605">
        <w:rPr>
          <w:color w:val="000000" w:themeColor="text1"/>
        </w:rPr>
        <w:t xml:space="preserve">предоставления </w:t>
      </w:r>
      <w:r w:rsidR="00C65679" w:rsidRPr="00BA6605">
        <w:rPr>
          <w:color w:val="000000" w:themeColor="text1"/>
        </w:rPr>
        <w:t xml:space="preserve">в 2026 - 2027 годах </w:t>
      </w:r>
      <w:r w:rsidR="002B6599" w:rsidRPr="00BA6605">
        <w:rPr>
          <w:color w:val="000000" w:themeColor="text1"/>
        </w:rPr>
        <w:t>субсиди</w:t>
      </w:r>
      <w:r w:rsidR="00C65679" w:rsidRPr="00BA6605">
        <w:rPr>
          <w:color w:val="000000" w:themeColor="text1"/>
        </w:rPr>
        <w:t>й</w:t>
      </w:r>
      <w:r w:rsidR="002B6599" w:rsidRPr="00BA6605">
        <w:rPr>
          <w:color w:val="000000" w:themeColor="text1"/>
        </w:rPr>
        <w:t xml:space="preserve"> перевозчикам</w:t>
      </w:r>
      <w:r w:rsidR="00534CC0" w:rsidRPr="00B50F18">
        <w:t xml:space="preserve"> </w:t>
      </w:r>
      <w:r w:rsidR="001608F1">
        <w:t xml:space="preserve">в целях </w:t>
      </w:r>
      <w:r w:rsidR="00DA0BE4" w:rsidRPr="00B50F18">
        <w:t>финансового обеспечения</w:t>
      </w:r>
      <w:r w:rsidR="002B6599" w:rsidRPr="00B50F18">
        <w:t xml:space="preserve"> затрат на оплату л</w:t>
      </w:r>
      <w:r w:rsidR="001608F1">
        <w:t xml:space="preserve">изинговых платежей за автобусы, </w:t>
      </w:r>
      <w:r w:rsidR="002B6599" w:rsidRPr="00B50F18">
        <w:t xml:space="preserve">приобретенные </w:t>
      </w:r>
      <w:r w:rsidR="002B6599" w:rsidRPr="00B50F18">
        <w:rPr>
          <w:color w:val="000000" w:themeColor="text1"/>
        </w:rPr>
        <w:t>в рамках инвестиционного проекта «</w:t>
      </w:r>
      <w:r w:rsidR="001608F1">
        <w:rPr>
          <w:color w:val="000000" w:themeColor="text1"/>
        </w:rPr>
        <w:t xml:space="preserve">Приобретение подвижного состава </w:t>
      </w:r>
      <w:r w:rsidR="002B6599" w:rsidRPr="00B50F18">
        <w:rPr>
          <w:color w:val="000000" w:themeColor="text1"/>
        </w:rPr>
        <w:t>наземного общественного пассажирского транспорта для последующей передачи в лизинг»</w:t>
      </w:r>
      <w:r w:rsidR="001608F1">
        <w:rPr>
          <w:color w:val="000000" w:themeColor="text1"/>
        </w:rPr>
        <w:t xml:space="preserve"> </w:t>
      </w:r>
      <w:r w:rsidRPr="00B50F18">
        <w:rPr>
          <w:color w:val="000000" w:themeColor="text1"/>
        </w:rPr>
        <w:t>(</w:t>
      </w:r>
      <w:r w:rsidRPr="00B50F18">
        <w:t>далее</w:t>
      </w:r>
      <w:r w:rsidR="001608F1">
        <w:t xml:space="preserve"> </w:t>
      </w:r>
      <w:r w:rsidRPr="00B50F18">
        <w:t>-</w:t>
      </w:r>
      <w:r w:rsidR="001608F1">
        <w:t xml:space="preserve"> </w:t>
      </w:r>
      <w:r w:rsidRPr="00B50F18">
        <w:t xml:space="preserve">Порядок), определяет процедуру и условия предоставления </w:t>
      </w:r>
      <w:r w:rsidR="00C65679">
        <w:t>субсиди</w:t>
      </w:r>
      <w:r w:rsidR="00C65679" w:rsidRPr="002D5433">
        <w:t>й</w:t>
      </w:r>
      <w:r w:rsidRPr="00B50F18">
        <w:t xml:space="preserve"> </w:t>
      </w:r>
      <w:r w:rsidR="00DA0BE4" w:rsidRPr="00B50F18">
        <w:t xml:space="preserve">в целях финансового обеспечения </w:t>
      </w:r>
      <w:r w:rsidR="0024744B" w:rsidRPr="00B50F18">
        <w:t>затрат</w:t>
      </w:r>
      <w:r w:rsidR="00965F65" w:rsidRPr="00B50F18">
        <w:t xml:space="preserve"> </w:t>
      </w:r>
      <w:r w:rsidR="00090759" w:rsidRPr="00B50F18">
        <w:t xml:space="preserve">юридических лиц </w:t>
      </w:r>
      <w:r w:rsidR="0087173F" w:rsidRPr="00B50F18">
        <w:t>(</w:t>
      </w:r>
      <w:r w:rsidR="00090759" w:rsidRPr="00B50F18">
        <w:t>индивидуальных предпринимателей</w:t>
      </w:r>
      <w:r w:rsidR="0087173F" w:rsidRPr="00B50F18">
        <w:t>)</w:t>
      </w:r>
      <w:r w:rsidR="00090759" w:rsidRPr="00B50F18">
        <w:t xml:space="preserve">, осуществляющих </w:t>
      </w:r>
      <w:r w:rsidR="0087173F" w:rsidRPr="00B50F18">
        <w:t>регулярные перевозки пассажиров и багажа автомобильным</w:t>
      </w:r>
      <w:proofErr w:type="gramEnd"/>
      <w:r w:rsidR="0087173F" w:rsidRPr="00B50F18">
        <w:t xml:space="preserve"> транспортом на территории города Рязани</w:t>
      </w:r>
      <w:r w:rsidR="00E9392F" w:rsidRPr="00B50F18">
        <w:t xml:space="preserve"> (далее </w:t>
      </w:r>
      <w:r w:rsidR="00F10667">
        <w:t>-</w:t>
      </w:r>
      <w:r w:rsidR="00E9392F" w:rsidRPr="00B50F18">
        <w:t xml:space="preserve"> регулярные перевозки)</w:t>
      </w:r>
      <w:r w:rsidR="00090759" w:rsidRPr="00B50F18">
        <w:t xml:space="preserve">, </w:t>
      </w:r>
      <w:r w:rsidR="002B6599" w:rsidRPr="00B50F18">
        <w:t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r w:rsidRPr="00B50F18">
        <w:t xml:space="preserve">. </w:t>
      </w:r>
    </w:p>
    <w:p w:rsidR="00090759" w:rsidRPr="00B50F18" w:rsidRDefault="005A73F7" w:rsidP="00FC22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50F18">
        <w:t>1.</w:t>
      </w:r>
      <w:r w:rsidR="00400724" w:rsidRPr="00B50F18">
        <w:t>2</w:t>
      </w:r>
      <w:r w:rsidRPr="00B50F18">
        <w:t>.</w:t>
      </w:r>
      <w:r w:rsidR="0087173F" w:rsidRPr="00B50F18">
        <w:t> </w:t>
      </w:r>
      <w:r w:rsidR="00090759" w:rsidRPr="00B50F18">
        <w:t>Основные понятия:</w:t>
      </w:r>
    </w:p>
    <w:p w:rsidR="00FC1591" w:rsidRPr="00B50F18" w:rsidRDefault="00FC1591" w:rsidP="00FC22B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50F18">
        <w:rPr>
          <w:color w:val="000000" w:themeColor="text1"/>
        </w:rPr>
        <w:t>- участник отбора (перевозчик) - ю</w:t>
      </w:r>
      <w:r w:rsidR="00D50FA5">
        <w:rPr>
          <w:color w:val="000000" w:themeColor="text1"/>
        </w:rPr>
        <w:t xml:space="preserve">ридическое лицо (индивидуальный </w:t>
      </w:r>
      <w:r w:rsidRPr="00B50F18">
        <w:rPr>
          <w:color w:val="000000" w:themeColor="text1"/>
        </w:rPr>
        <w:t>предприниматель), осуществляюще</w:t>
      </w:r>
      <w:proofErr w:type="gramStart"/>
      <w:r w:rsidRPr="00B50F18">
        <w:rPr>
          <w:color w:val="000000" w:themeColor="text1"/>
        </w:rPr>
        <w:t>е(</w:t>
      </w:r>
      <w:proofErr w:type="spellStart"/>
      <w:proofErr w:type="gramEnd"/>
      <w:r w:rsidRPr="00B50F18">
        <w:rPr>
          <w:color w:val="000000" w:themeColor="text1"/>
        </w:rPr>
        <w:t>щий</w:t>
      </w:r>
      <w:proofErr w:type="spellEnd"/>
      <w:r w:rsidRPr="00B50F18">
        <w:rPr>
          <w:color w:val="000000" w:themeColor="text1"/>
        </w:rPr>
        <w:t>) регулярные перевозки;</w:t>
      </w:r>
    </w:p>
    <w:p w:rsidR="00E9392F" w:rsidRPr="00BA6605" w:rsidRDefault="00E9392F" w:rsidP="00FC22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50F18">
        <w:rPr>
          <w:color w:val="000000" w:themeColor="text1"/>
        </w:rPr>
        <w:t>- </w:t>
      </w:r>
      <w:r w:rsidRPr="00BA6605">
        <w:t>получатель субсидий</w:t>
      </w:r>
      <w:r w:rsidR="00D66340" w:rsidRPr="00BA6605">
        <w:t xml:space="preserve"> (перевозчик)</w:t>
      </w:r>
      <w:r w:rsidRPr="00BA6605">
        <w:t xml:space="preserve"> </w:t>
      </w:r>
      <w:r w:rsidR="00F10667" w:rsidRPr="00BA6605">
        <w:t xml:space="preserve">- </w:t>
      </w:r>
      <w:r w:rsidR="00FC1591" w:rsidRPr="00BA6605">
        <w:t xml:space="preserve">участник отбора, в отношении которого принято </w:t>
      </w:r>
      <w:r w:rsidRPr="00BA6605">
        <w:t>решение о предоставлении субсиди</w:t>
      </w:r>
      <w:r w:rsidR="00B20A3F" w:rsidRPr="00BA6605">
        <w:t>й</w:t>
      </w:r>
      <w:r w:rsidRPr="00BA6605">
        <w:t>;</w:t>
      </w:r>
    </w:p>
    <w:p w:rsidR="00A316C5" w:rsidRPr="00BA6605" w:rsidRDefault="00E9392F" w:rsidP="00FC22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6605">
        <w:t>- </w:t>
      </w:r>
      <w:r w:rsidR="00090759" w:rsidRPr="00BA6605">
        <w:t>субсиди</w:t>
      </w:r>
      <w:r w:rsidR="00C61089" w:rsidRPr="00BA6605">
        <w:t>и</w:t>
      </w:r>
      <w:r w:rsidR="00090759" w:rsidRPr="00BA6605">
        <w:t xml:space="preserve"> </w:t>
      </w:r>
      <w:r w:rsidR="00F10667" w:rsidRPr="00BA6605">
        <w:t>-</w:t>
      </w:r>
      <w:r w:rsidR="00090759" w:rsidRPr="00BA6605">
        <w:t xml:space="preserve"> средства бюджета города Рязани </w:t>
      </w:r>
      <w:r w:rsidR="00DA0BE4" w:rsidRPr="00BA6605">
        <w:t xml:space="preserve">в целях финансового обеспечения </w:t>
      </w:r>
      <w:r w:rsidR="00757FF9" w:rsidRPr="00BA6605">
        <w:t xml:space="preserve">затрат </w:t>
      </w:r>
      <w:r w:rsidR="0037615B" w:rsidRPr="00BA6605">
        <w:t>перевозчик</w:t>
      </w:r>
      <w:r w:rsidR="00757FF9" w:rsidRPr="00BA6605">
        <w:t>ов</w:t>
      </w:r>
      <w:r w:rsidR="00090759" w:rsidRPr="00BA6605">
        <w:t xml:space="preserve"> </w:t>
      </w:r>
      <w:r w:rsidR="002B6599" w:rsidRPr="00BA6605">
        <w:t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r w:rsidR="00A316C5" w:rsidRPr="00BA6605">
        <w:t>.</w:t>
      </w:r>
    </w:p>
    <w:p w:rsidR="0076723E" w:rsidRPr="00B50F18" w:rsidRDefault="0087173F" w:rsidP="00FC22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50F18">
        <w:t>1.3. </w:t>
      </w:r>
      <w:proofErr w:type="gramStart"/>
      <w:r w:rsidR="005A73F7" w:rsidRPr="00B50F18">
        <w:t>Цель предоставления субсиди</w:t>
      </w:r>
      <w:r w:rsidR="00C61089" w:rsidRPr="00BA6605">
        <w:t>й</w:t>
      </w:r>
      <w:r w:rsidR="005A73F7" w:rsidRPr="00B50F18">
        <w:t xml:space="preserve"> </w:t>
      </w:r>
      <w:r w:rsidR="00F10667">
        <w:t>-</w:t>
      </w:r>
      <w:r w:rsidR="005A73F7" w:rsidRPr="00B50F18">
        <w:t xml:space="preserve"> </w:t>
      </w:r>
      <w:r w:rsidR="004678AD" w:rsidRPr="00B50F18">
        <w:t>финансовое обеспечение</w:t>
      </w:r>
      <w:r w:rsidR="00965F65" w:rsidRPr="00B50F18">
        <w:t xml:space="preserve"> затрат </w:t>
      </w:r>
      <w:r w:rsidR="00505062" w:rsidRPr="00B50F18">
        <w:t>перевозчик</w:t>
      </w:r>
      <w:r w:rsidR="004678AD" w:rsidRPr="00B50F18">
        <w:t>ов</w:t>
      </w:r>
      <w:r w:rsidR="00090759" w:rsidRPr="00B50F18">
        <w:t xml:space="preserve">, </w:t>
      </w:r>
      <w:r w:rsidR="002D5433">
        <w:br/>
      </w:r>
      <w:r w:rsidR="004678AD" w:rsidRPr="00B50F18">
        <w:t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r w:rsidR="000F2B47" w:rsidRPr="00B50F18">
        <w:t xml:space="preserve">, </w:t>
      </w:r>
      <w:r w:rsidR="00162BB8" w:rsidRPr="00B50F18">
        <w:t xml:space="preserve">в рамках </w:t>
      </w:r>
      <w:r w:rsidR="005A73F7" w:rsidRPr="00B50F18">
        <w:t>реализаци</w:t>
      </w:r>
      <w:r w:rsidR="00162BB8" w:rsidRPr="00B50F18">
        <w:t>и</w:t>
      </w:r>
      <w:r w:rsidR="005A73F7" w:rsidRPr="00B50F18">
        <w:t xml:space="preserve"> муниципальной программы «</w:t>
      </w:r>
      <w:r w:rsidR="00DD4C06" w:rsidRPr="00B50F18">
        <w:t>Общественный транспорт в городе Рязани</w:t>
      </w:r>
      <w:r w:rsidR="005A73F7" w:rsidRPr="00B50F18">
        <w:t xml:space="preserve">», утвержденной постановлением администрации города Рязани от </w:t>
      </w:r>
      <w:r w:rsidR="00DD4C06" w:rsidRPr="00B50F18">
        <w:t>30</w:t>
      </w:r>
      <w:r w:rsidR="0056614D" w:rsidRPr="00B50F18">
        <w:t xml:space="preserve">.09.2021 № </w:t>
      </w:r>
      <w:r w:rsidR="00DD4C06" w:rsidRPr="00B50F18">
        <w:t>4238</w:t>
      </w:r>
      <w:r w:rsidR="00162BB8" w:rsidRPr="00B50F18">
        <w:t xml:space="preserve">, по </w:t>
      </w:r>
      <w:r w:rsidR="0041772E" w:rsidRPr="00B50F18">
        <w:t xml:space="preserve">основному </w:t>
      </w:r>
      <w:r w:rsidR="00162BB8" w:rsidRPr="00B50F18">
        <w:t xml:space="preserve">мероприятию </w:t>
      </w:r>
      <w:r w:rsidR="0041772E" w:rsidRPr="00B50F18">
        <w:t>2</w:t>
      </w:r>
      <w:r w:rsidR="00CE67F3" w:rsidRPr="00B50F18">
        <w:t xml:space="preserve">.1 </w:t>
      </w:r>
      <w:r w:rsidR="00CE67F3" w:rsidRPr="00B50F18">
        <w:lastRenderedPageBreak/>
        <w:t>«</w:t>
      </w:r>
      <w:r w:rsidR="0041772E" w:rsidRPr="00B50F18">
        <w:t xml:space="preserve">Приобретение </w:t>
      </w:r>
      <w:proofErr w:type="spellStart"/>
      <w:r w:rsidR="0041772E" w:rsidRPr="00B50F18">
        <w:t>низкопольных</w:t>
      </w:r>
      <w:proofErr w:type="spellEnd"/>
      <w:r w:rsidR="0041772E" w:rsidRPr="00B50F18">
        <w:t xml:space="preserve"> автобусов, предназначенных для перевозк</w:t>
      </w:r>
      <w:r w:rsidR="00FC22BF" w:rsidRPr="00B50F18">
        <w:t xml:space="preserve">и </w:t>
      </w:r>
      <w:proofErr w:type="spellStart"/>
      <w:r w:rsidR="00FC22BF" w:rsidRPr="00B50F18">
        <w:t>маломобильных</w:t>
      </w:r>
      <w:proofErr w:type="spellEnd"/>
      <w:r w:rsidR="00FC22BF" w:rsidRPr="00B50F18">
        <w:t xml:space="preserve"> групп</w:t>
      </w:r>
      <w:proofErr w:type="gramEnd"/>
      <w:r w:rsidR="00FC22BF" w:rsidRPr="00B50F18">
        <w:t xml:space="preserve"> </w:t>
      </w:r>
      <w:r w:rsidR="009074D8" w:rsidRPr="00B50F18">
        <w:t>граждан</w:t>
      </w:r>
      <w:r w:rsidR="0041772E" w:rsidRPr="00B50F18">
        <w:t xml:space="preserve">, </w:t>
      </w:r>
      <w:r w:rsidR="00B9084B" w:rsidRPr="00B50F18">
        <w:t>из них:</w:t>
      </w:r>
      <w:r w:rsidR="0041772E" w:rsidRPr="00B50F18">
        <w:t xml:space="preserve"> </w:t>
      </w:r>
      <w:r w:rsidR="00943A5A" w:rsidRPr="00B50F18">
        <w:t xml:space="preserve">субсидии перевозчикам </w:t>
      </w:r>
      <w:r w:rsidR="00DA0BE4" w:rsidRPr="00B50F18">
        <w:t xml:space="preserve">в целях финансового обеспечения </w:t>
      </w:r>
      <w:r w:rsidR="00B9084B" w:rsidRPr="00B50F18">
        <w:t xml:space="preserve">затрат </w:t>
      </w:r>
      <w:r w:rsidR="00EB1030" w:rsidRPr="00B50F18">
        <w:br/>
      </w:r>
      <w:r w:rsidR="00B9084B" w:rsidRPr="00B50F18">
        <w:t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r w:rsidR="0076723E" w:rsidRPr="00B50F18">
        <w:t>.</w:t>
      </w:r>
    </w:p>
    <w:p w:rsidR="005360A5" w:rsidRPr="00BA6605" w:rsidRDefault="005A73F7" w:rsidP="005360A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50F18">
        <w:t>1.</w:t>
      </w:r>
      <w:r w:rsidR="00505062" w:rsidRPr="00B50F18">
        <w:t>4</w:t>
      </w:r>
      <w:r w:rsidRPr="00B50F18">
        <w:t>.</w:t>
      </w:r>
      <w:r w:rsidR="00B77D3F" w:rsidRPr="00B50F18">
        <w:t> </w:t>
      </w:r>
      <w:r w:rsidR="005360A5" w:rsidRPr="00B50F18">
        <w:rPr>
          <w:color w:val="000000" w:themeColor="text1"/>
        </w:rPr>
        <w:t>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обязательств, утвержденных на эти цели в бюджете города Рязани на текущ</w:t>
      </w:r>
      <w:r w:rsidR="005360A5" w:rsidRPr="00BB78D2">
        <w:rPr>
          <w:color w:val="000000" w:themeColor="text1"/>
        </w:rPr>
        <w:t>ий</w:t>
      </w:r>
      <w:r w:rsidR="005360A5" w:rsidRPr="00B50F18">
        <w:rPr>
          <w:color w:val="000000" w:themeColor="text1"/>
        </w:rPr>
        <w:t xml:space="preserve"> год. </w:t>
      </w:r>
    </w:p>
    <w:p w:rsidR="005360A5" w:rsidRPr="00BA6605" w:rsidRDefault="005A73F7" w:rsidP="00D6634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A6605">
        <w:rPr>
          <w:color w:val="000000" w:themeColor="text1"/>
        </w:rPr>
        <w:t xml:space="preserve">Главным распорядителем средств бюджета города Рязани </w:t>
      </w:r>
      <w:r w:rsidR="00C61089" w:rsidRPr="00BA6605">
        <w:rPr>
          <w:color w:val="000000" w:themeColor="text1"/>
        </w:rPr>
        <w:t xml:space="preserve">по предоставлению субсидий </w:t>
      </w:r>
      <w:r w:rsidRPr="00BA6605">
        <w:rPr>
          <w:color w:val="000000" w:themeColor="text1"/>
        </w:rPr>
        <w:t xml:space="preserve">является </w:t>
      </w:r>
      <w:r w:rsidR="003750CB" w:rsidRPr="00BA6605">
        <w:rPr>
          <w:color w:val="000000" w:themeColor="text1"/>
        </w:rPr>
        <w:t xml:space="preserve">управление дорожного хозяйства и транспорта администрации города Рязани (далее </w:t>
      </w:r>
      <w:r w:rsidR="00C61089" w:rsidRPr="00BA6605">
        <w:rPr>
          <w:color w:val="000000" w:themeColor="text1"/>
        </w:rPr>
        <w:t>-</w:t>
      </w:r>
      <w:r w:rsidR="003750CB" w:rsidRPr="00BA6605">
        <w:rPr>
          <w:color w:val="000000" w:themeColor="text1"/>
        </w:rPr>
        <w:t xml:space="preserve"> Управление)</w:t>
      </w:r>
      <w:r w:rsidRPr="00BA6605">
        <w:rPr>
          <w:color w:val="000000" w:themeColor="text1"/>
        </w:rPr>
        <w:t>, которо</w:t>
      </w:r>
      <w:r w:rsidR="003750CB" w:rsidRPr="00BA6605">
        <w:rPr>
          <w:color w:val="000000" w:themeColor="text1"/>
        </w:rPr>
        <w:t>му</w:t>
      </w:r>
      <w:r w:rsidRPr="00BA6605">
        <w:rPr>
          <w:color w:val="000000" w:themeColor="text1"/>
        </w:rPr>
        <w:t xml:space="preserve"> в установленном порядке доведены лимиты бюджетных обязательств на</w:t>
      </w:r>
      <w:r w:rsidR="00C61089" w:rsidRPr="00BA6605">
        <w:rPr>
          <w:color w:val="000000" w:themeColor="text1"/>
        </w:rPr>
        <w:t xml:space="preserve"> предоставление субсидий</w:t>
      </w:r>
      <w:r w:rsidRPr="00BA6605">
        <w:rPr>
          <w:color w:val="000000" w:themeColor="text1"/>
        </w:rPr>
        <w:t xml:space="preserve"> </w:t>
      </w:r>
      <w:r w:rsidR="00C61089" w:rsidRPr="00BA6605">
        <w:rPr>
          <w:color w:val="000000" w:themeColor="text1"/>
        </w:rPr>
        <w:t xml:space="preserve">на </w:t>
      </w:r>
      <w:r w:rsidRPr="00BA6605">
        <w:rPr>
          <w:color w:val="000000" w:themeColor="text1"/>
        </w:rPr>
        <w:t>соответствующи</w:t>
      </w:r>
      <w:r w:rsidR="00C61089" w:rsidRPr="00BA6605">
        <w:rPr>
          <w:color w:val="000000" w:themeColor="text1"/>
        </w:rPr>
        <w:t>е</w:t>
      </w:r>
      <w:r w:rsidRPr="00BA6605">
        <w:rPr>
          <w:color w:val="000000" w:themeColor="text1"/>
        </w:rPr>
        <w:t xml:space="preserve"> финансовы</w:t>
      </w:r>
      <w:r w:rsidR="00C61089" w:rsidRPr="00BA6605">
        <w:rPr>
          <w:color w:val="000000" w:themeColor="text1"/>
        </w:rPr>
        <w:t>е</w:t>
      </w:r>
      <w:r w:rsidRPr="00BA6605">
        <w:rPr>
          <w:color w:val="000000" w:themeColor="text1"/>
        </w:rPr>
        <w:t xml:space="preserve"> год</w:t>
      </w:r>
      <w:r w:rsidR="00C61089" w:rsidRPr="00BA6605">
        <w:rPr>
          <w:color w:val="000000" w:themeColor="text1"/>
        </w:rPr>
        <w:t>ы</w:t>
      </w:r>
      <w:r w:rsidRPr="00BA6605">
        <w:rPr>
          <w:color w:val="000000" w:themeColor="text1"/>
        </w:rPr>
        <w:t>.</w:t>
      </w:r>
      <w:r w:rsidR="00C61089" w:rsidRPr="00BA6605">
        <w:rPr>
          <w:color w:val="000000" w:themeColor="text1"/>
        </w:rPr>
        <w:t xml:space="preserve"> </w:t>
      </w:r>
      <w:r w:rsidR="005360A5" w:rsidRPr="00BA6605">
        <w:rPr>
          <w:color w:val="000000" w:themeColor="text1"/>
        </w:rPr>
        <w:t>Место нахождения</w:t>
      </w:r>
      <w:r w:rsidR="00D66340" w:rsidRPr="00BA6605">
        <w:rPr>
          <w:color w:val="000000" w:themeColor="text1"/>
        </w:rPr>
        <w:t xml:space="preserve"> Управления</w:t>
      </w:r>
      <w:r w:rsidR="005360A5" w:rsidRPr="00BA6605">
        <w:rPr>
          <w:color w:val="000000" w:themeColor="text1"/>
        </w:rPr>
        <w:t xml:space="preserve">: 390013, Рязанская область, </w:t>
      </w:r>
      <w:proofErr w:type="gramStart"/>
      <w:r w:rsidR="005360A5" w:rsidRPr="00BA6605">
        <w:rPr>
          <w:color w:val="000000" w:themeColor="text1"/>
        </w:rPr>
        <w:t>г</w:t>
      </w:r>
      <w:proofErr w:type="gramEnd"/>
      <w:r w:rsidR="005360A5" w:rsidRPr="00BA6605">
        <w:rPr>
          <w:color w:val="000000" w:themeColor="text1"/>
        </w:rPr>
        <w:t>. Рязань, ул. Дзержинского, д. 10</w:t>
      </w:r>
      <w:r w:rsidR="00D66340" w:rsidRPr="00BA6605">
        <w:rPr>
          <w:color w:val="000000" w:themeColor="text1"/>
        </w:rPr>
        <w:t>, а</w:t>
      </w:r>
      <w:r w:rsidR="005360A5" w:rsidRPr="00BA6605">
        <w:rPr>
          <w:color w:val="000000" w:themeColor="text1"/>
        </w:rPr>
        <w:t xml:space="preserve">дрес электронной почты: </w:t>
      </w:r>
      <w:hyperlink r:id="rId8" w:history="1">
        <w:r w:rsidR="005360A5" w:rsidRPr="00BA6605">
          <w:rPr>
            <w:color w:val="000000" w:themeColor="text1"/>
          </w:rPr>
          <w:t>ubg@ryazan.gov.ru</w:t>
        </w:r>
      </w:hyperlink>
      <w:r w:rsidR="00D66340" w:rsidRPr="00BA6605">
        <w:rPr>
          <w:color w:val="000000" w:themeColor="text1"/>
        </w:rPr>
        <w:t>.</w:t>
      </w:r>
    </w:p>
    <w:p w:rsidR="00DD09BF" w:rsidRPr="00BA6605" w:rsidRDefault="00DD09BF" w:rsidP="00DD09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A6605">
        <w:rPr>
          <w:color w:val="000000" w:themeColor="text1"/>
        </w:rPr>
        <w:t xml:space="preserve">Субсидии предоставляются на безвозмездной и безвозвратной основе, носят целевой характер и не могут быть использованы на другие цели. </w:t>
      </w:r>
    </w:p>
    <w:p w:rsidR="003750CB" w:rsidRPr="00BA6605" w:rsidRDefault="005A73F7" w:rsidP="000F2B4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A6605">
        <w:rPr>
          <w:color w:val="000000" w:themeColor="text1"/>
        </w:rPr>
        <w:t>1.</w:t>
      </w:r>
      <w:r w:rsidR="00505062" w:rsidRPr="00BA6605">
        <w:rPr>
          <w:color w:val="000000" w:themeColor="text1"/>
        </w:rPr>
        <w:t>5</w:t>
      </w:r>
      <w:r w:rsidRPr="00BA6605">
        <w:rPr>
          <w:color w:val="000000" w:themeColor="text1"/>
        </w:rPr>
        <w:t>.</w:t>
      </w:r>
      <w:r w:rsidR="00326591" w:rsidRPr="00BA6605">
        <w:rPr>
          <w:color w:val="000000" w:themeColor="text1"/>
        </w:rPr>
        <w:t> </w:t>
      </w:r>
      <w:r w:rsidR="003750CB" w:rsidRPr="00BA6605">
        <w:rPr>
          <w:color w:val="000000" w:themeColor="text1"/>
        </w:rPr>
        <w:t>Способ предоставления субсиди</w:t>
      </w:r>
      <w:r w:rsidR="00DD09BF" w:rsidRPr="00BA6605">
        <w:rPr>
          <w:color w:val="000000" w:themeColor="text1"/>
        </w:rPr>
        <w:t xml:space="preserve">й </w:t>
      </w:r>
      <w:r w:rsidR="00C61089" w:rsidRPr="00BA6605">
        <w:rPr>
          <w:color w:val="000000" w:themeColor="text1"/>
        </w:rPr>
        <w:t>-</w:t>
      </w:r>
      <w:r w:rsidR="003750CB" w:rsidRPr="00BA6605">
        <w:rPr>
          <w:color w:val="000000" w:themeColor="text1"/>
        </w:rPr>
        <w:t xml:space="preserve"> </w:t>
      </w:r>
      <w:r w:rsidR="004678AD" w:rsidRPr="00BA6605">
        <w:rPr>
          <w:color w:val="000000" w:themeColor="text1"/>
        </w:rPr>
        <w:t>финансовое обеспечение</w:t>
      </w:r>
      <w:r w:rsidR="003750CB" w:rsidRPr="00BA6605">
        <w:rPr>
          <w:color w:val="000000" w:themeColor="text1"/>
        </w:rPr>
        <w:t xml:space="preserve"> затрат.</w:t>
      </w:r>
    </w:p>
    <w:p w:rsidR="005414B6" w:rsidRPr="00BA6605" w:rsidRDefault="003750CB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A6605">
        <w:rPr>
          <w:color w:val="000000" w:themeColor="text1"/>
        </w:rPr>
        <w:t>1.</w:t>
      </w:r>
      <w:r w:rsidR="00C012D0" w:rsidRPr="00BA6605">
        <w:rPr>
          <w:color w:val="000000" w:themeColor="text1"/>
        </w:rPr>
        <w:t>6</w:t>
      </w:r>
      <w:r w:rsidRPr="00BA6605">
        <w:rPr>
          <w:color w:val="000000" w:themeColor="text1"/>
        </w:rPr>
        <w:t>. </w:t>
      </w:r>
      <w:r w:rsidR="0098628C" w:rsidRPr="00BA6605">
        <w:rPr>
          <w:color w:val="000000" w:themeColor="text1"/>
        </w:rPr>
        <w:t>Информация о субсиди</w:t>
      </w:r>
      <w:r w:rsidR="00DD09BF" w:rsidRPr="00BA6605">
        <w:rPr>
          <w:color w:val="000000" w:themeColor="text1"/>
        </w:rPr>
        <w:t>ях</w:t>
      </w:r>
      <w:r w:rsidR="0098628C" w:rsidRPr="00BA6605">
        <w:rPr>
          <w:color w:val="000000" w:themeColor="text1"/>
        </w:rPr>
        <w:t xml:space="preserve"> размещается на едином портале бюджетной системы Российской Федерации в информационно</w:t>
      </w:r>
      <w:r w:rsidR="00C61089" w:rsidRPr="00BA6605">
        <w:rPr>
          <w:color w:val="000000" w:themeColor="text1"/>
        </w:rPr>
        <w:t xml:space="preserve"> </w:t>
      </w:r>
      <w:r w:rsidR="0098628C" w:rsidRPr="00BA6605">
        <w:rPr>
          <w:color w:val="000000" w:themeColor="text1"/>
        </w:rPr>
        <w:t>-</w:t>
      </w:r>
      <w:r w:rsidR="00C61089" w:rsidRPr="00BA6605">
        <w:rPr>
          <w:color w:val="000000" w:themeColor="text1"/>
        </w:rPr>
        <w:t xml:space="preserve"> </w:t>
      </w:r>
      <w:r w:rsidR="0098628C" w:rsidRPr="00BA6605">
        <w:rPr>
          <w:color w:val="000000" w:themeColor="text1"/>
        </w:rPr>
        <w:t>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:rsidR="00FF1A34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FF1A34" w:rsidRPr="006605E0" w:rsidRDefault="00FF1A34" w:rsidP="00FF1A34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</w:rPr>
      </w:pPr>
      <w:r w:rsidRPr="006605E0">
        <w:rPr>
          <w:color w:val="000000" w:themeColor="text1"/>
        </w:rPr>
        <w:t>2. Порядок проведения отбора получателей субсидий</w:t>
      </w:r>
    </w:p>
    <w:p w:rsidR="00FF1A34" w:rsidRPr="006605E0" w:rsidRDefault="00FF1A34" w:rsidP="00FF1A34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</w:rPr>
      </w:pPr>
    </w:p>
    <w:p w:rsidR="00FF1A34" w:rsidRPr="00BB78D2" w:rsidRDefault="00FF1A34" w:rsidP="00FF1A3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3D520B">
        <w:rPr>
          <w:color w:val="000000" w:themeColor="text1"/>
        </w:rPr>
        <w:t>2.1. Отбор получателей субсидий (участников отбора)</w:t>
      </w:r>
      <w:r w:rsidRPr="00FF1A34">
        <w:rPr>
          <w:color w:val="00B050"/>
        </w:rPr>
        <w:t xml:space="preserve"> </w:t>
      </w:r>
      <w:r w:rsidRPr="00BB78D2">
        <w:rPr>
          <w:color w:val="000000" w:themeColor="text1"/>
        </w:rPr>
        <w:t>(далее - отбор) осуществляется</w:t>
      </w:r>
      <w:r w:rsidRPr="00FF1A34">
        <w:rPr>
          <w:color w:val="00B050"/>
        </w:rPr>
        <w:t xml:space="preserve"> </w:t>
      </w:r>
      <w:r w:rsidRPr="003D520B">
        <w:rPr>
          <w:color w:val="000000" w:themeColor="text1"/>
        </w:rPr>
        <w:t xml:space="preserve">Управлением с использованием государственной интегрированной информационной системы управления общественными финансами «Электронный бюджет» на сайте </w:t>
      </w:r>
      <w:hyperlink r:id="rId9" w:history="1">
        <w:r w:rsidRPr="00EF3F5C">
          <w:t>https://promote.budget.gov.ru/</w:t>
        </w:r>
      </w:hyperlink>
      <w:r w:rsidRPr="003D520B">
        <w:rPr>
          <w:color w:val="000000" w:themeColor="text1"/>
        </w:rPr>
        <w:t xml:space="preserve"> (далее - система «Электронный бюджет») на основании заявок, направленных получателями субсидий</w:t>
      </w:r>
      <w:r w:rsidR="00BB78D2">
        <w:rPr>
          <w:color w:val="000000" w:themeColor="text1"/>
        </w:rPr>
        <w:t xml:space="preserve"> </w:t>
      </w:r>
      <w:r w:rsidRPr="003D520B">
        <w:rPr>
          <w:color w:val="000000" w:themeColor="text1"/>
        </w:rPr>
        <w:t>для участия в о</w:t>
      </w:r>
      <w:r w:rsidR="003D520B" w:rsidRPr="003D520B">
        <w:rPr>
          <w:color w:val="000000" w:themeColor="text1"/>
        </w:rPr>
        <w:t>тборе</w:t>
      </w:r>
      <w:r w:rsidR="009D2C95" w:rsidRPr="00EF3F5C">
        <w:rPr>
          <w:color w:val="000000" w:themeColor="text1"/>
        </w:rPr>
        <w:t xml:space="preserve"> (далее - заявка)</w:t>
      </w:r>
      <w:r w:rsidR="003D520B" w:rsidRPr="00EF3F5C">
        <w:rPr>
          <w:color w:val="000000" w:themeColor="text1"/>
        </w:rPr>
        <w:t xml:space="preserve">, </w:t>
      </w:r>
      <w:r w:rsidR="003D520B" w:rsidRPr="00BB78D2">
        <w:rPr>
          <w:color w:val="000000" w:themeColor="text1"/>
        </w:rPr>
        <w:t xml:space="preserve">исходя </w:t>
      </w:r>
      <w:r w:rsidR="002D5433">
        <w:rPr>
          <w:color w:val="000000" w:themeColor="text1"/>
        </w:rPr>
        <w:br/>
      </w:r>
      <w:r w:rsidRPr="00BB78D2">
        <w:rPr>
          <w:color w:val="000000" w:themeColor="text1"/>
        </w:rPr>
        <w:t xml:space="preserve">из соответствия получателей субсидий категории отбора, указанной </w:t>
      </w:r>
      <w:r w:rsidRPr="002E56F0">
        <w:rPr>
          <w:color w:val="000000" w:themeColor="text1"/>
        </w:rPr>
        <w:t>в пункте 2.2</w:t>
      </w:r>
      <w:r w:rsidRPr="00BB78D2">
        <w:rPr>
          <w:color w:val="000000" w:themeColor="text1"/>
        </w:rPr>
        <w:t xml:space="preserve"> настоящего Порядка.</w:t>
      </w:r>
    </w:p>
    <w:p w:rsidR="00FF1A34" w:rsidRPr="003D520B" w:rsidRDefault="00FF1A34" w:rsidP="00FF1A3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3D520B">
        <w:rPr>
          <w:color w:val="000000" w:themeColor="text1"/>
        </w:rPr>
        <w:t>Отбор проводится способом запроса предложений.</w:t>
      </w:r>
    </w:p>
    <w:p w:rsidR="00FF1A34" w:rsidRPr="003D520B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3D520B">
        <w:rPr>
          <w:color w:val="000000" w:themeColor="text1"/>
        </w:rPr>
        <w:t>Решение о проведении отбора оформляется приказом начальника Управления.</w:t>
      </w:r>
    </w:p>
    <w:p w:rsidR="00FF1A34" w:rsidRPr="00EF3F5C" w:rsidRDefault="00FF1A34" w:rsidP="00FF1A3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EF3F5C">
        <w:rPr>
          <w:color w:val="000000" w:themeColor="text1"/>
        </w:rPr>
        <w:t>2.2. К категории получателей субсидий (уча</w:t>
      </w:r>
      <w:r w:rsidR="002D5433">
        <w:rPr>
          <w:color w:val="000000" w:themeColor="text1"/>
        </w:rPr>
        <w:t xml:space="preserve">стников отбора), имеющих право </w:t>
      </w:r>
      <w:r w:rsidR="002D5433">
        <w:rPr>
          <w:color w:val="000000" w:themeColor="text1"/>
        </w:rPr>
        <w:br/>
      </w:r>
      <w:r w:rsidRPr="00EF3F5C">
        <w:rPr>
          <w:color w:val="000000" w:themeColor="text1"/>
        </w:rPr>
        <w:t>на получение субсидий в соответствии с настоящим Порядком, относятся перевозчики:</w:t>
      </w:r>
    </w:p>
    <w:p w:rsidR="00FF1A34" w:rsidRPr="00EF3F5C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F3F5C">
        <w:rPr>
          <w:color w:val="000000" w:themeColor="text1"/>
        </w:rPr>
        <w:lastRenderedPageBreak/>
        <w:t>- </w:t>
      </w:r>
      <w:proofErr w:type="gramStart"/>
      <w:r w:rsidRPr="00EF3F5C">
        <w:rPr>
          <w:color w:val="000000" w:themeColor="text1"/>
        </w:rPr>
        <w:t>сведения</w:t>
      </w:r>
      <w:proofErr w:type="gramEnd"/>
      <w:r w:rsidRPr="00EF3F5C">
        <w:rPr>
          <w:color w:val="000000" w:themeColor="text1"/>
        </w:rPr>
        <w:t xml:space="preserve"> о которых содержатся в реестре муниципальных маршрутов регулярных перевозок муниципального образования - город Рязань;</w:t>
      </w:r>
    </w:p>
    <w:p w:rsidR="00C012D0" w:rsidRPr="00BB78D2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B78D2">
        <w:rPr>
          <w:color w:val="000000" w:themeColor="text1"/>
        </w:rPr>
        <w:t>- заключившие договор финансовой аренды (лизинга) автобусов</w:t>
      </w:r>
      <w:r w:rsidRPr="00660722">
        <w:rPr>
          <w:color w:val="000000" w:themeColor="text1"/>
        </w:rPr>
        <w:t>,</w:t>
      </w:r>
      <w:r w:rsidRPr="00BB78D2">
        <w:rPr>
          <w:color w:val="000000" w:themeColor="text1"/>
        </w:rPr>
        <w:t xml:space="preserve"> </w:t>
      </w:r>
      <w:r w:rsidR="00C012D0" w:rsidRPr="00BB78D2">
        <w:rPr>
          <w:color w:val="000000" w:themeColor="text1"/>
        </w:rPr>
        <w:t>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(далее - договор финансовой аренды (лизинга) автобусов).</w:t>
      </w:r>
      <w:proofErr w:type="gramEnd"/>
    </w:p>
    <w:p w:rsidR="00FF1A34" w:rsidRPr="00A45CC9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45CC9">
        <w:rPr>
          <w:color w:val="000000" w:themeColor="text1"/>
        </w:rPr>
        <w:t>2.3. Обеспечение доступа к системе «Элек</w:t>
      </w:r>
      <w:r w:rsidR="002D5433">
        <w:rPr>
          <w:color w:val="000000" w:themeColor="text1"/>
        </w:rPr>
        <w:t xml:space="preserve">тронный бюджет» осуществляется </w:t>
      </w:r>
      <w:r w:rsidR="002D5433">
        <w:rPr>
          <w:color w:val="000000" w:themeColor="text1"/>
        </w:rPr>
        <w:br/>
      </w:r>
      <w:r w:rsidRPr="00A45CC9">
        <w:rPr>
          <w:color w:val="000000" w:themeColor="text1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</w:t>
      </w:r>
      <w:r w:rsidR="008A1511">
        <w:rPr>
          <w:color w:val="000000" w:themeColor="text1"/>
        </w:rPr>
        <w:t xml:space="preserve"> </w:t>
      </w:r>
      <w:proofErr w:type="gramStart"/>
      <w:r w:rsidRPr="00A45CC9">
        <w:rPr>
          <w:color w:val="000000" w:themeColor="text1"/>
        </w:rPr>
        <w:t>-т</w:t>
      </w:r>
      <w:proofErr w:type="gramEnd"/>
      <w:r w:rsidRPr="00A45CC9">
        <w:rPr>
          <w:color w:val="000000" w:themeColor="text1"/>
        </w:rPr>
        <w:t>ехнологическое взаимодействие инфор</w:t>
      </w:r>
      <w:r w:rsidR="002D5433">
        <w:rPr>
          <w:color w:val="000000" w:themeColor="text1"/>
        </w:rPr>
        <w:t xml:space="preserve">мационных систем, используемых </w:t>
      </w:r>
      <w:r w:rsidRPr="00A45CC9">
        <w:rPr>
          <w:color w:val="000000" w:themeColor="text1"/>
        </w:rPr>
        <w:t>для предоставления государственных и муниципальных услуг в электронной форме».</w:t>
      </w:r>
    </w:p>
    <w:p w:rsidR="00FF1A34" w:rsidRPr="00A45CC9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45CC9">
        <w:rPr>
          <w:color w:val="000000" w:themeColor="text1"/>
        </w:rPr>
        <w:t>Взаимодействие Управления и получ</w:t>
      </w:r>
      <w:r w:rsidR="002D5433">
        <w:rPr>
          <w:color w:val="000000" w:themeColor="text1"/>
        </w:rPr>
        <w:t xml:space="preserve">ателей субсидий осуществляется </w:t>
      </w:r>
      <w:r w:rsidRPr="00A45CC9">
        <w:rPr>
          <w:color w:val="000000" w:themeColor="text1"/>
        </w:rPr>
        <w:t>с использованием документов в электронной форме в системе «Электронный бюджет».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45CC9">
        <w:rPr>
          <w:color w:val="000000" w:themeColor="text1"/>
        </w:rPr>
        <w:t>2.4. </w:t>
      </w:r>
      <w:r w:rsidRPr="008B4B02">
        <w:rPr>
          <w:color w:val="000000" w:themeColor="text1"/>
        </w:rPr>
        <w:t xml:space="preserve">Объявление о проведении отбора </w:t>
      </w:r>
      <w:r w:rsidR="008328CD" w:rsidRPr="008B4B02">
        <w:rPr>
          <w:color w:val="000000" w:themeColor="text1"/>
        </w:rPr>
        <w:t>получателей субсидий</w:t>
      </w:r>
      <w:r w:rsidR="008328CD" w:rsidRPr="008328CD">
        <w:rPr>
          <w:color w:val="00B050"/>
        </w:rPr>
        <w:t xml:space="preserve"> </w:t>
      </w:r>
      <w:r w:rsidRPr="00B440F7">
        <w:rPr>
          <w:color w:val="000000" w:themeColor="text1"/>
        </w:rPr>
        <w:t xml:space="preserve">(далее - объявление </w:t>
      </w:r>
      <w:r w:rsidR="002D5433">
        <w:rPr>
          <w:color w:val="000000" w:themeColor="text1"/>
        </w:rPr>
        <w:br/>
      </w:r>
      <w:r w:rsidRPr="00B440F7">
        <w:rPr>
          <w:color w:val="000000" w:themeColor="text1"/>
        </w:rPr>
        <w:t>об отборе)</w:t>
      </w:r>
      <w:r w:rsidRPr="008A1511">
        <w:rPr>
          <w:color w:val="000000" w:themeColor="text1"/>
        </w:rPr>
        <w:t xml:space="preserve"> формируется Управлением не позднее трех рабочих дней до наступ</w:t>
      </w:r>
      <w:r w:rsidR="008328CD" w:rsidRPr="008A1511">
        <w:rPr>
          <w:color w:val="000000" w:themeColor="text1"/>
        </w:rPr>
        <w:t>ления даты</w:t>
      </w:r>
      <w:r w:rsidR="008328CD">
        <w:rPr>
          <w:color w:val="00B050"/>
        </w:rPr>
        <w:t xml:space="preserve"> </w:t>
      </w:r>
      <w:r w:rsidR="008328CD" w:rsidRPr="008A1511">
        <w:rPr>
          <w:color w:val="000000" w:themeColor="text1"/>
        </w:rPr>
        <w:t xml:space="preserve">начала приема заявок </w:t>
      </w:r>
      <w:r w:rsidRPr="008A1511">
        <w:rPr>
          <w:color w:val="000000" w:themeColor="text1"/>
        </w:rPr>
        <w:t>в электронной форме посредством заполнени</w:t>
      </w:r>
      <w:r w:rsidR="008328CD" w:rsidRPr="008A1511">
        <w:rPr>
          <w:color w:val="000000" w:themeColor="text1"/>
        </w:rPr>
        <w:t xml:space="preserve">я соответствующих экранных форм </w:t>
      </w:r>
      <w:proofErr w:type="spellStart"/>
      <w:r w:rsidRPr="008A1511">
        <w:rPr>
          <w:color w:val="000000" w:themeColor="text1"/>
        </w:rPr>
        <w:t>веб-интерфейса</w:t>
      </w:r>
      <w:proofErr w:type="spellEnd"/>
      <w:r w:rsidRPr="008A1511">
        <w:rPr>
          <w:color w:val="000000" w:themeColor="text1"/>
        </w:rPr>
        <w:t xml:space="preserve"> системы «Электронный бюджет», подписывается усиленной квалифицированной электронной подписью начальника Управления или уполномоченного лица.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Объявление об отборе включает в себя следующую информацию: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а) дату размещения объявления о проведении отбора на едином портале или ином сайте (с размещением указателя страницы сайта);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б) сроки и способ проведения отбора;</w:t>
      </w:r>
    </w:p>
    <w:p w:rsidR="001C567A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в) дат</w:t>
      </w:r>
      <w:r w:rsidR="00C957B8">
        <w:rPr>
          <w:color w:val="000000" w:themeColor="text1"/>
        </w:rPr>
        <w:t>у</w:t>
      </w:r>
      <w:r w:rsidRPr="00FF1A34">
        <w:rPr>
          <w:color w:val="00B050"/>
        </w:rPr>
        <w:t xml:space="preserve"> </w:t>
      </w:r>
      <w:r w:rsidRPr="008A1511">
        <w:rPr>
          <w:color w:val="000000" w:themeColor="text1"/>
        </w:rPr>
        <w:t xml:space="preserve">начала подачи и окончания </w:t>
      </w:r>
      <w:r w:rsidR="00C957B8">
        <w:rPr>
          <w:color w:val="000000" w:themeColor="text1"/>
        </w:rPr>
        <w:t>приема заявок участников отбора</w:t>
      </w:r>
      <w:r w:rsidR="001C567A">
        <w:rPr>
          <w:color w:val="000000" w:themeColor="text1"/>
        </w:rPr>
        <w:t>;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г) наименование, место нахождения, почтовый адрес, адрес электронной почты главного распорядителя бюджетных средств;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8A1511">
        <w:rPr>
          <w:color w:val="000000" w:themeColor="text1"/>
        </w:rPr>
        <w:t>д</w:t>
      </w:r>
      <w:proofErr w:type="spellEnd"/>
      <w:r w:rsidRPr="008A1511">
        <w:rPr>
          <w:color w:val="000000" w:themeColor="text1"/>
        </w:rPr>
        <w:t xml:space="preserve">) результат предоставления субсидий в соответствии с </w:t>
      </w:r>
      <w:hyperlink w:anchor="sub_27" w:history="1">
        <w:r w:rsidRPr="008A1511">
          <w:rPr>
            <w:rStyle w:val="afc"/>
            <w:color w:val="000000" w:themeColor="text1"/>
          </w:rPr>
          <w:t xml:space="preserve">пунктом </w:t>
        </w:r>
      </w:hyperlink>
      <w:r w:rsidRPr="00510FFE">
        <w:rPr>
          <w:rStyle w:val="afc"/>
          <w:color w:val="000000" w:themeColor="text1"/>
        </w:rPr>
        <w:t>3</w:t>
      </w:r>
      <w:r w:rsidRPr="00510FFE">
        <w:rPr>
          <w:color w:val="000000" w:themeColor="text1"/>
        </w:rPr>
        <w:t>.3</w:t>
      </w:r>
      <w:r w:rsidRPr="008A1511">
        <w:rPr>
          <w:color w:val="000000" w:themeColor="text1"/>
        </w:rPr>
        <w:t xml:space="preserve"> настоящего Порядка;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е) доменное имя и (или) указатели страниц государственной информационной системы в информационно</w:t>
      </w:r>
      <w:r w:rsidR="008A1511">
        <w:rPr>
          <w:color w:val="000000" w:themeColor="text1"/>
        </w:rPr>
        <w:t xml:space="preserve"> </w:t>
      </w:r>
      <w:r w:rsidRPr="008A1511">
        <w:rPr>
          <w:color w:val="000000" w:themeColor="text1"/>
        </w:rPr>
        <w:t>-</w:t>
      </w:r>
      <w:r w:rsidR="008A1511">
        <w:rPr>
          <w:color w:val="000000" w:themeColor="text1"/>
        </w:rPr>
        <w:t xml:space="preserve"> </w:t>
      </w:r>
      <w:r w:rsidRPr="008A1511">
        <w:rPr>
          <w:color w:val="000000" w:themeColor="text1"/>
        </w:rPr>
        <w:t>телекоммуникационной сети «Интернет»;</w:t>
      </w:r>
    </w:p>
    <w:p w:rsidR="00FF1A34" w:rsidRPr="008A1511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A1511">
        <w:rPr>
          <w:color w:val="000000" w:themeColor="text1"/>
        </w:rPr>
        <w:t>ж) требования к участникам отбора, определ</w:t>
      </w:r>
      <w:r w:rsidR="002D5433">
        <w:rPr>
          <w:color w:val="000000" w:themeColor="text1"/>
        </w:rPr>
        <w:t xml:space="preserve">енные в соответствии с пунктом </w:t>
      </w:r>
      <w:r w:rsidR="002D5433">
        <w:rPr>
          <w:color w:val="000000" w:themeColor="text1"/>
        </w:rPr>
        <w:br/>
      </w:r>
      <w:r w:rsidRPr="00510FFE">
        <w:rPr>
          <w:color w:val="000000" w:themeColor="text1"/>
        </w:rPr>
        <w:t>2.5</w:t>
      </w:r>
      <w:r w:rsidRPr="008A1511">
        <w:rPr>
          <w:color w:val="000000" w:themeColor="text1"/>
        </w:rPr>
        <w:t xml:space="preserve"> настоящего Порядка, которым участник отбора должен соответствовать на дату,</w:t>
      </w:r>
      <w:r w:rsidRPr="00FF1A34">
        <w:rPr>
          <w:color w:val="00B050"/>
        </w:rPr>
        <w:t xml:space="preserve"> </w:t>
      </w:r>
      <w:r w:rsidRPr="008A1511">
        <w:rPr>
          <w:color w:val="000000" w:themeColor="text1"/>
        </w:rPr>
        <w:t>определенную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:rsidR="00FF1A34" w:rsidRPr="00507C0E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507C0E">
        <w:rPr>
          <w:color w:val="000000" w:themeColor="text1"/>
        </w:rPr>
        <w:t>з</w:t>
      </w:r>
      <w:proofErr w:type="spellEnd"/>
      <w:r w:rsidRPr="00507C0E">
        <w:rPr>
          <w:color w:val="000000" w:themeColor="text1"/>
        </w:rPr>
        <w:t xml:space="preserve">) категории получателей субсидий в соответствии с пунктом </w:t>
      </w:r>
      <w:r w:rsidRPr="00510FFE">
        <w:rPr>
          <w:color w:val="000000" w:themeColor="text1"/>
        </w:rPr>
        <w:t>2.2</w:t>
      </w:r>
      <w:r w:rsidRPr="00507C0E">
        <w:rPr>
          <w:color w:val="000000" w:themeColor="text1"/>
        </w:rPr>
        <w:t xml:space="preserve"> настоящего Порядка;</w:t>
      </w:r>
    </w:p>
    <w:p w:rsidR="00FF1A34" w:rsidRPr="00507C0E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07C0E">
        <w:rPr>
          <w:color w:val="000000" w:themeColor="text1"/>
        </w:rPr>
        <w:lastRenderedPageBreak/>
        <w:t xml:space="preserve">и) порядок подачи участниками отбора заявок и требования, предъявляемые к форме </w:t>
      </w:r>
      <w:r w:rsidRPr="00507C0E">
        <w:rPr>
          <w:color w:val="000000" w:themeColor="text1"/>
        </w:rPr>
        <w:br/>
        <w:t xml:space="preserve">и содержанию заявок в соответствии с </w:t>
      </w:r>
      <w:hyperlink w:anchor="sub_20" w:history="1">
        <w:r w:rsidRPr="00507C0E">
          <w:rPr>
            <w:rStyle w:val="afc"/>
            <w:color w:val="000000" w:themeColor="text1"/>
          </w:rPr>
          <w:t xml:space="preserve">пунктом </w:t>
        </w:r>
      </w:hyperlink>
      <w:r w:rsidRPr="009E530A">
        <w:rPr>
          <w:color w:val="000000" w:themeColor="text1"/>
        </w:rPr>
        <w:t>2.6.1</w:t>
      </w:r>
      <w:r w:rsidRPr="00507C0E">
        <w:rPr>
          <w:color w:val="000000" w:themeColor="text1"/>
        </w:rPr>
        <w:t xml:space="preserve"> настоящего Порядка;</w:t>
      </w:r>
    </w:p>
    <w:p w:rsidR="00FF1A34" w:rsidRPr="001C567A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07C0E">
        <w:rPr>
          <w:color w:val="000000" w:themeColor="text1"/>
        </w:rPr>
        <w:t>к) порядок отзыва заявок</w:t>
      </w:r>
      <w:r w:rsidRPr="001C567A">
        <w:rPr>
          <w:color w:val="000000" w:themeColor="text1"/>
        </w:rPr>
        <w:t>, порядок их возврата, определяющий, в том числе основания для возврата заявок, порядок внесения изм</w:t>
      </w:r>
      <w:r w:rsidR="002D5433">
        <w:rPr>
          <w:color w:val="000000" w:themeColor="text1"/>
        </w:rPr>
        <w:t xml:space="preserve">енений в заявки в соответствии </w:t>
      </w:r>
      <w:r w:rsidRPr="001C567A">
        <w:rPr>
          <w:color w:val="000000" w:themeColor="text1"/>
        </w:rPr>
        <w:t xml:space="preserve">с </w:t>
      </w:r>
      <w:hyperlink w:anchor="sub_20" w:history="1">
        <w:r w:rsidRPr="001C567A">
          <w:rPr>
            <w:rStyle w:val="afc"/>
            <w:color w:val="000000" w:themeColor="text1"/>
          </w:rPr>
          <w:t xml:space="preserve">пунктами </w:t>
        </w:r>
      </w:hyperlink>
      <w:r w:rsidR="002D5433">
        <w:rPr>
          <w:rStyle w:val="afc"/>
          <w:color w:val="000000" w:themeColor="text1"/>
        </w:rPr>
        <w:br/>
      </w:r>
      <w:r w:rsidRPr="001C567A">
        <w:rPr>
          <w:rStyle w:val="afc"/>
          <w:color w:val="000000" w:themeColor="text1"/>
        </w:rPr>
        <w:t xml:space="preserve">2.6.3 - </w:t>
      </w:r>
      <w:r w:rsidRPr="001C567A">
        <w:rPr>
          <w:color w:val="000000" w:themeColor="text1"/>
        </w:rPr>
        <w:t>2.6.4 настоящего Порядка;</w:t>
      </w:r>
    </w:p>
    <w:p w:rsidR="00FF1A34" w:rsidRPr="00507C0E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07C0E">
        <w:rPr>
          <w:color w:val="000000" w:themeColor="text1"/>
        </w:rPr>
        <w:t xml:space="preserve">л) правила рассмотрения и оценки заявок в соответствии с пунктом </w:t>
      </w:r>
      <w:r w:rsidRPr="001C567A">
        <w:rPr>
          <w:color w:val="000000" w:themeColor="text1"/>
        </w:rPr>
        <w:t>2.6.2</w:t>
      </w:r>
      <w:r w:rsidRPr="00507C0E">
        <w:rPr>
          <w:color w:val="000000" w:themeColor="text1"/>
        </w:rPr>
        <w:t xml:space="preserve"> настоящего Порядка;</w:t>
      </w:r>
    </w:p>
    <w:p w:rsidR="00FF1A34" w:rsidRPr="001C567A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1C567A">
        <w:rPr>
          <w:color w:val="000000" w:themeColor="text1"/>
        </w:rPr>
        <w:t>м) порядок возврата заявок на доработку в соответствии с пунктом 2.6.5 настоящего Порядка;</w:t>
      </w:r>
    </w:p>
    <w:p w:rsidR="00FF1A34" w:rsidRPr="00507C0E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507C0E">
        <w:rPr>
          <w:color w:val="000000" w:themeColor="text1"/>
        </w:rPr>
        <w:t>н</w:t>
      </w:r>
      <w:proofErr w:type="spellEnd"/>
      <w:r w:rsidRPr="00507C0E">
        <w:rPr>
          <w:color w:val="000000" w:themeColor="text1"/>
        </w:rPr>
        <w:t xml:space="preserve">) порядок отклонения заявок, а также информацию об основаниях их отклонения </w:t>
      </w:r>
      <w:r w:rsidRPr="00507C0E">
        <w:rPr>
          <w:color w:val="000000" w:themeColor="text1"/>
        </w:rPr>
        <w:br/>
        <w:t xml:space="preserve">в соответствии с пунктом </w:t>
      </w:r>
      <w:r w:rsidRPr="00963DF3">
        <w:rPr>
          <w:color w:val="000000" w:themeColor="text1"/>
        </w:rPr>
        <w:t>2.6.6 настоящего</w:t>
      </w:r>
      <w:r w:rsidRPr="00507C0E">
        <w:rPr>
          <w:color w:val="000000" w:themeColor="text1"/>
        </w:rPr>
        <w:t xml:space="preserve"> Порядка;</w:t>
      </w:r>
    </w:p>
    <w:p w:rsidR="00FF1A34" w:rsidRPr="006605E0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07C0E">
        <w:rPr>
          <w:color w:val="000000" w:themeColor="text1"/>
        </w:rPr>
        <w:t>о) </w:t>
      </w:r>
      <w:r w:rsidRPr="00590E5E">
        <w:rPr>
          <w:color w:val="000000" w:themeColor="text1"/>
        </w:rPr>
        <w:t xml:space="preserve">объем распределяемых субсидий в рамках отбора, порядок расчета размера субсидий, установленный настоящим Порядком, </w:t>
      </w:r>
      <w:r w:rsidR="002D5433">
        <w:rPr>
          <w:color w:val="000000" w:themeColor="text1"/>
        </w:rPr>
        <w:t xml:space="preserve">правила распределения субсидий </w:t>
      </w:r>
      <w:r w:rsidR="002D5433">
        <w:rPr>
          <w:color w:val="000000" w:themeColor="text1"/>
        </w:rPr>
        <w:br/>
      </w:r>
      <w:r w:rsidRPr="00590E5E">
        <w:rPr>
          <w:color w:val="000000" w:themeColor="text1"/>
        </w:rPr>
        <w:t xml:space="preserve">по результатам отбора, которые могут включать максимальный, минимальный размер субсидий, предоставляемых </w:t>
      </w:r>
      <w:r w:rsidR="00DB5F1C" w:rsidRPr="00590E5E">
        <w:rPr>
          <w:color w:val="000000" w:themeColor="text1"/>
        </w:rPr>
        <w:t xml:space="preserve">победителю (победителям) </w:t>
      </w:r>
      <w:r w:rsidRPr="00590E5E">
        <w:rPr>
          <w:color w:val="000000" w:themeColor="text1"/>
        </w:rPr>
        <w:t>отбора, а также предельное количество победителей отбора в соответствии с пунктами 1.4, 2.17 настоящего Порядка</w:t>
      </w:r>
      <w:r w:rsidRPr="006605E0">
        <w:rPr>
          <w:color w:val="000000" w:themeColor="text1"/>
        </w:rPr>
        <w:t>;</w:t>
      </w:r>
    </w:p>
    <w:p w:rsidR="00FF1A34" w:rsidRPr="003C7733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507C0E">
        <w:rPr>
          <w:color w:val="000000" w:themeColor="text1"/>
        </w:rPr>
        <w:t>п</w:t>
      </w:r>
      <w:proofErr w:type="spellEnd"/>
      <w:r w:rsidRPr="00507C0E">
        <w:rPr>
          <w:color w:val="000000" w:themeColor="text1"/>
        </w:rPr>
        <w:t xml:space="preserve">) порядок предоставления участникам отбора разъяснений положений объявления </w:t>
      </w:r>
      <w:r w:rsidRPr="00507C0E">
        <w:rPr>
          <w:color w:val="000000" w:themeColor="text1"/>
        </w:rPr>
        <w:br/>
      </w:r>
      <w:r w:rsidRPr="003C7733">
        <w:rPr>
          <w:color w:val="000000" w:themeColor="text1"/>
        </w:rPr>
        <w:t xml:space="preserve">о проведении отбора, даты начала и окончания срока такого предоставления в соответствии </w:t>
      </w:r>
      <w:r w:rsidRPr="003C7733">
        <w:rPr>
          <w:color w:val="000000" w:themeColor="text1"/>
        </w:rPr>
        <w:br/>
        <w:t xml:space="preserve">с </w:t>
      </w:r>
      <w:hyperlink w:anchor="sub_20" w:history="1">
        <w:r w:rsidRPr="00963DF3">
          <w:rPr>
            <w:rStyle w:val="afc"/>
            <w:color w:val="000000" w:themeColor="text1"/>
          </w:rPr>
          <w:t>пунктом</w:t>
        </w:r>
      </w:hyperlink>
      <w:r w:rsidRPr="00963DF3">
        <w:rPr>
          <w:color w:val="000000" w:themeColor="text1"/>
        </w:rPr>
        <w:t xml:space="preserve"> 2.4.1</w:t>
      </w:r>
      <w:r w:rsidRPr="003C7733">
        <w:rPr>
          <w:color w:val="000000" w:themeColor="text1"/>
        </w:rPr>
        <w:t xml:space="preserve"> настоящего Порядка;</w:t>
      </w:r>
    </w:p>
    <w:p w:rsidR="00FF1A34" w:rsidRPr="003C7733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3C7733">
        <w:rPr>
          <w:color w:val="000000" w:themeColor="text1"/>
        </w:rPr>
        <w:t>р</w:t>
      </w:r>
      <w:proofErr w:type="spellEnd"/>
      <w:r w:rsidRPr="003C7733">
        <w:rPr>
          <w:color w:val="000000" w:themeColor="text1"/>
        </w:rPr>
        <w:t xml:space="preserve">) срок, в течение которого </w:t>
      </w:r>
      <w:r w:rsidRPr="004001CC">
        <w:rPr>
          <w:color w:val="000000" w:themeColor="text1"/>
        </w:rPr>
        <w:t>победитель (победители)</w:t>
      </w:r>
      <w:r w:rsidRPr="003C7733">
        <w:rPr>
          <w:color w:val="000000" w:themeColor="text1"/>
        </w:rPr>
        <w:t xml:space="preserve"> отбора должен</w:t>
      </w:r>
      <w:r w:rsidR="004001CC">
        <w:rPr>
          <w:color w:val="000000" w:themeColor="text1"/>
        </w:rPr>
        <w:t xml:space="preserve"> </w:t>
      </w:r>
      <w:r w:rsidRPr="003C7733">
        <w:rPr>
          <w:color w:val="000000" w:themeColor="text1"/>
        </w:rPr>
        <w:t>подписать Соглашение (договор) о предоставлении субсидий (далее – Соглашение (договор))</w:t>
      </w:r>
      <w:r w:rsidRPr="003C7733">
        <w:rPr>
          <w:color w:val="000000" w:themeColor="text1"/>
        </w:rPr>
        <w:br/>
        <w:t xml:space="preserve">в соответствии с </w:t>
      </w:r>
      <w:hyperlink w:anchor="sub_20" w:history="1">
        <w:r w:rsidRPr="003C7733">
          <w:rPr>
            <w:rStyle w:val="afc"/>
            <w:color w:val="000000" w:themeColor="text1"/>
          </w:rPr>
          <w:t>пунктом</w:t>
        </w:r>
      </w:hyperlink>
      <w:r w:rsidRPr="003C7733">
        <w:rPr>
          <w:color w:val="000000" w:themeColor="text1"/>
        </w:rPr>
        <w:t xml:space="preserve"> </w:t>
      </w:r>
      <w:r w:rsidRPr="00963DF3">
        <w:rPr>
          <w:color w:val="000000" w:themeColor="text1"/>
        </w:rPr>
        <w:t>2.12</w:t>
      </w:r>
      <w:r w:rsidRPr="003C7733">
        <w:rPr>
          <w:color w:val="000000" w:themeColor="text1"/>
        </w:rPr>
        <w:t xml:space="preserve"> настоящего Порядка;</w:t>
      </w:r>
    </w:p>
    <w:p w:rsidR="00FF1A34" w:rsidRPr="004001CC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4001CC">
        <w:rPr>
          <w:color w:val="000000" w:themeColor="text1"/>
        </w:rPr>
        <w:t xml:space="preserve">с) условия признания победителя (победителей) отбора уклонившимся от заключения Соглашения (договора) в соответствии с пунктом </w:t>
      </w:r>
      <w:r w:rsidRPr="00963DF3">
        <w:rPr>
          <w:color w:val="000000" w:themeColor="text1"/>
        </w:rPr>
        <w:t>2.13</w:t>
      </w:r>
      <w:r w:rsidRPr="004001CC">
        <w:rPr>
          <w:color w:val="000000" w:themeColor="text1"/>
        </w:rPr>
        <w:t xml:space="preserve"> настоящего Порядка;</w:t>
      </w:r>
      <w:proofErr w:type="gramEnd"/>
    </w:p>
    <w:p w:rsidR="00FF1A34" w:rsidRPr="00590E5E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F57D10">
        <w:rPr>
          <w:color w:val="000000" w:themeColor="text1"/>
        </w:rPr>
        <w:t xml:space="preserve">т) сроки размещения протокола подведения итогов отбора (документа об итогах проведения отбора) на едином портале или в случае принятия решения на ином сайте </w:t>
      </w:r>
      <w:r w:rsidRPr="00F57D10">
        <w:rPr>
          <w:color w:val="000000" w:themeColor="text1"/>
        </w:rPr>
        <w:br/>
        <w:t xml:space="preserve">(с размещением указателя страницы сайта на едином портале), а также при необходимости </w:t>
      </w:r>
      <w:r w:rsidRPr="00F57D10">
        <w:rPr>
          <w:color w:val="000000" w:themeColor="text1"/>
        </w:rPr>
        <w:br/>
        <w:t xml:space="preserve">на официальном сайте администрации города Рязани в сети «Интернет», которые не могут быть позднее </w:t>
      </w:r>
      <w:r w:rsidRPr="00801D0F">
        <w:rPr>
          <w:color w:val="000000" w:themeColor="text1"/>
        </w:rPr>
        <w:t>14-го</w:t>
      </w:r>
      <w:r w:rsidRPr="00F57D10">
        <w:rPr>
          <w:color w:val="000000" w:themeColor="text1"/>
        </w:rPr>
        <w:t xml:space="preserve"> календарного дня, следующего за днем определения </w:t>
      </w:r>
      <w:r w:rsidRPr="001D3D55">
        <w:rPr>
          <w:color w:val="000000" w:themeColor="text1"/>
        </w:rPr>
        <w:t xml:space="preserve">получателей </w:t>
      </w:r>
      <w:r w:rsidRPr="00590E5E">
        <w:rPr>
          <w:color w:val="000000" w:themeColor="text1"/>
        </w:rPr>
        <w:t>субсидий.</w:t>
      </w:r>
      <w:proofErr w:type="gramEnd"/>
    </w:p>
    <w:p w:rsidR="00FF1A34" w:rsidRPr="00590E5E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90E5E">
        <w:rPr>
          <w:color w:val="000000" w:themeColor="text1"/>
        </w:rPr>
        <w:t>2.4.1. Участник отбора со дня размещения объявления</w:t>
      </w:r>
      <w:r w:rsidR="005006F7" w:rsidRPr="00590E5E">
        <w:rPr>
          <w:color w:val="000000" w:themeColor="text1"/>
        </w:rPr>
        <w:t xml:space="preserve"> об отборе</w:t>
      </w:r>
      <w:r w:rsidRPr="00590E5E">
        <w:rPr>
          <w:color w:val="000000" w:themeColor="text1"/>
        </w:rPr>
        <w:t xml:space="preserve"> и не позднее </w:t>
      </w:r>
      <w:r w:rsidR="001D3D55" w:rsidRPr="00590E5E">
        <w:rPr>
          <w:color w:val="000000" w:themeColor="text1"/>
        </w:rPr>
        <w:t xml:space="preserve">третьего </w:t>
      </w:r>
      <w:r w:rsidR="009C651A" w:rsidRPr="00590E5E">
        <w:rPr>
          <w:color w:val="000000" w:themeColor="text1"/>
        </w:rPr>
        <w:t>рабоч</w:t>
      </w:r>
      <w:r w:rsidR="001D3D55" w:rsidRPr="00590E5E">
        <w:rPr>
          <w:color w:val="000000" w:themeColor="text1"/>
        </w:rPr>
        <w:t>его</w:t>
      </w:r>
      <w:r w:rsidR="009C651A" w:rsidRPr="00590E5E">
        <w:rPr>
          <w:color w:val="000000" w:themeColor="text1"/>
        </w:rPr>
        <w:t xml:space="preserve"> дня </w:t>
      </w:r>
      <w:r w:rsidRPr="00590E5E">
        <w:rPr>
          <w:color w:val="000000" w:themeColor="text1"/>
        </w:rPr>
        <w:t xml:space="preserve">до дня завершения подачи заявок вправе направить </w:t>
      </w:r>
      <w:r w:rsidR="002D5433">
        <w:rPr>
          <w:color w:val="000000" w:themeColor="text1"/>
        </w:rPr>
        <w:t xml:space="preserve">в адрес Управления </w:t>
      </w:r>
      <w:r w:rsidR="00C1580C" w:rsidRPr="00590E5E">
        <w:rPr>
          <w:color w:val="000000" w:themeColor="text1"/>
        </w:rPr>
        <w:t xml:space="preserve">не </w:t>
      </w:r>
      <w:r w:rsidRPr="00590E5E">
        <w:rPr>
          <w:color w:val="000000" w:themeColor="text1"/>
        </w:rPr>
        <w:t xml:space="preserve">более </w:t>
      </w:r>
      <w:r w:rsidR="001D3D55" w:rsidRPr="00590E5E">
        <w:rPr>
          <w:color w:val="000000" w:themeColor="text1"/>
        </w:rPr>
        <w:t>трех</w:t>
      </w:r>
      <w:r w:rsidRPr="00590E5E">
        <w:rPr>
          <w:color w:val="000000" w:themeColor="text1"/>
        </w:rPr>
        <w:t xml:space="preserve"> запросов о разъяснении положений объявления </w:t>
      </w:r>
      <w:r w:rsidR="005A3E92" w:rsidRPr="00590E5E">
        <w:rPr>
          <w:color w:val="000000" w:themeColor="text1"/>
        </w:rPr>
        <w:t>о</w:t>
      </w:r>
      <w:r w:rsidR="008B4B02" w:rsidRPr="00590E5E">
        <w:rPr>
          <w:color w:val="000000" w:themeColor="text1"/>
        </w:rPr>
        <w:t xml:space="preserve">б </w:t>
      </w:r>
      <w:r w:rsidR="005A3E92" w:rsidRPr="00590E5E">
        <w:rPr>
          <w:color w:val="000000" w:themeColor="text1"/>
        </w:rPr>
        <w:t>отбор</w:t>
      </w:r>
      <w:r w:rsidR="008B4B02" w:rsidRPr="00590E5E">
        <w:rPr>
          <w:color w:val="000000" w:themeColor="text1"/>
        </w:rPr>
        <w:t>е</w:t>
      </w:r>
      <w:r w:rsidR="005A3E92" w:rsidRPr="00590E5E">
        <w:rPr>
          <w:color w:val="000000" w:themeColor="text1"/>
        </w:rPr>
        <w:t xml:space="preserve"> </w:t>
      </w:r>
      <w:r w:rsidRPr="00590E5E">
        <w:rPr>
          <w:color w:val="000000" w:themeColor="text1"/>
        </w:rPr>
        <w:t>путем формирования в системе «Электронный бюджет» соответствующего запроса. Управление в ответ на запрос</w:t>
      </w:r>
      <w:r w:rsidR="00801D0F" w:rsidRPr="00590E5E">
        <w:rPr>
          <w:color w:val="000000" w:themeColor="text1"/>
        </w:rPr>
        <w:t xml:space="preserve"> участника </w:t>
      </w:r>
      <w:r w:rsidR="00801D0F" w:rsidRPr="00BB29AC">
        <w:rPr>
          <w:color w:val="000000" w:themeColor="text1"/>
        </w:rPr>
        <w:t>отбора</w:t>
      </w:r>
      <w:r w:rsidRPr="00BB29AC">
        <w:rPr>
          <w:color w:val="000000" w:themeColor="text1"/>
        </w:rPr>
        <w:t xml:space="preserve"> направляет разъяснение положений объявления</w:t>
      </w:r>
      <w:r w:rsidR="005006F7" w:rsidRPr="00BB29AC">
        <w:rPr>
          <w:color w:val="000000" w:themeColor="text1"/>
        </w:rPr>
        <w:t xml:space="preserve"> </w:t>
      </w:r>
      <w:r w:rsidR="001D3D55" w:rsidRPr="00BB29AC">
        <w:rPr>
          <w:color w:val="000000" w:themeColor="text1"/>
        </w:rPr>
        <w:t>о</w:t>
      </w:r>
      <w:r w:rsidR="008B4B02" w:rsidRPr="00BB29AC">
        <w:rPr>
          <w:color w:val="000000" w:themeColor="text1"/>
        </w:rPr>
        <w:t xml:space="preserve">б </w:t>
      </w:r>
      <w:r w:rsidR="001D3D55" w:rsidRPr="00BB29AC">
        <w:rPr>
          <w:color w:val="000000" w:themeColor="text1"/>
        </w:rPr>
        <w:t>отбор</w:t>
      </w:r>
      <w:r w:rsidR="008B4B02" w:rsidRPr="00BB29AC">
        <w:rPr>
          <w:color w:val="000000" w:themeColor="text1"/>
        </w:rPr>
        <w:t>е</w:t>
      </w:r>
      <w:r w:rsidR="001D3D55" w:rsidRPr="00BB29AC">
        <w:rPr>
          <w:color w:val="000000" w:themeColor="text1"/>
        </w:rPr>
        <w:t xml:space="preserve"> </w:t>
      </w:r>
      <w:r w:rsidRPr="00BB29AC">
        <w:rPr>
          <w:color w:val="000000" w:themeColor="text1"/>
        </w:rPr>
        <w:t xml:space="preserve">в срок, установленный </w:t>
      </w:r>
      <w:r w:rsidRPr="00BB29AC">
        <w:rPr>
          <w:color w:val="000000" w:themeColor="text1"/>
        </w:rPr>
        <w:lastRenderedPageBreak/>
        <w:t xml:space="preserve">указанным объявлением, но не позднее </w:t>
      </w:r>
      <w:r w:rsidR="001D3D55" w:rsidRPr="00BB29AC">
        <w:rPr>
          <w:color w:val="000000" w:themeColor="text1"/>
        </w:rPr>
        <w:t xml:space="preserve">одного </w:t>
      </w:r>
      <w:r w:rsidRPr="00BB29AC">
        <w:rPr>
          <w:color w:val="000000" w:themeColor="text1"/>
        </w:rPr>
        <w:t>рабочего дня до дня завершения подачи заявок путем формирования в системе «Электронный бюджет» соответствующего разъяснения</w:t>
      </w:r>
      <w:r w:rsidRPr="00590E5E">
        <w:rPr>
          <w:color w:val="000000" w:themeColor="text1"/>
        </w:rPr>
        <w:t>. Представленное</w:t>
      </w:r>
      <w:r w:rsidR="0042063C" w:rsidRPr="00590E5E">
        <w:rPr>
          <w:color w:val="000000" w:themeColor="text1"/>
        </w:rPr>
        <w:t xml:space="preserve"> Управлением</w:t>
      </w:r>
      <w:r w:rsidRPr="00590E5E">
        <w:rPr>
          <w:color w:val="000000" w:themeColor="text1"/>
        </w:rPr>
        <w:t xml:space="preserve"> разъяснение положений объявления</w:t>
      </w:r>
      <w:r w:rsidR="007F1927" w:rsidRPr="00590E5E">
        <w:rPr>
          <w:color w:val="000000" w:themeColor="text1"/>
        </w:rPr>
        <w:t xml:space="preserve"> </w:t>
      </w:r>
      <w:r w:rsidR="001D3D55" w:rsidRPr="00590E5E">
        <w:rPr>
          <w:color w:val="000000" w:themeColor="text1"/>
        </w:rPr>
        <w:t>о</w:t>
      </w:r>
      <w:r w:rsidR="008B4B02" w:rsidRPr="00590E5E">
        <w:rPr>
          <w:color w:val="000000" w:themeColor="text1"/>
        </w:rPr>
        <w:t xml:space="preserve">б </w:t>
      </w:r>
      <w:r w:rsidR="001D3D55" w:rsidRPr="00590E5E">
        <w:rPr>
          <w:color w:val="000000" w:themeColor="text1"/>
        </w:rPr>
        <w:t>отбор</w:t>
      </w:r>
      <w:r w:rsidR="008B4B02" w:rsidRPr="00590E5E">
        <w:rPr>
          <w:color w:val="000000" w:themeColor="text1"/>
        </w:rPr>
        <w:t>е</w:t>
      </w:r>
      <w:r w:rsidR="001D3D55" w:rsidRPr="00590E5E">
        <w:rPr>
          <w:color w:val="000000" w:themeColor="text1"/>
        </w:rPr>
        <w:t xml:space="preserve"> </w:t>
      </w:r>
      <w:r w:rsidRPr="00590E5E">
        <w:rPr>
          <w:color w:val="000000" w:themeColor="text1"/>
        </w:rPr>
        <w:t>не д</w:t>
      </w:r>
      <w:r w:rsidR="008B4B02" w:rsidRPr="00590E5E">
        <w:rPr>
          <w:color w:val="000000" w:themeColor="text1"/>
        </w:rPr>
        <w:t xml:space="preserve">олжно изменять суть информации, </w:t>
      </w:r>
      <w:r w:rsidRPr="00590E5E">
        <w:rPr>
          <w:color w:val="000000" w:themeColor="text1"/>
        </w:rPr>
        <w:t>содержащейся в указанном объявлении.</w:t>
      </w:r>
    </w:p>
    <w:p w:rsidR="00FF1A34" w:rsidRPr="009E69E2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E69E2">
        <w:rPr>
          <w:color w:val="000000" w:themeColor="text1"/>
        </w:rPr>
        <w:t>Доступ к разъяснению, формируемому в системе «Электронный бюджет»</w:t>
      </w:r>
      <w:r w:rsidR="009E69E2" w:rsidRPr="009E69E2">
        <w:rPr>
          <w:color w:val="000000" w:themeColor="text1"/>
        </w:rPr>
        <w:t>,</w:t>
      </w:r>
      <w:r w:rsidRPr="009E69E2">
        <w:rPr>
          <w:color w:val="000000" w:themeColor="text1"/>
        </w:rPr>
        <w:t xml:space="preserve"> предоставляется всем участникам отбора.</w:t>
      </w:r>
    </w:p>
    <w:p w:rsidR="00FF1A34" w:rsidRPr="009E69E2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E69E2">
        <w:rPr>
          <w:color w:val="000000" w:themeColor="text1"/>
        </w:rPr>
        <w:t xml:space="preserve">Запросы, поступившие </w:t>
      </w:r>
      <w:proofErr w:type="gramStart"/>
      <w:r w:rsidRPr="009E69E2">
        <w:rPr>
          <w:color w:val="000000" w:themeColor="text1"/>
        </w:rPr>
        <w:t>позднее</w:t>
      </w:r>
      <w:proofErr w:type="gramEnd"/>
      <w:r w:rsidRPr="009E69E2">
        <w:rPr>
          <w:color w:val="000000" w:themeColor="text1"/>
        </w:rPr>
        <w:t xml:space="preserve"> </w:t>
      </w:r>
      <w:r w:rsidRPr="005A3E92">
        <w:rPr>
          <w:color w:val="000000" w:themeColor="text1"/>
        </w:rPr>
        <w:t xml:space="preserve">чем за </w:t>
      </w:r>
      <w:r w:rsidR="005A3E92" w:rsidRPr="005A3E92">
        <w:rPr>
          <w:color w:val="000000" w:themeColor="text1"/>
        </w:rPr>
        <w:t>три</w:t>
      </w:r>
      <w:r w:rsidRPr="005A3E92">
        <w:rPr>
          <w:color w:val="000000" w:themeColor="text1"/>
        </w:rPr>
        <w:t xml:space="preserve"> рабочих</w:t>
      </w:r>
      <w:r w:rsidRPr="009E69E2">
        <w:rPr>
          <w:color w:val="000000" w:themeColor="text1"/>
        </w:rPr>
        <w:t xml:space="preserve"> дня до дня окончания срока приема заявок, не рассматриваются.</w:t>
      </w:r>
    </w:p>
    <w:p w:rsidR="00FF1A34" w:rsidRPr="009E69E2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E69E2">
        <w:rPr>
          <w:color w:val="000000" w:themeColor="text1"/>
        </w:rPr>
        <w:t xml:space="preserve">2.4.2. Внесение изменений </w:t>
      </w:r>
      <w:r w:rsidR="001D3D55" w:rsidRPr="001D3D55">
        <w:rPr>
          <w:color w:val="000000" w:themeColor="text1"/>
        </w:rPr>
        <w:t xml:space="preserve">в объявление </w:t>
      </w:r>
      <w:r w:rsidR="00770FA5" w:rsidRPr="00BB29AC">
        <w:rPr>
          <w:color w:val="000000" w:themeColor="text1"/>
        </w:rPr>
        <w:t>об</w:t>
      </w:r>
      <w:r w:rsidR="001D3D55" w:rsidRPr="00BB29AC">
        <w:rPr>
          <w:color w:val="000000" w:themeColor="text1"/>
        </w:rPr>
        <w:t xml:space="preserve"> отбор</w:t>
      </w:r>
      <w:r w:rsidR="00770FA5" w:rsidRPr="00BB29AC">
        <w:rPr>
          <w:color w:val="000000" w:themeColor="text1"/>
        </w:rPr>
        <w:t>е</w:t>
      </w:r>
      <w:r w:rsidR="001D3D55" w:rsidRPr="001D3D55">
        <w:rPr>
          <w:color w:val="000000" w:themeColor="text1"/>
        </w:rPr>
        <w:t xml:space="preserve"> </w:t>
      </w:r>
      <w:r w:rsidR="009C651A" w:rsidRPr="009E69E2">
        <w:rPr>
          <w:color w:val="000000" w:themeColor="text1"/>
        </w:rPr>
        <w:t xml:space="preserve">осуществляется в </w:t>
      </w:r>
      <w:r w:rsidRPr="009E69E2">
        <w:rPr>
          <w:color w:val="000000" w:themeColor="text1"/>
        </w:rPr>
        <w:t xml:space="preserve">порядке, аналогичном порядку формирования объявления </w:t>
      </w:r>
      <w:r w:rsidR="00770FA5" w:rsidRPr="00BB29AC">
        <w:rPr>
          <w:color w:val="000000" w:themeColor="text1"/>
        </w:rPr>
        <w:t>об отборе</w:t>
      </w:r>
      <w:r w:rsidR="009C651A" w:rsidRPr="00606E4E">
        <w:rPr>
          <w:color w:val="000000" w:themeColor="text1"/>
        </w:rPr>
        <w:t>,</w:t>
      </w:r>
      <w:r w:rsidR="00770FA5" w:rsidRPr="00BB29AC">
        <w:rPr>
          <w:color w:val="000000" w:themeColor="text1"/>
        </w:rPr>
        <w:t xml:space="preserve"> </w:t>
      </w:r>
      <w:r w:rsidRPr="009E69E2">
        <w:rPr>
          <w:color w:val="000000" w:themeColor="text1"/>
        </w:rPr>
        <w:t xml:space="preserve">в соответствии с пунктом </w:t>
      </w:r>
      <w:r w:rsidR="00770FA5">
        <w:rPr>
          <w:color w:val="000000" w:themeColor="text1"/>
        </w:rPr>
        <w:br/>
      </w:r>
      <w:r w:rsidRPr="009E530A">
        <w:rPr>
          <w:color w:val="000000" w:themeColor="text1"/>
        </w:rPr>
        <w:t>2.4</w:t>
      </w:r>
      <w:r w:rsidRPr="009E69E2">
        <w:rPr>
          <w:color w:val="000000" w:themeColor="text1"/>
        </w:rPr>
        <w:t xml:space="preserve"> настоящего Порядка, не позднее наступления </w:t>
      </w:r>
      <w:proofErr w:type="gramStart"/>
      <w:r w:rsidRPr="009E69E2">
        <w:rPr>
          <w:color w:val="000000" w:themeColor="text1"/>
        </w:rPr>
        <w:t>даты окончания приема заявок участников отбора</w:t>
      </w:r>
      <w:proofErr w:type="gramEnd"/>
      <w:r w:rsidRPr="009E69E2">
        <w:rPr>
          <w:color w:val="000000" w:themeColor="text1"/>
        </w:rPr>
        <w:t xml:space="preserve"> с соблюдением следующих условий:</w:t>
      </w:r>
    </w:p>
    <w:p w:rsidR="00FF1A34" w:rsidRPr="00430F07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430F07">
        <w:rPr>
          <w:color w:val="000000" w:themeColor="text1"/>
        </w:rPr>
        <w:t xml:space="preserve">- 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5A3E92" w:rsidRPr="00430F07">
        <w:rPr>
          <w:color w:val="000000" w:themeColor="text1"/>
        </w:rPr>
        <w:t>трех</w:t>
      </w:r>
      <w:r w:rsidRPr="00430F07">
        <w:rPr>
          <w:color w:val="000000" w:themeColor="text1"/>
        </w:rPr>
        <w:t xml:space="preserve"> календарных дней;</w:t>
      </w:r>
    </w:p>
    <w:p w:rsidR="00FF1A34" w:rsidRPr="00430F07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430F07">
        <w:rPr>
          <w:color w:val="000000" w:themeColor="text1"/>
        </w:rPr>
        <w:t xml:space="preserve">- при внесении изменений в объявление </w:t>
      </w:r>
      <w:r w:rsidR="001D3D55" w:rsidRPr="00430F07">
        <w:rPr>
          <w:color w:val="000000" w:themeColor="text1"/>
        </w:rPr>
        <w:t>о</w:t>
      </w:r>
      <w:r w:rsidR="00770FA5" w:rsidRPr="00430F07">
        <w:rPr>
          <w:color w:val="000000" w:themeColor="text1"/>
        </w:rPr>
        <w:t xml:space="preserve">б </w:t>
      </w:r>
      <w:r w:rsidR="001D3D55" w:rsidRPr="00430F07">
        <w:rPr>
          <w:color w:val="000000" w:themeColor="text1"/>
        </w:rPr>
        <w:t>отбор</w:t>
      </w:r>
      <w:r w:rsidR="00770FA5" w:rsidRPr="00430F07">
        <w:rPr>
          <w:color w:val="000000" w:themeColor="text1"/>
        </w:rPr>
        <w:t>е</w:t>
      </w:r>
      <w:r w:rsidR="001D3D55" w:rsidRPr="00430F07">
        <w:rPr>
          <w:color w:val="000000" w:themeColor="text1"/>
        </w:rPr>
        <w:t xml:space="preserve"> </w:t>
      </w:r>
      <w:r w:rsidR="00770FA5" w:rsidRPr="00430F07">
        <w:rPr>
          <w:color w:val="000000" w:themeColor="text1"/>
        </w:rPr>
        <w:t xml:space="preserve">изменение способа отбора </w:t>
      </w:r>
      <w:r w:rsidRPr="00430F07">
        <w:rPr>
          <w:color w:val="000000" w:themeColor="text1"/>
        </w:rPr>
        <w:t>получателей субсидий не допускается;</w:t>
      </w:r>
    </w:p>
    <w:p w:rsidR="00FF1A34" w:rsidRPr="00430F07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430F07">
        <w:rPr>
          <w:color w:val="000000" w:themeColor="text1"/>
        </w:rPr>
        <w:t>- участники отбора получателей субсидий,</w:t>
      </w:r>
      <w:r w:rsidR="002D5433">
        <w:rPr>
          <w:color w:val="000000" w:themeColor="text1"/>
        </w:rPr>
        <w:t xml:space="preserve"> подавшие заявку, уведомляются </w:t>
      </w:r>
      <w:r w:rsidRPr="00430F07">
        <w:rPr>
          <w:color w:val="000000" w:themeColor="text1"/>
        </w:rPr>
        <w:t xml:space="preserve">о внесении изменений в объявление </w:t>
      </w:r>
      <w:r w:rsidR="001D3D55" w:rsidRPr="00430F07">
        <w:rPr>
          <w:color w:val="000000" w:themeColor="text1"/>
        </w:rPr>
        <w:t>о</w:t>
      </w:r>
      <w:r w:rsidR="00770FA5" w:rsidRPr="00430F07">
        <w:rPr>
          <w:color w:val="000000" w:themeColor="text1"/>
        </w:rPr>
        <w:t xml:space="preserve">б </w:t>
      </w:r>
      <w:r w:rsidR="001D3D55" w:rsidRPr="00430F07">
        <w:rPr>
          <w:color w:val="000000" w:themeColor="text1"/>
        </w:rPr>
        <w:t>отбор</w:t>
      </w:r>
      <w:r w:rsidR="00770FA5" w:rsidRPr="00430F07">
        <w:rPr>
          <w:color w:val="000000" w:themeColor="text1"/>
        </w:rPr>
        <w:t>е</w:t>
      </w:r>
      <w:r w:rsidR="005A3E92" w:rsidRPr="00430F07">
        <w:rPr>
          <w:color w:val="000000" w:themeColor="text1"/>
        </w:rPr>
        <w:t xml:space="preserve"> </w:t>
      </w:r>
      <w:r w:rsidR="00770FA5" w:rsidRPr="00430F07">
        <w:rPr>
          <w:color w:val="000000" w:themeColor="text1"/>
        </w:rPr>
        <w:t xml:space="preserve">не позднее дня, </w:t>
      </w:r>
      <w:r w:rsidRPr="00430F07">
        <w:rPr>
          <w:color w:val="000000" w:themeColor="text1"/>
        </w:rPr>
        <w:t>след</w:t>
      </w:r>
      <w:r w:rsidR="008B4B02" w:rsidRPr="00430F07">
        <w:rPr>
          <w:color w:val="000000" w:themeColor="text1"/>
        </w:rPr>
        <w:t xml:space="preserve">ующего за днем внесения </w:t>
      </w:r>
      <w:r w:rsidRPr="00430F07">
        <w:rPr>
          <w:color w:val="000000" w:themeColor="text1"/>
        </w:rPr>
        <w:t xml:space="preserve">изменений </w:t>
      </w:r>
      <w:r w:rsidR="002D5433">
        <w:rPr>
          <w:color w:val="000000" w:themeColor="text1"/>
        </w:rPr>
        <w:br/>
      </w:r>
      <w:r w:rsidRPr="00430F07">
        <w:rPr>
          <w:color w:val="000000" w:themeColor="text1"/>
        </w:rPr>
        <w:t xml:space="preserve">в объявление </w:t>
      </w:r>
      <w:r w:rsidR="001D3D55" w:rsidRPr="00430F07">
        <w:rPr>
          <w:color w:val="000000" w:themeColor="text1"/>
        </w:rPr>
        <w:t>о</w:t>
      </w:r>
      <w:r w:rsidR="00770FA5" w:rsidRPr="00430F07">
        <w:rPr>
          <w:color w:val="000000" w:themeColor="text1"/>
        </w:rPr>
        <w:t>б</w:t>
      </w:r>
      <w:r w:rsidR="001D3D55" w:rsidRPr="00430F07">
        <w:rPr>
          <w:color w:val="000000" w:themeColor="text1"/>
        </w:rPr>
        <w:t xml:space="preserve"> отбор</w:t>
      </w:r>
      <w:r w:rsidR="00770FA5" w:rsidRPr="00430F07">
        <w:rPr>
          <w:color w:val="000000" w:themeColor="text1"/>
        </w:rPr>
        <w:t xml:space="preserve">е, с </w:t>
      </w:r>
      <w:r w:rsidRPr="00430F07">
        <w:rPr>
          <w:color w:val="000000" w:themeColor="text1"/>
        </w:rPr>
        <w:t>использованием системы «Электронный бюджет»;</w:t>
      </w:r>
    </w:p>
    <w:p w:rsidR="00FF1A34" w:rsidRPr="00430F07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430F07">
        <w:rPr>
          <w:color w:val="000000" w:themeColor="text1"/>
        </w:rPr>
        <w:t xml:space="preserve">- в случае внесения изменений в объявление </w:t>
      </w:r>
      <w:r w:rsidR="001D3D55" w:rsidRPr="00430F07">
        <w:rPr>
          <w:color w:val="000000" w:themeColor="text1"/>
        </w:rPr>
        <w:t>о</w:t>
      </w:r>
      <w:r w:rsidR="00770FA5" w:rsidRPr="00430F07">
        <w:rPr>
          <w:color w:val="000000" w:themeColor="text1"/>
        </w:rPr>
        <w:t>б</w:t>
      </w:r>
      <w:r w:rsidR="001D3D55" w:rsidRPr="00430F07">
        <w:rPr>
          <w:color w:val="000000" w:themeColor="text1"/>
        </w:rPr>
        <w:t xml:space="preserve"> отбор</w:t>
      </w:r>
      <w:r w:rsidR="00770FA5" w:rsidRPr="00430F07">
        <w:rPr>
          <w:color w:val="000000" w:themeColor="text1"/>
        </w:rPr>
        <w:t>е</w:t>
      </w:r>
      <w:r w:rsidR="001D3D55" w:rsidRPr="00430F07">
        <w:rPr>
          <w:color w:val="000000" w:themeColor="text1"/>
        </w:rPr>
        <w:t xml:space="preserve"> </w:t>
      </w:r>
      <w:r w:rsidR="00770FA5" w:rsidRPr="00430F07">
        <w:rPr>
          <w:color w:val="000000" w:themeColor="text1"/>
        </w:rPr>
        <w:t xml:space="preserve">после наступления даты начала </w:t>
      </w:r>
      <w:r w:rsidRPr="00430F07">
        <w:rPr>
          <w:color w:val="000000" w:themeColor="text1"/>
        </w:rPr>
        <w:t xml:space="preserve">приема заявок в объявление </w:t>
      </w:r>
      <w:r w:rsidR="001D3D55" w:rsidRPr="00430F07">
        <w:rPr>
          <w:color w:val="000000" w:themeColor="text1"/>
        </w:rPr>
        <w:t>о</w:t>
      </w:r>
      <w:r w:rsidR="00770FA5" w:rsidRPr="00430F07">
        <w:rPr>
          <w:color w:val="000000" w:themeColor="text1"/>
        </w:rPr>
        <w:t xml:space="preserve">б </w:t>
      </w:r>
      <w:r w:rsidR="001D3D55" w:rsidRPr="00430F07">
        <w:rPr>
          <w:color w:val="000000" w:themeColor="text1"/>
        </w:rPr>
        <w:t>отбор</w:t>
      </w:r>
      <w:r w:rsidR="00770FA5" w:rsidRPr="00430F07">
        <w:rPr>
          <w:color w:val="000000" w:themeColor="text1"/>
        </w:rPr>
        <w:t>е</w:t>
      </w:r>
      <w:r w:rsidR="005A3E92" w:rsidRPr="00430F07">
        <w:rPr>
          <w:color w:val="000000" w:themeColor="text1"/>
        </w:rPr>
        <w:t xml:space="preserve"> </w:t>
      </w:r>
      <w:r w:rsidR="00770FA5" w:rsidRPr="00430F07">
        <w:rPr>
          <w:color w:val="000000" w:themeColor="text1"/>
        </w:rPr>
        <w:t xml:space="preserve">включается </w:t>
      </w:r>
      <w:r w:rsidRPr="00430F07">
        <w:rPr>
          <w:color w:val="000000" w:themeColor="text1"/>
        </w:rPr>
        <w:t>пол</w:t>
      </w:r>
      <w:r w:rsidR="00770FA5" w:rsidRPr="00430F07">
        <w:rPr>
          <w:color w:val="000000" w:themeColor="text1"/>
        </w:rPr>
        <w:t xml:space="preserve">ожение, предусматривающее право </w:t>
      </w:r>
      <w:r w:rsidRPr="00430F07">
        <w:rPr>
          <w:color w:val="000000" w:themeColor="text1"/>
        </w:rPr>
        <w:t>участников отбора получателей субсидий внести изме</w:t>
      </w:r>
      <w:r w:rsidR="002D5433">
        <w:rPr>
          <w:color w:val="000000" w:themeColor="text1"/>
        </w:rPr>
        <w:t xml:space="preserve">нения в заявки в соответствии </w:t>
      </w:r>
      <w:r w:rsidR="00770FA5" w:rsidRPr="00430F07">
        <w:rPr>
          <w:color w:val="000000" w:themeColor="text1"/>
        </w:rPr>
        <w:t xml:space="preserve">с </w:t>
      </w:r>
      <w:r w:rsidRPr="00430F07">
        <w:rPr>
          <w:color w:val="000000" w:themeColor="text1"/>
        </w:rPr>
        <w:t xml:space="preserve">пунктом 2.6 настоящего Порядка. </w:t>
      </w:r>
    </w:p>
    <w:p w:rsidR="00FF1A34" w:rsidRPr="00027398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27398">
        <w:rPr>
          <w:color w:val="000000" w:themeColor="text1"/>
        </w:rPr>
        <w:t>2.5. По состоянию на дату подачи заявки получатель субсидий (участник отбора) должен соответствовать следующим требованиям и условиям предоставления субсидий:</w:t>
      </w:r>
    </w:p>
    <w:p w:rsidR="00FF1A34" w:rsidRPr="006605E0" w:rsidRDefault="00FF1A34" w:rsidP="002D543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027398">
        <w:rPr>
          <w:color w:val="000000" w:themeColor="text1"/>
        </w:rPr>
        <w:t>- получатель субсидий (участник отбора)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027398">
        <w:rPr>
          <w:color w:val="000000" w:themeColor="text1"/>
        </w:rPr>
        <w:t>офшорного</w:t>
      </w:r>
      <w:proofErr w:type="spellEnd"/>
      <w:r w:rsidRPr="00027398">
        <w:rPr>
          <w:color w:val="000000" w:themeColor="text1"/>
        </w:rPr>
        <w:t xml:space="preserve">) владения активами в Российской Федерации (далее - </w:t>
      </w:r>
      <w:proofErr w:type="spellStart"/>
      <w:r w:rsidRPr="00027398">
        <w:rPr>
          <w:color w:val="000000" w:themeColor="text1"/>
        </w:rPr>
        <w:t>офшорные</w:t>
      </w:r>
      <w:proofErr w:type="spellEnd"/>
      <w:r w:rsidRPr="00027398">
        <w:rPr>
          <w:color w:val="000000" w:themeColor="text1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027398">
        <w:rPr>
          <w:color w:val="000000" w:themeColor="text1"/>
        </w:rPr>
        <w:t xml:space="preserve">) участия </w:t>
      </w:r>
      <w:proofErr w:type="spellStart"/>
      <w:r w:rsidRPr="00027398">
        <w:rPr>
          <w:color w:val="000000" w:themeColor="text1"/>
        </w:rPr>
        <w:t>офшорных</w:t>
      </w:r>
      <w:proofErr w:type="spellEnd"/>
      <w:r w:rsidRPr="00027398">
        <w:rPr>
          <w:color w:val="000000" w:themeColor="text1"/>
        </w:rPr>
        <w:t xml:space="preserve"> компаний в совокупности превышает </w:t>
      </w:r>
      <w:r w:rsidR="002D5433">
        <w:rPr>
          <w:color w:val="00B050"/>
        </w:rPr>
        <w:br/>
      </w:r>
      <w:r w:rsidRPr="00027398">
        <w:rPr>
          <w:color w:val="000000" w:themeColor="text1"/>
        </w:rPr>
        <w:t>25 процентов (если иное не предусмотрено законодател</w:t>
      </w:r>
      <w:r w:rsidR="002D5433">
        <w:rPr>
          <w:color w:val="000000" w:themeColor="text1"/>
        </w:rPr>
        <w:t xml:space="preserve">ьством Российской Федерации). </w:t>
      </w:r>
      <w:proofErr w:type="gramStart"/>
      <w:r w:rsidRPr="00027398">
        <w:rPr>
          <w:color w:val="000000" w:themeColor="text1"/>
        </w:rPr>
        <w:t xml:space="preserve">При расчете доли участия </w:t>
      </w:r>
      <w:proofErr w:type="spellStart"/>
      <w:r w:rsidRPr="00027398">
        <w:rPr>
          <w:color w:val="000000" w:themeColor="text1"/>
        </w:rPr>
        <w:t>офшорных</w:t>
      </w:r>
      <w:proofErr w:type="spellEnd"/>
      <w:r w:rsidRPr="00027398">
        <w:rPr>
          <w:color w:val="000000" w:themeColor="text1"/>
        </w:rPr>
        <w:t xml:space="preserve"> компаний в капит</w:t>
      </w:r>
      <w:r w:rsidR="002D5433">
        <w:rPr>
          <w:color w:val="000000" w:themeColor="text1"/>
        </w:rPr>
        <w:t xml:space="preserve">але российских юридических лиц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lastRenderedPageBreak/>
        <w:t xml:space="preserve">не учитывается прямое и (или) косвенное участие </w:t>
      </w:r>
      <w:proofErr w:type="spellStart"/>
      <w:r w:rsidRPr="00027398">
        <w:rPr>
          <w:color w:val="000000" w:themeColor="text1"/>
        </w:rPr>
        <w:t>офшорных</w:t>
      </w:r>
      <w:proofErr w:type="spellEnd"/>
      <w:r w:rsidRPr="00027398">
        <w:rPr>
          <w:color w:val="000000" w:themeColor="text1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027398">
        <w:rPr>
          <w:color w:val="000000" w:themeColor="text1"/>
        </w:rPr>
        <w:t>офшорных</w:t>
      </w:r>
      <w:proofErr w:type="spellEnd"/>
      <w:r w:rsidRPr="00027398">
        <w:rPr>
          <w:color w:val="000000" w:themeColor="text1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27398">
        <w:rPr>
          <w:color w:val="000000" w:themeColor="text1"/>
        </w:rPr>
        <w:t xml:space="preserve"> акционерных </w:t>
      </w:r>
      <w:r w:rsidRPr="006605E0">
        <w:rPr>
          <w:color w:val="000000" w:themeColor="text1"/>
        </w:rPr>
        <w:t>обществ;</w:t>
      </w:r>
    </w:p>
    <w:p w:rsidR="00FF1A34" w:rsidRPr="00027398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27398">
        <w:rPr>
          <w:color w:val="000000" w:themeColor="text1"/>
        </w:rPr>
        <w:t>- получатель субсидий (участник отбора) не должен находиться в перечне организаций и физических лиц, в отношении которых имеют</w:t>
      </w:r>
      <w:r w:rsidR="002D5433">
        <w:rPr>
          <w:color w:val="000000" w:themeColor="text1"/>
        </w:rPr>
        <w:t xml:space="preserve">ся сведения об их причастности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>к экстремистской деятельности или терроризму;</w:t>
      </w:r>
    </w:p>
    <w:p w:rsidR="00FF1A34" w:rsidRPr="00027398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027398">
        <w:rPr>
          <w:color w:val="000000" w:themeColor="text1"/>
        </w:rPr>
        <w:t xml:space="preserve">- получатель субсидий (участник отбора) не должен </w:t>
      </w:r>
      <w:r w:rsidR="002D5433">
        <w:rPr>
          <w:color w:val="000000" w:themeColor="text1"/>
        </w:rPr>
        <w:t xml:space="preserve">находиться в составляемых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F1A34" w:rsidRPr="00027398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27398">
        <w:rPr>
          <w:color w:val="000000" w:themeColor="text1"/>
        </w:rPr>
        <w:t>- получатель субсидий (участник отбора) не должен</w:t>
      </w:r>
      <w:r w:rsidR="002D5433">
        <w:rPr>
          <w:color w:val="000000" w:themeColor="text1"/>
        </w:rPr>
        <w:t xml:space="preserve"> получать средства из бюджета,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>из которого планируется предоставление субсидий в соот</w:t>
      </w:r>
      <w:r w:rsidR="002D5433">
        <w:rPr>
          <w:color w:val="000000" w:themeColor="text1"/>
        </w:rPr>
        <w:t xml:space="preserve">ветствии с настоящим Порядком,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>на основании иных муниципальных правовых акт</w:t>
      </w:r>
      <w:r w:rsidR="002D5433">
        <w:rPr>
          <w:color w:val="000000" w:themeColor="text1"/>
        </w:rPr>
        <w:t xml:space="preserve">ов на цели, указанные в пункте </w:t>
      </w:r>
      <w:r w:rsidR="002D5433">
        <w:rPr>
          <w:color w:val="000000" w:themeColor="text1"/>
        </w:rPr>
        <w:br/>
      </w:r>
      <w:r w:rsidRPr="00542E7D">
        <w:rPr>
          <w:color w:val="000000" w:themeColor="text1"/>
        </w:rPr>
        <w:t>1.3</w:t>
      </w:r>
      <w:r w:rsidRPr="00027398">
        <w:rPr>
          <w:color w:val="000000" w:themeColor="text1"/>
        </w:rPr>
        <w:t xml:space="preserve"> настоящего Порядка;</w:t>
      </w:r>
    </w:p>
    <w:p w:rsidR="00FF1A34" w:rsidRPr="00027398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27398">
        <w:rPr>
          <w:color w:val="000000" w:themeColor="text1"/>
        </w:rPr>
        <w:t>- получатель субсидий (участник отбора) не долже</w:t>
      </w:r>
      <w:r w:rsidR="002D5433">
        <w:rPr>
          <w:color w:val="000000" w:themeColor="text1"/>
        </w:rPr>
        <w:t xml:space="preserve">н являться иностранным агентом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 xml:space="preserve">в соответствии с Федеральным </w:t>
      </w:r>
      <w:hyperlink r:id="rId10" w:history="1">
        <w:r w:rsidRPr="00027398">
          <w:rPr>
            <w:color w:val="000000" w:themeColor="text1"/>
          </w:rPr>
          <w:t>законом</w:t>
        </w:r>
      </w:hyperlink>
      <w:r w:rsidRPr="00027398">
        <w:rPr>
          <w:color w:val="000000" w:themeColor="text1"/>
        </w:rPr>
        <w:t xml:space="preserve"> от 14 июля 2022 года № 255-ФЗ «О </w:t>
      </w:r>
      <w:proofErr w:type="gramStart"/>
      <w:r w:rsidRPr="00027398">
        <w:rPr>
          <w:color w:val="000000" w:themeColor="text1"/>
        </w:rPr>
        <w:t xml:space="preserve">контроле </w:t>
      </w:r>
      <w:r w:rsidRPr="00027398">
        <w:rPr>
          <w:color w:val="000000" w:themeColor="text1"/>
        </w:rPr>
        <w:br/>
        <w:t>за</w:t>
      </w:r>
      <w:proofErr w:type="gramEnd"/>
      <w:r w:rsidRPr="00027398">
        <w:rPr>
          <w:color w:val="000000" w:themeColor="text1"/>
        </w:rPr>
        <w:t xml:space="preserve"> деятельностью лиц, находящихся под иностранным влиянием»;</w:t>
      </w:r>
    </w:p>
    <w:p w:rsidR="00FF1A34" w:rsidRPr="00027398" w:rsidRDefault="00FF1A34" w:rsidP="00FF1A3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proofErr w:type="gramStart"/>
      <w:r w:rsidRPr="00027398">
        <w:rPr>
          <w:color w:val="000000" w:themeColor="text1"/>
        </w:rPr>
        <w:t>- получатель субсидий (участник отбора), являющийс</w:t>
      </w:r>
      <w:r w:rsidR="002D5433">
        <w:rPr>
          <w:color w:val="000000" w:themeColor="text1"/>
        </w:rPr>
        <w:t xml:space="preserve">я юридическим лицом, </w:t>
      </w:r>
      <w:r w:rsidRPr="00027398">
        <w:rPr>
          <w:color w:val="000000" w:themeColor="text1"/>
        </w:rPr>
        <w:t>не должен находиться в процессе реорганизации (за исключением реорганизации в форме присоединения к юридическому лицу, являющемуся претендентом (получателем субсидий), другого юридического лица), ликвидации, в отношении него не должна быть введена процедура банкротства, деятельность претендента (получателя субсидий) не должна быть приостановлена в порядке, предусмотренном законодат</w:t>
      </w:r>
      <w:r w:rsidR="002D5433">
        <w:rPr>
          <w:color w:val="000000" w:themeColor="text1"/>
        </w:rPr>
        <w:t xml:space="preserve">ельством Российской Федерации,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>а претендент (получатель субсидий), являющийся индивидуальным предпринимат</w:t>
      </w:r>
      <w:r w:rsidR="002D5433">
        <w:rPr>
          <w:color w:val="000000" w:themeColor="text1"/>
        </w:rPr>
        <w:t>елем</w:t>
      </w:r>
      <w:proofErr w:type="gramEnd"/>
      <w:r w:rsidR="002D5433">
        <w:rPr>
          <w:color w:val="000000" w:themeColor="text1"/>
        </w:rPr>
        <w:t xml:space="preserve">,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>не должен прекратить деятельность в качестве индивидуального предпринимателя;</w:t>
      </w:r>
    </w:p>
    <w:p w:rsidR="00FF1A34" w:rsidRPr="00027398" w:rsidRDefault="00FF1A34" w:rsidP="00FF1A3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027398">
        <w:rPr>
          <w:color w:val="000000" w:themeColor="text1"/>
        </w:rPr>
        <w:t>- получатель субсидий (участник отбора) соответству</w:t>
      </w:r>
      <w:r w:rsidR="002D5433">
        <w:rPr>
          <w:color w:val="000000" w:themeColor="text1"/>
        </w:rPr>
        <w:t xml:space="preserve">ет категории отбора, указанной </w:t>
      </w:r>
      <w:r w:rsidR="002D5433">
        <w:rPr>
          <w:color w:val="000000" w:themeColor="text1"/>
        </w:rPr>
        <w:br/>
      </w:r>
      <w:r w:rsidRPr="00027398">
        <w:rPr>
          <w:color w:val="000000" w:themeColor="text1"/>
        </w:rPr>
        <w:t xml:space="preserve">в пункте </w:t>
      </w:r>
      <w:r w:rsidRPr="00542E7D">
        <w:rPr>
          <w:color w:val="000000" w:themeColor="text1"/>
        </w:rPr>
        <w:t>2.2</w:t>
      </w:r>
      <w:r w:rsidRPr="00027398">
        <w:rPr>
          <w:color w:val="000000" w:themeColor="text1"/>
        </w:rPr>
        <w:t xml:space="preserve"> настоящего Порядка;</w:t>
      </w:r>
    </w:p>
    <w:p w:rsidR="00FF1A34" w:rsidRPr="009003AF" w:rsidRDefault="00FF1A34" w:rsidP="00FF1A3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proofErr w:type="gramStart"/>
      <w:r w:rsidRPr="009003AF">
        <w:rPr>
          <w:color w:val="000000" w:themeColor="text1"/>
        </w:rPr>
        <w:t>При осуществлении взаимодействия между Управлением и участниками отбора запрещается требовать от участников отбора предста</w:t>
      </w:r>
      <w:r w:rsidR="002D5433">
        <w:rPr>
          <w:color w:val="000000" w:themeColor="text1"/>
        </w:rPr>
        <w:t xml:space="preserve">вления документов и информации </w:t>
      </w:r>
      <w:r w:rsidRPr="009003AF">
        <w:rPr>
          <w:color w:val="000000" w:themeColor="text1"/>
        </w:rPr>
        <w:t>в целях подтверждения соответствия участников отбора требованиям, определенным настоящим пунктом,</w:t>
      </w:r>
      <w:r w:rsidRPr="00FF1A34">
        <w:rPr>
          <w:color w:val="00B050"/>
        </w:rPr>
        <w:t xml:space="preserve"> </w:t>
      </w:r>
      <w:r w:rsidRPr="009003AF">
        <w:rPr>
          <w:color w:val="000000" w:themeColor="text1"/>
        </w:rPr>
        <w:t xml:space="preserve">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</w:t>
      </w:r>
      <w:r w:rsidRPr="009003AF">
        <w:rPr>
          <w:color w:val="000000" w:themeColor="text1"/>
        </w:rPr>
        <w:lastRenderedPageBreak/>
        <w:t>док</w:t>
      </w:r>
      <w:r w:rsidR="002D5433">
        <w:rPr>
          <w:color w:val="000000" w:themeColor="text1"/>
        </w:rPr>
        <w:t xml:space="preserve">ументы и информацию Управлению </w:t>
      </w:r>
      <w:r w:rsidRPr="009003AF">
        <w:rPr>
          <w:color w:val="000000" w:themeColor="text1"/>
        </w:rPr>
        <w:t>по</w:t>
      </w:r>
      <w:proofErr w:type="gramEnd"/>
      <w:r w:rsidRPr="009003AF">
        <w:rPr>
          <w:color w:val="000000" w:themeColor="text1"/>
        </w:rPr>
        <w:t xml:space="preserve"> собственной инициативе.</w:t>
      </w:r>
    </w:p>
    <w:p w:rsidR="00FF1A34" w:rsidRPr="009003AF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9003AF">
        <w:rPr>
          <w:color w:val="000000" w:themeColor="text1"/>
        </w:rPr>
        <w:t>Проверка участников отбора на соответствие требованиям и условиям, установленным в соответствии с настоящим пунктом</w:t>
      </w:r>
      <w:r w:rsidR="002D5433">
        <w:rPr>
          <w:color w:val="000000" w:themeColor="text1"/>
        </w:rPr>
        <w:t xml:space="preserve">, осуществляется автоматически </w:t>
      </w:r>
      <w:r w:rsidRPr="009003AF">
        <w:rPr>
          <w:color w:val="000000" w:themeColor="text1"/>
        </w:rPr>
        <w:t xml:space="preserve">в системе «Электронный бюджет» на основании данных государственных информационных систем, в том числе </w:t>
      </w:r>
      <w:r w:rsidR="002D5433">
        <w:rPr>
          <w:color w:val="000000" w:themeColor="text1"/>
        </w:rPr>
        <w:br/>
      </w:r>
      <w:r w:rsidRPr="009003AF">
        <w:rPr>
          <w:color w:val="000000" w:themeColor="text1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proofErr w:type="gramEnd"/>
    </w:p>
    <w:p w:rsidR="00FF1A34" w:rsidRPr="009003AF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003AF">
        <w:rPr>
          <w:color w:val="000000" w:themeColor="text1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установленным в соответствии с настоящим пунктом,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proofErr w:type="spellStart"/>
      <w:r w:rsidRPr="009003AF">
        <w:rPr>
          <w:color w:val="000000" w:themeColor="text1"/>
        </w:rPr>
        <w:t>веб-интерфейса</w:t>
      </w:r>
      <w:proofErr w:type="spellEnd"/>
      <w:r w:rsidRPr="009003AF">
        <w:rPr>
          <w:color w:val="000000" w:themeColor="text1"/>
        </w:rPr>
        <w:t xml:space="preserve"> системы «Электронный бюджет».</w:t>
      </w:r>
    </w:p>
    <w:p w:rsidR="00FF1A34" w:rsidRPr="009003AF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003AF">
        <w:rPr>
          <w:color w:val="000000" w:themeColor="text1"/>
        </w:rPr>
        <w:t>Ответственность за соответствие установленным требованиям несет участник отбора.</w:t>
      </w:r>
    </w:p>
    <w:p w:rsidR="00FF1A34" w:rsidRPr="009003AF" w:rsidRDefault="00FF1A34" w:rsidP="00FF1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003AF">
        <w:rPr>
          <w:color w:val="000000" w:themeColor="text1"/>
        </w:rPr>
        <w:t>2.6. Порядок формирования и подачи участниками отбора заявок, внесения в них изменений и возврата.</w:t>
      </w:r>
    </w:p>
    <w:p w:rsidR="00D52D3C" w:rsidRPr="00BF188D" w:rsidRDefault="00D52D3C" w:rsidP="00D52D3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2.6.1. Подача участниками отбора заявок.</w:t>
      </w:r>
    </w:p>
    <w:p w:rsidR="00896088" w:rsidRPr="00A16BCA" w:rsidRDefault="00D52D3C" w:rsidP="00B128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Участник отбора, относящийся к категории указанной </w:t>
      </w:r>
      <w:r w:rsidRPr="00542E7D">
        <w:rPr>
          <w:color w:val="000000" w:themeColor="text1"/>
        </w:rPr>
        <w:t>в пункте 2.2</w:t>
      </w:r>
      <w:r w:rsidRPr="00BF188D">
        <w:rPr>
          <w:color w:val="000000" w:themeColor="text1"/>
        </w:rPr>
        <w:t xml:space="preserve"> настоящего Порядка, в соответствии с требованиями и в сроки, указанные в объявлении об отборе, формирует </w:t>
      </w:r>
      <w:r>
        <w:rPr>
          <w:color w:val="000000" w:themeColor="text1"/>
        </w:rPr>
        <w:t>з</w:t>
      </w:r>
      <w:r w:rsidRPr="00BF188D">
        <w:rPr>
          <w:color w:val="000000" w:themeColor="text1"/>
        </w:rPr>
        <w:t>аявку</w:t>
      </w:r>
      <w:r w:rsidR="00B15DDE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в электронной форме посредством заполнения соответствующих экранных форм </w:t>
      </w:r>
      <w:proofErr w:type="spellStart"/>
      <w:r w:rsidRPr="00BF188D">
        <w:rPr>
          <w:color w:val="000000" w:themeColor="text1"/>
        </w:rPr>
        <w:t>веб-интерфейса</w:t>
      </w:r>
      <w:proofErr w:type="spellEnd"/>
      <w:r w:rsidRPr="00BF188D">
        <w:rPr>
          <w:color w:val="000000" w:themeColor="text1"/>
        </w:rPr>
        <w:t xml:space="preserve"> системы «Электронный бюджет» и представляет в систему «Электронный бюджет» электронные копии следующих документов (документов </w:t>
      </w:r>
      <w:r w:rsidR="002D5433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на бумажном носителе, заверенных и преобразованных в электронную форму путем </w:t>
      </w:r>
      <w:r w:rsidRPr="00A16BCA">
        <w:rPr>
          <w:color w:val="000000" w:themeColor="text1"/>
        </w:rPr>
        <w:t>сканирования):</w:t>
      </w:r>
      <w:proofErr w:type="gramEnd"/>
    </w:p>
    <w:p w:rsidR="00B12804" w:rsidRPr="00A16BCA" w:rsidRDefault="00B12804" w:rsidP="00B128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16BCA">
        <w:rPr>
          <w:color w:val="000000" w:themeColor="text1"/>
        </w:rPr>
        <w:t>- заявление</w:t>
      </w:r>
      <w:r w:rsidR="00B15DDE" w:rsidRPr="00A16BCA">
        <w:rPr>
          <w:color w:val="000000" w:themeColor="text1"/>
        </w:rPr>
        <w:t xml:space="preserve"> </w:t>
      </w:r>
      <w:proofErr w:type="gramStart"/>
      <w:r w:rsidR="00B15DDE" w:rsidRPr="00A16BCA">
        <w:rPr>
          <w:color w:val="000000" w:themeColor="text1"/>
        </w:rPr>
        <w:t>на участие в отборе для предоставления субсиди</w:t>
      </w:r>
      <w:r w:rsidR="009003AF" w:rsidRPr="00A16BCA">
        <w:rPr>
          <w:color w:val="000000" w:themeColor="text1"/>
        </w:rPr>
        <w:t>й</w:t>
      </w:r>
      <w:r w:rsidR="00B15DDE" w:rsidRPr="00A16BCA">
        <w:rPr>
          <w:color w:val="000000" w:themeColor="text1"/>
        </w:rPr>
        <w:t xml:space="preserve"> в целях финансового обеспечения затрат на оплату</w:t>
      </w:r>
      <w:proofErr w:type="gramEnd"/>
      <w:r w:rsidR="00B15DDE" w:rsidRPr="00A16BCA">
        <w:rPr>
          <w:color w:val="000000" w:themeColor="text1"/>
        </w:rPr>
        <w:t xml:space="preserve">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r w:rsidRPr="00A16BCA">
        <w:rPr>
          <w:color w:val="000000" w:themeColor="text1"/>
        </w:rPr>
        <w:t>, включающ</w:t>
      </w:r>
      <w:r w:rsidR="00B15DDE" w:rsidRPr="00A16BCA">
        <w:rPr>
          <w:color w:val="000000" w:themeColor="text1"/>
        </w:rPr>
        <w:t>ее</w:t>
      </w:r>
      <w:r w:rsidRPr="00A16BCA">
        <w:rPr>
          <w:color w:val="000000" w:themeColor="text1"/>
        </w:rPr>
        <w:t xml:space="preserve"> размер запрашиваемых субсидий, по форме согласно приложению № 1 к настоящему Порядку;</w:t>
      </w:r>
    </w:p>
    <w:p w:rsidR="00B15DDE" w:rsidRPr="00A16BCA" w:rsidRDefault="00B15DDE" w:rsidP="00B15D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16BCA">
        <w:rPr>
          <w:color w:val="000000" w:themeColor="text1"/>
        </w:rPr>
        <w:t>- заверенную копию договора финансовой аренды (лизинга) автобусов с приложением графика лизинговых платежей;</w:t>
      </w:r>
    </w:p>
    <w:p w:rsidR="00B12804" w:rsidRPr="00A16BCA" w:rsidRDefault="00B15DDE" w:rsidP="00B15D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16BCA">
        <w:rPr>
          <w:color w:val="000000" w:themeColor="text1"/>
        </w:rPr>
        <w:t>- заверенную копию акта приема-передачи автобусов.</w:t>
      </w:r>
    </w:p>
    <w:p w:rsidR="001608F1" w:rsidRPr="00BF188D" w:rsidRDefault="001608F1" w:rsidP="001608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Участник отбора предоставляет согласие:</w:t>
      </w:r>
    </w:p>
    <w:p w:rsidR="001608F1" w:rsidRPr="00BF188D" w:rsidRDefault="001608F1" w:rsidP="001608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на публикацию (размещение) в информационно-телекоммуникационной сети «Интернет» информации об участнике отбора, о подава</w:t>
      </w:r>
      <w:r w:rsidR="002D5433">
        <w:rPr>
          <w:color w:val="000000" w:themeColor="text1"/>
        </w:rPr>
        <w:t xml:space="preserve">емой участником отбора заявке, </w:t>
      </w:r>
      <w:r w:rsidR="002D5433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а также иной информации об участнике отбора, связанной с соответствующим отбором, </w:t>
      </w:r>
      <w:r w:rsidRPr="00BF188D">
        <w:rPr>
          <w:color w:val="000000" w:themeColor="text1"/>
        </w:rPr>
        <w:lastRenderedPageBreak/>
        <w:t xml:space="preserve">подаваемое посредством заполнения соответствующих экранных форм </w:t>
      </w:r>
      <w:proofErr w:type="spellStart"/>
      <w:r w:rsidRPr="00BF188D">
        <w:rPr>
          <w:color w:val="000000" w:themeColor="text1"/>
        </w:rPr>
        <w:t>веб-интерфейса</w:t>
      </w:r>
      <w:proofErr w:type="spellEnd"/>
      <w:r w:rsidRPr="00BF188D">
        <w:rPr>
          <w:color w:val="000000" w:themeColor="text1"/>
        </w:rPr>
        <w:t xml:space="preserve"> системы «Электронный бюджет»;</w:t>
      </w:r>
    </w:p>
    <w:p w:rsidR="001608F1" w:rsidRPr="00BF188D" w:rsidRDefault="001608F1" w:rsidP="001608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на обработку персональных данных, </w:t>
      </w:r>
      <w:proofErr w:type="gramStart"/>
      <w:r w:rsidRPr="00BF188D">
        <w:rPr>
          <w:color w:val="000000" w:themeColor="text1"/>
        </w:rPr>
        <w:t>подаваемое</w:t>
      </w:r>
      <w:proofErr w:type="gramEnd"/>
      <w:r w:rsidRPr="00BF188D">
        <w:rPr>
          <w:color w:val="000000" w:themeColor="text1"/>
        </w:rPr>
        <w:t xml:space="preserve"> посредством заполнения соответствующих экранных форм </w:t>
      </w:r>
      <w:proofErr w:type="spellStart"/>
      <w:r w:rsidRPr="00BF188D">
        <w:rPr>
          <w:color w:val="000000" w:themeColor="text1"/>
        </w:rPr>
        <w:t>веб-интерфейса</w:t>
      </w:r>
      <w:proofErr w:type="spellEnd"/>
      <w:r w:rsidRPr="00BF188D">
        <w:rPr>
          <w:color w:val="000000" w:themeColor="text1"/>
        </w:rPr>
        <w:t xml:space="preserve"> системы «Электронный бюджет»;</w:t>
      </w:r>
    </w:p>
    <w:p w:rsidR="001608F1" w:rsidRPr="00BF188D" w:rsidRDefault="001608F1" w:rsidP="001608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- на последующее проведение проверки главным распорядителем бюджетных средств на осуществление Управлением и органом муниципального финансового контроля проверок соблюдения им порядка и условий предоставления субсидий, в том числе в части достижения результатов предоставления субсидий, а также о проверке органами государственного (муниципального) финансового контроля соблюдения получателем субсидий порядка </w:t>
      </w:r>
      <w:r w:rsidR="002D5433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и условий предоставления субсидий в </w:t>
      </w:r>
      <w:r w:rsidR="002D5433">
        <w:rPr>
          <w:color w:val="000000" w:themeColor="text1"/>
        </w:rPr>
        <w:t xml:space="preserve">соответствии со статьями 268.1 </w:t>
      </w:r>
      <w:r w:rsidRPr="00BF188D">
        <w:rPr>
          <w:color w:val="000000" w:themeColor="text1"/>
        </w:rPr>
        <w:t>и 269.2 Бюджетного кодекса Российской</w:t>
      </w:r>
      <w:proofErr w:type="gramEnd"/>
      <w:r w:rsidRPr="00BF188D">
        <w:rPr>
          <w:color w:val="000000" w:themeColor="text1"/>
        </w:rPr>
        <w:t xml:space="preserve"> Федерации. </w:t>
      </w:r>
    </w:p>
    <w:p w:rsidR="001608F1" w:rsidRPr="00BF188D" w:rsidRDefault="001608F1" w:rsidP="001608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</w:t>
      </w:r>
      <w:r w:rsidR="002D5433">
        <w:rPr>
          <w:color w:val="000000" w:themeColor="text1"/>
        </w:rPr>
        <w:t xml:space="preserve">ованы или защищены средствами, </w:t>
      </w:r>
      <w:r w:rsidR="002D5433">
        <w:rPr>
          <w:color w:val="000000" w:themeColor="text1"/>
        </w:rPr>
        <w:br/>
      </w:r>
      <w:r w:rsidRPr="00BF188D">
        <w:rPr>
          <w:color w:val="000000" w:themeColor="text1"/>
        </w:rPr>
        <w:t>не позволяющими осуществить ознакомление с их содержимым без специальных программных или технологических средств. Фото - и видеоматериалы, включаемые в заявку, должны содержать четкое и контрастное изображение высокого качества.</w:t>
      </w:r>
    </w:p>
    <w:p w:rsidR="001608F1" w:rsidRPr="00BF188D" w:rsidRDefault="001608F1" w:rsidP="001608F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</w:t>
      </w:r>
      <w:r w:rsidR="002D5433">
        <w:rPr>
          <w:color w:val="000000" w:themeColor="text1"/>
        </w:rPr>
        <w:br/>
      </w:r>
      <w:r w:rsidRPr="00BF188D">
        <w:rPr>
          <w:color w:val="000000" w:themeColor="text1"/>
        </w:rPr>
        <w:t>с законодательством Российской Федерации.</w:t>
      </w:r>
    </w:p>
    <w:p w:rsidR="001608F1" w:rsidRPr="00BF188D" w:rsidRDefault="001608F1" w:rsidP="001608F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0075F9" w:rsidRDefault="001608F1" w:rsidP="001608F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Заявка подписывается усиленной квалифицированной электронной подписью руководителя участника отбора или уполномоченног</w:t>
      </w:r>
      <w:r w:rsidR="002D5433">
        <w:rPr>
          <w:color w:val="000000" w:themeColor="text1"/>
        </w:rPr>
        <w:t xml:space="preserve">о им лица (для юридических лиц </w:t>
      </w:r>
      <w:r w:rsidR="002D5433">
        <w:rPr>
          <w:color w:val="000000" w:themeColor="text1"/>
        </w:rPr>
        <w:br/>
      </w:r>
      <w:r w:rsidRPr="00BF188D">
        <w:rPr>
          <w:color w:val="000000" w:themeColor="text1"/>
        </w:rPr>
        <w:t>и индивидуальных предпринимателей).</w:t>
      </w:r>
    </w:p>
    <w:p w:rsidR="000075F9" w:rsidRPr="000075F9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075F9">
        <w:rPr>
          <w:color w:val="000000" w:themeColor="text1"/>
        </w:rPr>
        <w:t xml:space="preserve">2.6.2. Управлению открывается доступ в системе «Электронный бюджет» </w:t>
      </w:r>
      <w:r w:rsidRPr="000075F9">
        <w:rPr>
          <w:color w:val="000000" w:themeColor="text1"/>
        </w:rPr>
        <w:br/>
        <w:t>к поданным заявкам для их рассмотрения. Ранжирование поступивших заявок осуществляется исходя из очередности поступления заявок.</w:t>
      </w:r>
    </w:p>
    <w:p w:rsidR="000075F9" w:rsidRPr="000075F9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075F9">
        <w:rPr>
          <w:color w:val="000000" w:themeColor="text1"/>
        </w:rPr>
        <w:t>Протокол вскрытия заявок формируется на едином портале авт</w:t>
      </w:r>
      <w:r w:rsidR="002D5433">
        <w:rPr>
          <w:color w:val="000000" w:themeColor="text1"/>
        </w:rPr>
        <w:t xml:space="preserve">оматически </w:t>
      </w:r>
      <w:r w:rsidR="002D5433">
        <w:rPr>
          <w:color w:val="000000" w:themeColor="text1"/>
        </w:rPr>
        <w:br/>
      </w:r>
      <w:r w:rsidRPr="000075F9">
        <w:rPr>
          <w:color w:val="000000" w:themeColor="text1"/>
        </w:rPr>
        <w:t xml:space="preserve">и подписывается усиленной квалифицированной электронной подписью начальника Управления или уполномоченного лица в системе «Электронный бюджет», а также размещается на едином портале не позднее </w:t>
      </w:r>
      <w:r w:rsidR="00974BE7">
        <w:rPr>
          <w:color w:val="000000" w:themeColor="text1"/>
        </w:rPr>
        <w:t>одно</w:t>
      </w:r>
      <w:r w:rsidRPr="000075F9">
        <w:rPr>
          <w:color w:val="000000" w:themeColor="text1"/>
        </w:rPr>
        <w:t>го рабочего дня, следующего за днем его подписания.</w:t>
      </w:r>
    </w:p>
    <w:p w:rsidR="000075F9" w:rsidRPr="00A16BC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A16BCA">
        <w:rPr>
          <w:color w:val="000000" w:themeColor="text1"/>
        </w:rPr>
        <w:lastRenderedPageBreak/>
        <w:t xml:space="preserve">Управление со дня получения доступа к заявкам </w:t>
      </w:r>
      <w:r w:rsidR="002D5433">
        <w:rPr>
          <w:color w:val="000000" w:themeColor="text1"/>
        </w:rPr>
        <w:t xml:space="preserve">в системе «Электронный бюджет» </w:t>
      </w:r>
      <w:r w:rsidR="002D5433">
        <w:rPr>
          <w:color w:val="000000" w:themeColor="text1"/>
        </w:rPr>
        <w:br/>
      </w:r>
      <w:r w:rsidRPr="00A16BCA">
        <w:rPr>
          <w:color w:val="000000" w:themeColor="text1"/>
        </w:rPr>
        <w:t>в течение срока, указанного в объявлении о</w:t>
      </w:r>
      <w:r w:rsidR="00770FA5" w:rsidRPr="00A16BCA">
        <w:rPr>
          <w:color w:val="000000" w:themeColor="text1"/>
        </w:rPr>
        <w:t xml:space="preserve">б </w:t>
      </w:r>
      <w:r w:rsidRPr="00A16BCA">
        <w:rPr>
          <w:color w:val="000000" w:themeColor="text1"/>
        </w:rPr>
        <w:t>отбор</w:t>
      </w:r>
      <w:r w:rsidR="00770FA5" w:rsidRPr="00A16BCA">
        <w:rPr>
          <w:color w:val="000000" w:themeColor="text1"/>
        </w:rPr>
        <w:t>е</w:t>
      </w:r>
      <w:r w:rsidRPr="00A16BCA">
        <w:rPr>
          <w:color w:val="000000" w:themeColor="text1"/>
        </w:rPr>
        <w:t>, рассма</w:t>
      </w:r>
      <w:r w:rsidR="00770FA5" w:rsidRPr="00A16BCA">
        <w:rPr>
          <w:color w:val="000000" w:themeColor="text1"/>
        </w:rPr>
        <w:t xml:space="preserve">тривает представленные заявки </w:t>
      </w:r>
      <w:r w:rsidR="002D5433">
        <w:rPr>
          <w:color w:val="000000" w:themeColor="text1"/>
        </w:rPr>
        <w:br/>
      </w:r>
      <w:r w:rsidR="00770FA5" w:rsidRPr="00A16BCA">
        <w:rPr>
          <w:color w:val="000000" w:themeColor="text1"/>
        </w:rPr>
        <w:t xml:space="preserve">и </w:t>
      </w:r>
      <w:r w:rsidRPr="00A16BCA">
        <w:rPr>
          <w:color w:val="000000" w:themeColor="text1"/>
        </w:rPr>
        <w:t>документы, проверяет их на пре</w:t>
      </w:r>
      <w:r w:rsidR="00770FA5" w:rsidRPr="00A16BCA">
        <w:rPr>
          <w:color w:val="000000" w:themeColor="text1"/>
        </w:rPr>
        <w:t xml:space="preserve">дмет соответствия установленным </w:t>
      </w:r>
      <w:r w:rsidRPr="00A16BCA">
        <w:rPr>
          <w:color w:val="000000" w:themeColor="text1"/>
        </w:rPr>
        <w:t>в объявлении о</w:t>
      </w:r>
      <w:r w:rsidR="00770FA5" w:rsidRPr="00A16BCA">
        <w:rPr>
          <w:color w:val="000000" w:themeColor="text1"/>
        </w:rPr>
        <w:t>б</w:t>
      </w:r>
      <w:r w:rsidRPr="00A16BCA">
        <w:rPr>
          <w:color w:val="000000" w:themeColor="text1"/>
        </w:rPr>
        <w:t xml:space="preserve"> отбор</w:t>
      </w:r>
      <w:r w:rsidR="00770FA5" w:rsidRPr="00A16BCA">
        <w:rPr>
          <w:color w:val="000000" w:themeColor="text1"/>
        </w:rPr>
        <w:t>е</w:t>
      </w:r>
      <w:r w:rsidRPr="00A16BCA">
        <w:rPr>
          <w:color w:val="000000" w:themeColor="text1"/>
        </w:rPr>
        <w:t xml:space="preserve"> требованиям и категории отбора</w:t>
      </w:r>
      <w:r w:rsidR="00770FA5" w:rsidRPr="00A16BCA">
        <w:rPr>
          <w:color w:val="000000" w:themeColor="text1"/>
        </w:rPr>
        <w:t xml:space="preserve"> в соответствии </w:t>
      </w:r>
      <w:r w:rsidRPr="00A16BCA">
        <w:rPr>
          <w:color w:val="000000" w:themeColor="text1"/>
        </w:rPr>
        <w:t xml:space="preserve">с пунктами 2.2 и 2.5 настоящего Порядка </w:t>
      </w:r>
      <w:r w:rsidR="002D5433">
        <w:rPr>
          <w:color w:val="000000" w:themeColor="text1"/>
        </w:rPr>
        <w:br/>
      </w:r>
      <w:r w:rsidRPr="00A16BCA">
        <w:rPr>
          <w:color w:val="000000" w:themeColor="text1"/>
        </w:rPr>
        <w:t>и признает заявки надлежащими либо отклоняет их.</w:t>
      </w:r>
      <w:proofErr w:type="gramEnd"/>
    </w:p>
    <w:p w:rsidR="000075F9" w:rsidRPr="00337C52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337C52">
        <w:rPr>
          <w:color w:val="000000" w:themeColor="text1"/>
        </w:rPr>
        <w:t>В системе «Электронный бюджет» Управлен</w:t>
      </w:r>
      <w:r w:rsidR="002D5433">
        <w:rPr>
          <w:color w:val="000000" w:themeColor="text1"/>
        </w:rPr>
        <w:t xml:space="preserve">ием может быть определена дата </w:t>
      </w:r>
      <w:r w:rsidR="002D5433">
        <w:rPr>
          <w:color w:val="000000" w:themeColor="text1"/>
        </w:rPr>
        <w:br/>
      </w:r>
      <w:r w:rsidRPr="00337C52">
        <w:rPr>
          <w:color w:val="000000" w:themeColor="text1"/>
        </w:rPr>
        <w:t xml:space="preserve">до окончания срока подачи заявок, после </w:t>
      </w:r>
      <w:proofErr w:type="gramStart"/>
      <w:r w:rsidRPr="00337C52">
        <w:rPr>
          <w:color w:val="000000" w:themeColor="text1"/>
        </w:rPr>
        <w:t>наступления</w:t>
      </w:r>
      <w:proofErr w:type="gramEnd"/>
      <w:r w:rsidRPr="00337C52">
        <w:rPr>
          <w:color w:val="000000" w:themeColor="text1"/>
        </w:rPr>
        <w:t xml:space="preserve"> которой Управлению открывается доступ в системе «Электронный бюджет» к поданным участникам отбора заявкам.</w:t>
      </w:r>
    </w:p>
    <w:p w:rsidR="000075F9" w:rsidRPr="00F157D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2.6.3. Внесение изменений участником отбора в заявку возможно при условиях:</w:t>
      </w:r>
    </w:p>
    <w:p w:rsidR="000075F9" w:rsidRPr="00F157D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F157DA">
        <w:rPr>
          <w:color w:val="000000" w:themeColor="text1"/>
        </w:rPr>
        <w:t>- внесения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заявки, при этом ранее поданная заявка считается отозванной;</w:t>
      </w:r>
      <w:proofErr w:type="gramEnd"/>
    </w:p>
    <w:p w:rsidR="000075F9" w:rsidRPr="00F157D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 xml:space="preserve">- внесения изменений </w:t>
      </w:r>
      <w:proofErr w:type="gramStart"/>
      <w:r w:rsidRPr="00F157DA">
        <w:rPr>
          <w:color w:val="000000" w:themeColor="text1"/>
        </w:rPr>
        <w:t xml:space="preserve">в заявку на этапе рассмотрения заявки по решению Управления </w:t>
      </w:r>
      <w:r w:rsidR="002D5433">
        <w:rPr>
          <w:color w:val="000000" w:themeColor="text1"/>
        </w:rPr>
        <w:br/>
      </w:r>
      <w:r w:rsidRPr="00F157DA">
        <w:rPr>
          <w:color w:val="000000" w:themeColor="text1"/>
        </w:rPr>
        <w:t>о возврате заявки на доработку</w:t>
      </w:r>
      <w:proofErr w:type="gramEnd"/>
      <w:r w:rsidRPr="00F157DA">
        <w:rPr>
          <w:color w:val="000000" w:themeColor="text1"/>
        </w:rPr>
        <w:t xml:space="preserve"> в соответствии с пунктом 2.6.5 настоящего Порядка.</w:t>
      </w:r>
    </w:p>
    <w:p w:rsidR="000075F9" w:rsidRPr="00A16BC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16BCA">
        <w:rPr>
          <w:color w:val="000000" w:themeColor="text1"/>
        </w:rPr>
        <w:t>2.6.4. Участник отбора вправе отозвать заявку в срок, не позднее даты окончания приема заявок, указанной в объявлении</w:t>
      </w:r>
      <w:r w:rsidR="00770FA5" w:rsidRPr="00A16BCA">
        <w:rPr>
          <w:color w:val="000000" w:themeColor="text1"/>
        </w:rPr>
        <w:t xml:space="preserve"> об отборе</w:t>
      </w:r>
      <w:r w:rsidRPr="00A16BCA">
        <w:rPr>
          <w:color w:val="000000" w:themeColor="text1"/>
        </w:rPr>
        <w:t>, с использованием системы «Электронный бюджет».</w:t>
      </w:r>
    </w:p>
    <w:p w:rsidR="000075F9" w:rsidRPr="00F157D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2.6.5. В случае возврата заявок участникам отбора на доработку</w:t>
      </w:r>
      <w:r w:rsidRPr="00AD2005">
        <w:rPr>
          <w:color w:val="000000" w:themeColor="text1"/>
        </w:rPr>
        <w:t>,</w:t>
      </w:r>
      <w:r w:rsidR="002D5433">
        <w:rPr>
          <w:color w:val="000000" w:themeColor="text1"/>
        </w:rPr>
        <w:t xml:space="preserve"> решения Управления </w:t>
      </w:r>
      <w:r w:rsidR="002D5433">
        <w:rPr>
          <w:color w:val="000000" w:themeColor="text1"/>
        </w:rPr>
        <w:br/>
      </w:r>
      <w:r w:rsidRPr="00F157DA">
        <w:rPr>
          <w:color w:val="000000" w:themeColor="text1"/>
        </w:rPr>
        <w:t>о возврате заявок участникам отбора на доработку принимаются в равной мере ко всем участникам отбора, при рассмотрении заявок в которых выявлены основания для их возврата на доработку. Решение доводится до участников отбора с использованием системы «Электронный бюджет» в течение двух рабочих дней со дня их принятия с указанием оснований для возврата заявки, а также положений заявки, нуждающихся в доработке.</w:t>
      </w:r>
    </w:p>
    <w:p w:rsidR="000075F9" w:rsidRPr="00F157D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Основанием для возврата заявки на доработку является наличие в направленной заявке и документах:</w:t>
      </w:r>
    </w:p>
    <w:p w:rsidR="000075F9" w:rsidRPr="00F157DA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- недостатков технического характера (отсутствие подписи уполномоченного лица, оттиска печати (при наличии) или цифровой подписи</w:t>
      </w:r>
      <w:r w:rsidR="002D5433">
        <w:rPr>
          <w:color w:val="000000" w:themeColor="text1"/>
        </w:rPr>
        <w:t xml:space="preserve">, имеются исправления и ошибки </w:t>
      </w:r>
      <w:r w:rsidR="002D5433">
        <w:rPr>
          <w:color w:val="000000" w:themeColor="text1"/>
        </w:rPr>
        <w:br/>
      </w:r>
      <w:r w:rsidRPr="00F157DA">
        <w:rPr>
          <w:color w:val="000000" w:themeColor="text1"/>
        </w:rPr>
        <w:t xml:space="preserve">в расчетах, направленные документы имеют низкое </w:t>
      </w:r>
      <w:r w:rsidR="002D5433">
        <w:rPr>
          <w:color w:val="000000" w:themeColor="text1"/>
        </w:rPr>
        <w:t xml:space="preserve">качество и не позволяют понять </w:t>
      </w:r>
      <w:r w:rsidR="002D5433">
        <w:rPr>
          <w:color w:val="000000" w:themeColor="text1"/>
        </w:rPr>
        <w:br/>
      </w:r>
      <w:r w:rsidRPr="00F157DA">
        <w:rPr>
          <w:color w:val="000000" w:themeColor="text1"/>
        </w:rPr>
        <w:t>их содержание, либо представлены не по форме).</w:t>
      </w:r>
    </w:p>
    <w:p w:rsidR="0009479D" w:rsidRPr="00C73A50" w:rsidRDefault="000075F9" w:rsidP="0009479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 xml:space="preserve">Участник отбора после возврата его заявки на доработку направляет скорректированную заявку в сроки, установленные в </w:t>
      </w:r>
      <w:r w:rsidRPr="00C73A50">
        <w:rPr>
          <w:color w:val="000000" w:themeColor="text1"/>
        </w:rPr>
        <w:t>объявлении о</w:t>
      </w:r>
      <w:r w:rsidR="00770FA5" w:rsidRPr="00C73A50">
        <w:rPr>
          <w:color w:val="000000" w:themeColor="text1"/>
        </w:rPr>
        <w:t xml:space="preserve">б </w:t>
      </w:r>
      <w:r w:rsidRPr="00C73A50">
        <w:rPr>
          <w:color w:val="000000" w:themeColor="text1"/>
        </w:rPr>
        <w:t>отбор</w:t>
      </w:r>
      <w:r w:rsidR="00770FA5" w:rsidRPr="00C73A50">
        <w:rPr>
          <w:color w:val="000000" w:themeColor="text1"/>
        </w:rPr>
        <w:t>е</w:t>
      </w:r>
      <w:r w:rsidR="00770FA5">
        <w:rPr>
          <w:color w:val="000000" w:themeColor="text1"/>
        </w:rPr>
        <w:t xml:space="preserve"> для подачи </w:t>
      </w:r>
      <w:r w:rsidRPr="00F157DA">
        <w:rPr>
          <w:color w:val="000000" w:themeColor="text1"/>
        </w:rPr>
        <w:t xml:space="preserve">заявок, при условии устранения выявленных </w:t>
      </w:r>
      <w:r w:rsidRPr="0009479D">
        <w:rPr>
          <w:color w:val="000000" w:themeColor="text1"/>
        </w:rPr>
        <w:t>несоответствий</w:t>
      </w:r>
      <w:r w:rsidR="00C73A50">
        <w:rPr>
          <w:color w:val="000000" w:themeColor="text1"/>
        </w:rPr>
        <w:t>, при этом дата и время регистрации заявки сохраняются.</w:t>
      </w:r>
    </w:p>
    <w:p w:rsidR="000075F9" w:rsidRPr="00F157DA" w:rsidRDefault="000075F9" w:rsidP="0009479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2.6.6. Основанием для отклонения заявки участникам отбора на стадии рассмотрения заявки является наличие в направленной заявке и документах:</w:t>
      </w:r>
    </w:p>
    <w:p w:rsidR="000075F9" w:rsidRPr="00F157DA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lastRenderedPageBreak/>
        <w:t xml:space="preserve">- несоответствие участников отбора требованиям, указанных в </w:t>
      </w:r>
      <w:hyperlink r:id="rId11" w:anchor="P132" w:history="1">
        <w:r w:rsidRPr="00F157DA">
          <w:rPr>
            <w:color w:val="000000" w:themeColor="text1"/>
          </w:rPr>
          <w:t>пунктах</w:t>
        </w:r>
      </w:hyperlink>
      <w:r w:rsidRPr="00F157DA">
        <w:rPr>
          <w:color w:val="000000" w:themeColor="text1"/>
        </w:rPr>
        <w:t xml:space="preserve"> 2.2 и 2.5 настоящего Порядка;</w:t>
      </w:r>
    </w:p>
    <w:p w:rsidR="000075F9" w:rsidRPr="00F157DA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- непредставление (предоставление не в полном объеме) документов;</w:t>
      </w:r>
    </w:p>
    <w:p w:rsidR="000075F9" w:rsidRPr="00F157DA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- недостоверность информации, содержащейся в документах, представленных участником отбора;</w:t>
      </w:r>
    </w:p>
    <w:p w:rsidR="000075F9" w:rsidRPr="00F157DA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- подача участником отбора заявки после даты</w:t>
      </w:r>
      <w:r w:rsidR="002D5433">
        <w:rPr>
          <w:color w:val="000000" w:themeColor="text1"/>
        </w:rPr>
        <w:t xml:space="preserve"> и (или) времени, определенных </w:t>
      </w:r>
      <w:r w:rsidR="002D5433">
        <w:rPr>
          <w:color w:val="000000" w:themeColor="text1"/>
        </w:rPr>
        <w:br/>
      </w:r>
      <w:r w:rsidRPr="00F157DA">
        <w:rPr>
          <w:color w:val="000000" w:themeColor="text1"/>
        </w:rPr>
        <w:t>для подачи заявок;</w:t>
      </w:r>
    </w:p>
    <w:p w:rsidR="000075F9" w:rsidRPr="00F157DA" w:rsidRDefault="00C73A50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непред</w:t>
      </w:r>
      <w:r w:rsidR="000075F9" w:rsidRPr="00F157DA">
        <w:rPr>
          <w:color w:val="000000" w:themeColor="text1"/>
        </w:rPr>
        <w:t>ставление скорректированной заявки в срок, указанный в пункте 2.6.5 настоящего Порядка. </w:t>
      </w:r>
    </w:p>
    <w:p w:rsidR="000075F9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F157DA">
        <w:rPr>
          <w:color w:val="000000" w:themeColor="text1"/>
        </w:rPr>
        <w:t>Заявки признаются надлежащими, если соотве</w:t>
      </w:r>
      <w:r w:rsidR="002D5433">
        <w:rPr>
          <w:color w:val="000000" w:themeColor="text1"/>
        </w:rPr>
        <w:t xml:space="preserve">тствуют требованиям, указанным </w:t>
      </w:r>
      <w:r w:rsidR="002D5433">
        <w:rPr>
          <w:color w:val="000000" w:themeColor="text1"/>
        </w:rPr>
        <w:br/>
      </w:r>
      <w:r w:rsidRPr="00F157DA">
        <w:rPr>
          <w:color w:val="000000" w:themeColor="text1"/>
        </w:rPr>
        <w:t>в объявлении об отборе, и отсутствуют основания для отклонения заявок.</w:t>
      </w:r>
    </w:p>
    <w:p w:rsidR="000075F9" w:rsidRPr="0085779F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>2.7. В целях завершения отбора и определения получателей субсидий формируется протокол подведения</w:t>
      </w:r>
      <w:r w:rsidRPr="0085779F">
        <w:rPr>
          <w:b/>
          <w:color w:val="000000" w:themeColor="text1"/>
        </w:rPr>
        <w:t xml:space="preserve"> </w:t>
      </w:r>
      <w:r w:rsidRPr="0085779F">
        <w:rPr>
          <w:color w:val="000000" w:themeColor="text1"/>
        </w:rPr>
        <w:t>итогов отбора, включающий информацию:</w:t>
      </w:r>
    </w:p>
    <w:p w:rsidR="000075F9" w:rsidRPr="0085779F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>- о дате, времени и месте проведения рассмотрения заявок;</w:t>
      </w:r>
    </w:p>
    <w:p w:rsidR="000075F9" w:rsidRPr="0085779F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proofErr w:type="gramStart"/>
      <w:r w:rsidRPr="0085779F">
        <w:rPr>
          <w:color w:val="000000" w:themeColor="text1"/>
        </w:rPr>
        <w:t>- информацию об участниках отбора, заявки которых были рассмотрены;</w:t>
      </w:r>
      <w:proofErr w:type="gramEnd"/>
    </w:p>
    <w:p w:rsidR="000075F9" w:rsidRPr="00C17030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C17030">
        <w:rPr>
          <w:color w:val="000000" w:themeColor="text1"/>
        </w:rPr>
        <w:t>- информацию об участниках отбора, заявки которых были отклонены, с указанием причин их отклонения, в том числе положений объявления</w:t>
      </w:r>
      <w:r w:rsidR="00770FA5" w:rsidRPr="00C17030">
        <w:rPr>
          <w:color w:val="000000" w:themeColor="text1"/>
        </w:rPr>
        <w:t xml:space="preserve"> об отборе</w:t>
      </w:r>
      <w:r w:rsidRPr="00C17030">
        <w:rPr>
          <w:color w:val="000000" w:themeColor="text1"/>
        </w:rPr>
        <w:t xml:space="preserve">, которым </w:t>
      </w:r>
      <w:r w:rsidR="002D5433">
        <w:rPr>
          <w:color w:val="000000" w:themeColor="text1"/>
        </w:rPr>
        <w:br/>
      </w:r>
      <w:r w:rsidRPr="00C17030">
        <w:rPr>
          <w:color w:val="000000" w:themeColor="text1"/>
        </w:rPr>
        <w:t>не соответствуют заявки;</w:t>
      </w:r>
    </w:p>
    <w:p w:rsidR="000075F9" w:rsidRPr="0085779F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>- наименование получателей субсидий, с которыми заключаются Соглашения (договоры), и размер предоставляемых им субсидий.</w:t>
      </w:r>
    </w:p>
    <w:p w:rsidR="000075F9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>Протокол подведения итогов отбора формируется н</w:t>
      </w:r>
      <w:r w:rsidR="002D5433">
        <w:rPr>
          <w:color w:val="000000" w:themeColor="text1"/>
        </w:rPr>
        <w:t xml:space="preserve">а едином портале автоматически </w:t>
      </w:r>
      <w:r w:rsidR="002D5433">
        <w:rPr>
          <w:color w:val="000000" w:themeColor="text1"/>
        </w:rPr>
        <w:br/>
      </w:r>
      <w:r w:rsidRPr="0085779F">
        <w:rPr>
          <w:color w:val="000000" w:themeColor="text1"/>
        </w:rPr>
        <w:t xml:space="preserve">на основании результатов определения победителей отбора исходя из заявок, которые </w:t>
      </w:r>
      <w:r w:rsidRPr="0085779F">
        <w:rPr>
          <w:color w:val="000000" w:themeColor="text1"/>
        </w:rPr>
        <w:br/>
        <w:t>не были отклонены, и подписывается усиленной квалифицированной электронной подписью начальника Управления или уполномоченного лица в системе «Электронный бюджет».</w:t>
      </w:r>
    </w:p>
    <w:p w:rsidR="004F3603" w:rsidRPr="0085779F" w:rsidRDefault="004F3603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результатам отбора </w:t>
      </w:r>
      <w:r w:rsidRPr="00B50F18">
        <w:rPr>
          <w:color w:val="000000" w:themeColor="text1"/>
        </w:rPr>
        <w:t>Управление в течение трех рабочих дней со дня рассмотрения заявки</w:t>
      </w:r>
      <w:r>
        <w:rPr>
          <w:color w:val="000000" w:themeColor="text1"/>
        </w:rPr>
        <w:t xml:space="preserve"> победителей отбора</w:t>
      </w:r>
      <w:r w:rsidRPr="00B50F18">
        <w:rPr>
          <w:color w:val="000000" w:themeColor="text1"/>
        </w:rPr>
        <w:t xml:space="preserve"> готовит проект распоряжения</w:t>
      </w:r>
      <w:r>
        <w:rPr>
          <w:color w:val="000000" w:themeColor="text1"/>
        </w:rPr>
        <w:t>.</w:t>
      </w:r>
    </w:p>
    <w:p w:rsidR="000075F9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 xml:space="preserve">2.8. Внесение изменений в протокол подведения итогов отбора осуществляется </w:t>
      </w:r>
      <w:r w:rsidRPr="0085779F">
        <w:rPr>
          <w:color w:val="000000" w:themeColor="text1"/>
        </w:rPr>
        <w:br/>
        <w:t xml:space="preserve">не позднее десяти календарных дней со дня </w:t>
      </w:r>
      <w:proofErr w:type="gramStart"/>
      <w:r w:rsidRPr="0085779F">
        <w:rPr>
          <w:color w:val="000000" w:themeColor="text1"/>
        </w:rPr>
        <w:t>подписания первых версий протокола подведения итогов отбора</w:t>
      </w:r>
      <w:proofErr w:type="gramEnd"/>
      <w:r w:rsidRPr="0085779F">
        <w:rPr>
          <w:color w:val="000000" w:themeColor="text1"/>
        </w:rPr>
        <w:t xml:space="preserve"> путем формирования нов</w:t>
      </w:r>
      <w:r w:rsidR="002D5433">
        <w:rPr>
          <w:color w:val="000000" w:themeColor="text1"/>
        </w:rPr>
        <w:t xml:space="preserve">ых версий указанного протокола </w:t>
      </w:r>
      <w:r w:rsidRPr="0085779F">
        <w:rPr>
          <w:color w:val="000000" w:themeColor="text1"/>
        </w:rPr>
        <w:t>с указанием причин внесения изменений.</w:t>
      </w:r>
    </w:p>
    <w:p w:rsidR="000075F9" w:rsidRPr="0085779F" w:rsidRDefault="000075F9" w:rsidP="000075F9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 xml:space="preserve">2.9. Размещение Управлением объявления об отмене проведения отбора с указанием информации о причинах отмены отбора допускается не </w:t>
      </w:r>
      <w:proofErr w:type="gramStart"/>
      <w:r w:rsidRPr="0085779F">
        <w:rPr>
          <w:color w:val="000000" w:themeColor="text1"/>
        </w:rPr>
        <w:t>по</w:t>
      </w:r>
      <w:r w:rsidR="002D5433">
        <w:rPr>
          <w:color w:val="000000" w:themeColor="text1"/>
        </w:rPr>
        <w:t>зднее</w:t>
      </w:r>
      <w:proofErr w:type="gramEnd"/>
      <w:r w:rsidR="002D5433">
        <w:rPr>
          <w:color w:val="000000" w:themeColor="text1"/>
        </w:rPr>
        <w:t xml:space="preserve"> чем за один рабочий день </w:t>
      </w:r>
      <w:r w:rsidR="002D5433">
        <w:rPr>
          <w:color w:val="000000" w:themeColor="text1"/>
        </w:rPr>
        <w:br/>
      </w:r>
      <w:r w:rsidRPr="0085779F">
        <w:rPr>
          <w:color w:val="000000" w:themeColor="text1"/>
        </w:rPr>
        <w:t xml:space="preserve">до даты окончания срока подачи заявок получателями субсидий в системе «Электронный бюджет». Объявление об отмене отбора формируется в электронной форме посредством заполнения соответствующих экранных форм </w:t>
      </w:r>
      <w:proofErr w:type="spellStart"/>
      <w:r w:rsidRPr="0085779F">
        <w:rPr>
          <w:color w:val="000000" w:themeColor="text1"/>
        </w:rPr>
        <w:t>веб-интерфейса</w:t>
      </w:r>
      <w:proofErr w:type="spellEnd"/>
      <w:r w:rsidRPr="0085779F">
        <w:rPr>
          <w:color w:val="000000" w:themeColor="text1"/>
        </w:rPr>
        <w:t xml:space="preserve"> системы «Электронный бюджет», подписывается усиленной квалифицированной электронной подписью начальника </w:t>
      </w:r>
      <w:r w:rsidRPr="0085779F">
        <w:rPr>
          <w:color w:val="000000" w:themeColor="text1"/>
        </w:rPr>
        <w:lastRenderedPageBreak/>
        <w:t>Управления или уполномоченного лица, размещается на едином портале и содержит информацию о причинах отмены отбора получателей субсидий.</w:t>
      </w:r>
    </w:p>
    <w:p w:rsidR="000075F9" w:rsidRPr="0085779F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 xml:space="preserve">Отбор считается отмененным со дня размещения объявления о его отмене. </w:t>
      </w:r>
    </w:p>
    <w:p w:rsidR="000075F9" w:rsidRPr="0085779F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5779F">
        <w:rPr>
          <w:color w:val="000000" w:themeColor="text1"/>
        </w:rPr>
        <w:t xml:space="preserve">После окончания срока отмены проведения отбора и до заключения Соглашения (договора) </w:t>
      </w:r>
      <w:r w:rsidR="00597610" w:rsidRPr="00597610">
        <w:rPr>
          <w:color w:val="000000" w:themeColor="text1"/>
        </w:rPr>
        <w:t>победителями</w:t>
      </w:r>
      <w:r w:rsidRPr="0085779F">
        <w:rPr>
          <w:color w:val="000000" w:themeColor="text1"/>
        </w:rPr>
        <w:t xml:space="preserve"> отбора Управлен</w:t>
      </w:r>
      <w:r w:rsidR="00597610">
        <w:rPr>
          <w:color w:val="000000" w:themeColor="text1"/>
        </w:rPr>
        <w:t xml:space="preserve">ие может отменить отбор только </w:t>
      </w:r>
      <w:r w:rsidRPr="0085779F">
        <w:rPr>
          <w:color w:val="000000" w:themeColor="text1"/>
        </w:rPr>
        <w:t xml:space="preserve">в случае возникновения обстоятельств непреодолимой силы в соответствии с </w:t>
      </w:r>
      <w:hyperlink r:id="rId12" w:history="1">
        <w:r w:rsidR="00597610">
          <w:rPr>
            <w:color w:val="000000" w:themeColor="text1"/>
          </w:rPr>
          <w:t xml:space="preserve">пунктом </w:t>
        </w:r>
        <w:r w:rsidRPr="0085779F">
          <w:rPr>
            <w:color w:val="000000" w:themeColor="text1"/>
          </w:rPr>
          <w:t>3 статьи 401</w:t>
        </w:r>
      </w:hyperlink>
      <w:r w:rsidRPr="0085779F">
        <w:rPr>
          <w:color w:val="000000" w:themeColor="text1"/>
        </w:rPr>
        <w:t xml:space="preserve"> Гражданского кодекса Российской Федерации.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2.10. Отбор признается несостоявшимся в следующих случаях: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1) по окончании срока подачи заявок не подано ни одной заявки;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2) по результатам рассмотрения заявок отклонены все заявки.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В случае признания отбора несостоявшимся по основаниям, указанным в подпунктах 1, 2 настоящего пункта, Управление в течение тридца</w:t>
      </w:r>
      <w:r w:rsidR="002D5433">
        <w:rPr>
          <w:color w:val="000000" w:themeColor="text1"/>
        </w:rPr>
        <w:t xml:space="preserve">ти календарных дней, следующих </w:t>
      </w:r>
      <w:r w:rsidRPr="00E358D6">
        <w:rPr>
          <w:color w:val="000000" w:themeColor="text1"/>
        </w:rPr>
        <w:t>за днем признания отбора несостоявшимся, принимает решение о проведении нового отбора.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2.11. В случае</w:t>
      </w:r>
      <w:proofErr w:type="gramStart"/>
      <w:r w:rsidRPr="00E358D6">
        <w:rPr>
          <w:color w:val="000000" w:themeColor="text1"/>
        </w:rPr>
        <w:t>,</w:t>
      </w:r>
      <w:proofErr w:type="gramEnd"/>
      <w:r w:rsidRPr="00E358D6">
        <w:rPr>
          <w:color w:val="000000" w:themeColor="text1"/>
        </w:rPr>
        <w:t xml:space="preserve"> </w:t>
      </w:r>
      <w:r w:rsidRPr="00273512">
        <w:rPr>
          <w:color w:val="000000" w:themeColor="text1"/>
        </w:rPr>
        <w:t>если по окончании срока подачи заявок подана только одна заявка, она рассматривается в установленном</w:t>
      </w:r>
      <w:r w:rsidRPr="00E358D6">
        <w:rPr>
          <w:color w:val="000000" w:themeColor="text1"/>
        </w:rPr>
        <w:t xml:space="preserve"> порядке. При условии признания такой заявки</w:t>
      </w:r>
      <w:r w:rsidR="002D5433">
        <w:rPr>
          <w:color w:val="000000" w:themeColor="text1"/>
        </w:rPr>
        <w:t>,</w:t>
      </w:r>
      <w:r w:rsidRPr="00E358D6">
        <w:rPr>
          <w:color w:val="000000" w:themeColor="text1"/>
        </w:rPr>
        <w:t xml:space="preserve"> соответствующей требованиям, установленным настоящим Порядком, участник отбора, подавший эту заявку, становится единственным получателем субсидий, с которым </w:t>
      </w:r>
      <w:r w:rsidRPr="00E358D6">
        <w:rPr>
          <w:color w:val="000000" w:themeColor="text1"/>
        </w:rPr>
        <w:br/>
        <w:t>заключается Соглашение (договор).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 xml:space="preserve">2.12. Получатель субсидий в течение пяти рабочих дней, следующих за днем получения проекта Соглашения (договора) в системе «Электронный бюджет», подписывает Соглашение (договор) </w:t>
      </w:r>
      <w:r w:rsidRPr="00273512">
        <w:rPr>
          <w:color w:val="000000" w:themeColor="text1"/>
        </w:rPr>
        <w:t>в системе «Электронный бюджет»</w:t>
      </w:r>
      <w:r w:rsidRPr="00E358D6">
        <w:rPr>
          <w:color w:val="000000" w:themeColor="text1"/>
        </w:rPr>
        <w:t xml:space="preserve"> усиленной квалифицированной электронной цифровой подписью.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В случае отсутствия технической возможности з</w:t>
      </w:r>
      <w:r w:rsidR="002D5433">
        <w:rPr>
          <w:color w:val="000000" w:themeColor="text1"/>
        </w:rPr>
        <w:t>аключение Соглашения (договора)</w:t>
      </w:r>
      <w:r w:rsidR="002D5433">
        <w:rPr>
          <w:color w:val="000000" w:themeColor="text1"/>
        </w:rPr>
        <w:br/>
      </w:r>
      <w:r w:rsidRPr="00E358D6">
        <w:rPr>
          <w:color w:val="000000" w:themeColor="text1"/>
        </w:rPr>
        <w:t>о предоставлении субсидий в системе «Электронный бюджет» Соглашение (договор) между Управлением и получателями субсидий формирует</w:t>
      </w:r>
      <w:r w:rsidR="002D5433">
        <w:rPr>
          <w:color w:val="000000" w:themeColor="text1"/>
        </w:rPr>
        <w:t xml:space="preserve">ся в форме бумажного документа </w:t>
      </w:r>
      <w:r w:rsidR="002D5433">
        <w:rPr>
          <w:color w:val="000000" w:themeColor="text1"/>
        </w:rPr>
        <w:br/>
      </w:r>
      <w:r w:rsidRPr="00E358D6">
        <w:rPr>
          <w:color w:val="000000" w:themeColor="text1"/>
        </w:rPr>
        <w:t xml:space="preserve">в соответствии с типовой формой, установленной приказом финансово-казначейского управления администрации города Рязани </w:t>
      </w:r>
      <w:r w:rsidR="00224483" w:rsidRPr="00224483">
        <w:rPr>
          <w:color w:val="000000" w:themeColor="text1"/>
        </w:rPr>
        <w:t xml:space="preserve">от 28.03.2023 </w:t>
      </w:r>
      <w:r w:rsidR="00224483">
        <w:rPr>
          <w:color w:val="000000" w:themeColor="text1"/>
        </w:rPr>
        <w:t>№</w:t>
      </w:r>
      <w:r w:rsidR="00224483" w:rsidRPr="00224483">
        <w:rPr>
          <w:color w:val="000000" w:themeColor="text1"/>
        </w:rPr>
        <w:t xml:space="preserve"> 23</w:t>
      </w:r>
      <w:r w:rsidR="00224483">
        <w:rPr>
          <w:color w:val="000000" w:themeColor="text1"/>
        </w:rPr>
        <w:t xml:space="preserve"> </w:t>
      </w:r>
      <w:r w:rsidR="00224483" w:rsidRPr="00224483">
        <w:rPr>
          <w:color w:val="000000" w:themeColor="text1"/>
        </w:rPr>
        <w:t>о/д</w:t>
      </w:r>
      <w:r w:rsidR="00224483">
        <w:rPr>
          <w:color w:val="000000" w:themeColor="text1"/>
        </w:rPr>
        <w:t>.</w:t>
      </w:r>
    </w:p>
    <w:p w:rsidR="006605E0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6605E0">
        <w:rPr>
          <w:color w:val="000000" w:themeColor="text1"/>
        </w:rPr>
        <w:t>Проект Соглашения (договора) направляется для под</w:t>
      </w:r>
      <w:r w:rsidR="002D5433">
        <w:rPr>
          <w:color w:val="000000" w:themeColor="text1"/>
        </w:rPr>
        <w:t xml:space="preserve">писания получателю субсидий </w:t>
      </w:r>
      <w:r w:rsidR="002D5433">
        <w:rPr>
          <w:color w:val="000000" w:themeColor="text1"/>
        </w:rPr>
        <w:br/>
      </w:r>
      <w:r w:rsidRPr="006605E0">
        <w:rPr>
          <w:color w:val="000000" w:themeColor="text1"/>
        </w:rPr>
        <w:t>по электронной почте, указанной в заявке, либо передается нарочно.</w:t>
      </w:r>
      <w:r w:rsidR="00850326" w:rsidRPr="006605E0">
        <w:rPr>
          <w:color w:val="000000" w:themeColor="text1"/>
        </w:rPr>
        <w:t xml:space="preserve"> </w:t>
      </w:r>
    </w:p>
    <w:p w:rsidR="00C1464D" w:rsidRPr="00B50F18" w:rsidRDefault="00C1464D" w:rsidP="00C1464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B50F18">
        <w:rPr>
          <w:color w:val="000000" w:themeColor="text1"/>
        </w:rPr>
        <w:t xml:space="preserve">Соглашение подписывается сторонами </w:t>
      </w:r>
      <w:r w:rsidRPr="00B50F18">
        <w:rPr>
          <w:color w:val="000000" w:themeColor="text1"/>
          <w:shd w:val="clear" w:color="auto" w:fill="FFFFFF"/>
        </w:rPr>
        <w:t xml:space="preserve">в течение десяти рабочих дней со дня </w:t>
      </w:r>
      <w:proofErr w:type="gramStart"/>
      <w:r w:rsidRPr="00B50F18">
        <w:rPr>
          <w:color w:val="000000" w:themeColor="text1"/>
          <w:shd w:val="clear" w:color="auto" w:fill="FFFFFF"/>
        </w:rPr>
        <w:t xml:space="preserve">издания </w:t>
      </w:r>
      <w:r w:rsidRPr="00B50F18">
        <w:rPr>
          <w:color w:val="000000" w:themeColor="text1"/>
        </w:rPr>
        <w:t>распоряжения администрации города Рязани</w:t>
      </w:r>
      <w:proofErr w:type="gramEnd"/>
      <w:r w:rsidRPr="00B50F18">
        <w:rPr>
          <w:color w:val="000000" w:themeColor="text1"/>
        </w:rPr>
        <w:t xml:space="preserve"> о предоставлении субсиди</w:t>
      </w:r>
      <w:r>
        <w:rPr>
          <w:color w:val="000000" w:themeColor="text1"/>
        </w:rPr>
        <w:t>й</w:t>
      </w:r>
      <w:r w:rsidRPr="00B50F18">
        <w:rPr>
          <w:color w:val="000000" w:themeColor="text1"/>
          <w:shd w:val="clear" w:color="auto" w:fill="FFFFFF"/>
        </w:rPr>
        <w:t xml:space="preserve"> (далее – распоряжение).</w:t>
      </w:r>
    </w:p>
    <w:p w:rsidR="000075F9" w:rsidRPr="006605E0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6605E0">
        <w:rPr>
          <w:color w:val="000000" w:themeColor="text1"/>
        </w:rPr>
        <w:t>2.13. В случае</w:t>
      </w:r>
      <w:proofErr w:type="gramStart"/>
      <w:r w:rsidRPr="006605E0">
        <w:rPr>
          <w:color w:val="000000" w:themeColor="text1"/>
        </w:rPr>
        <w:t>,</w:t>
      </w:r>
      <w:proofErr w:type="gramEnd"/>
      <w:r w:rsidRPr="006605E0">
        <w:rPr>
          <w:color w:val="000000" w:themeColor="text1"/>
        </w:rPr>
        <w:t xml:space="preserve"> если получатель субсидий н</w:t>
      </w:r>
      <w:r w:rsidR="002D5433">
        <w:rPr>
          <w:color w:val="000000" w:themeColor="text1"/>
        </w:rPr>
        <w:t xml:space="preserve">е подписал Соглашение (договор) </w:t>
      </w:r>
      <w:r w:rsidRPr="006605E0">
        <w:rPr>
          <w:color w:val="000000" w:themeColor="text1"/>
        </w:rPr>
        <w:t xml:space="preserve">в порядке и сроки, указанные в пункте 2.12, он считается уклонившимся от заключения Соглашения </w:t>
      </w:r>
      <w:r w:rsidRPr="006605E0">
        <w:rPr>
          <w:color w:val="000000" w:themeColor="text1"/>
        </w:rPr>
        <w:lastRenderedPageBreak/>
        <w:t>(договора) и теряет право на получение субсидий в рамках данно</w:t>
      </w:r>
      <w:r w:rsidR="002D5433">
        <w:rPr>
          <w:color w:val="000000" w:themeColor="text1"/>
        </w:rPr>
        <w:t xml:space="preserve">го отбора </w:t>
      </w:r>
      <w:r w:rsidRPr="006605E0">
        <w:rPr>
          <w:color w:val="000000" w:themeColor="text1"/>
        </w:rPr>
        <w:t>и поданной им заявки.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2.14. Основаниями для принятия решения об отказе в предоставлении субсидий являются: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 xml:space="preserve">- непризнание участника отбора победителем отбора; 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 xml:space="preserve">- установление факта недостоверности представленной получателем субсидий (участником отбора) информации; </w:t>
      </w:r>
    </w:p>
    <w:p w:rsidR="000075F9" w:rsidRPr="00E358D6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E358D6">
        <w:rPr>
          <w:color w:val="000000" w:themeColor="text1"/>
        </w:rPr>
        <w:t>- недостаток лимитов бюджетных ассигнований, предусмотренных в бюджете города Рязани на 202</w:t>
      </w:r>
      <w:r w:rsidR="00E358D6">
        <w:rPr>
          <w:color w:val="000000" w:themeColor="text1"/>
        </w:rPr>
        <w:t>6</w:t>
      </w:r>
      <w:r w:rsidRPr="00E358D6">
        <w:rPr>
          <w:color w:val="000000" w:themeColor="text1"/>
        </w:rPr>
        <w:t xml:space="preserve"> - 2027 годы;</w:t>
      </w:r>
    </w:p>
    <w:p w:rsidR="005F4C64" w:rsidRPr="00F36924" w:rsidRDefault="00D52762" w:rsidP="005F4C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непред</w:t>
      </w:r>
      <w:r w:rsidR="005F4C64" w:rsidRPr="00F36924">
        <w:rPr>
          <w:color w:val="000000" w:themeColor="text1"/>
        </w:rPr>
        <w:t xml:space="preserve">ставление отчета в соответствии с пунктом </w:t>
      </w:r>
      <w:r w:rsidR="00850326" w:rsidRPr="00F36924">
        <w:rPr>
          <w:color w:val="000000" w:themeColor="text1"/>
        </w:rPr>
        <w:t>3.5</w:t>
      </w:r>
      <w:r w:rsidR="005F4C64" w:rsidRPr="00F36924">
        <w:rPr>
          <w:color w:val="000000" w:themeColor="text1"/>
        </w:rPr>
        <w:t xml:space="preserve"> настоящего Порядка.</w:t>
      </w:r>
    </w:p>
    <w:p w:rsidR="000075F9" w:rsidRPr="005F4C64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F4C64">
        <w:rPr>
          <w:color w:val="000000" w:themeColor="text1"/>
        </w:rPr>
        <w:t>2.15. </w:t>
      </w:r>
      <w:proofErr w:type="gramStart"/>
      <w:r w:rsidRPr="005F4C64">
        <w:rPr>
          <w:color w:val="000000" w:themeColor="text1"/>
        </w:rPr>
        <w:t>В случаях наличия по результатам проведения отбора остатка лимитов бюджетных обязательств на предоставление субсидий на 202</w:t>
      </w:r>
      <w:r w:rsidR="002339FB" w:rsidRPr="005F4C64">
        <w:rPr>
          <w:color w:val="000000" w:themeColor="text1"/>
        </w:rPr>
        <w:t>6</w:t>
      </w:r>
      <w:r w:rsidRPr="005F4C64">
        <w:rPr>
          <w:color w:val="000000" w:themeColor="text1"/>
        </w:rPr>
        <w:t xml:space="preserve"> -</w:t>
      </w:r>
      <w:r w:rsidR="002D5433">
        <w:rPr>
          <w:color w:val="000000" w:themeColor="text1"/>
        </w:rPr>
        <w:t xml:space="preserve"> 2027 годы, </w:t>
      </w:r>
      <w:r w:rsidR="00D52762" w:rsidRPr="004D6D0B">
        <w:rPr>
          <w:color w:val="000000" w:themeColor="text1"/>
        </w:rPr>
        <w:t>не</w:t>
      </w:r>
      <w:r w:rsidRPr="004D6D0B">
        <w:rPr>
          <w:color w:val="000000" w:themeColor="text1"/>
        </w:rPr>
        <w:t>распределенного</w:t>
      </w:r>
      <w:r w:rsidRPr="005F4C64">
        <w:rPr>
          <w:color w:val="000000" w:themeColor="text1"/>
        </w:rPr>
        <w:t xml:space="preserve"> между получателями субсидий, увеличения лимитов бюджетных обязательств, отказа получателя субсидий от заключения Соглашения (договора), расторжения Соглашения (договора) с получателем субсидий Управление может принять решение о проведении дополнительного отбора в соответствии с положениями настоящего Порядка, предусмотренными для проведения отбора.</w:t>
      </w:r>
      <w:proofErr w:type="gramEnd"/>
    </w:p>
    <w:p w:rsidR="000075F9" w:rsidRPr="005F4C64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5F4C64">
        <w:rPr>
          <w:color w:val="000000" w:themeColor="text1"/>
        </w:rPr>
        <w:t>2.16. </w:t>
      </w:r>
      <w:proofErr w:type="gramStart"/>
      <w:r w:rsidRPr="005F4C64">
        <w:rPr>
          <w:color w:val="000000" w:themeColor="text1"/>
        </w:rPr>
        <w:t>В случаях увеличения Управлению лимитов бюджетны</w:t>
      </w:r>
      <w:r w:rsidR="007C397F">
        <w:rPr>
          <w:color w:val="000000" w:themeColor="text1"/>
        </w:rPr>
        <w:t xml:space="preserve">х обязательств </w:t>
      </w:r>
      <w:r w:rsidR="007C397F">
        <w:rPr>
          <w:color w:val="000000" w:themeColor="text1"/>
        </w:rPr>
        <w:br/>
      </w:r>
      <w:r w:rsidRPr="005F4C64">
        <w:rPr>
          <w:color w:val="000000" w:themeColor="text1"/>
        </w:rPr>
        <w:t>на предоставление субсидий в пределах 202</w:t>
      </w:r>
      <w:r w:rsidR="005F4C64" w:rsidRPr="005F4C64">
        <w:rPr>
          <w:color w:val="000000" w:themeColor="text1"/>
        </w:rPr>
        <w:t>6</w:t>
      </w:r>
      <w:r w:rsidRPr="005F4C64">
        <w:rPr>
          <w:color w:val="000000" w:themeColor="text1"/>
        </w:rPr>
        <w:t xml:space="preserve"> - 2027 год</w:t>
      </w:r>
      <w:r w:rsidR="007C397F">
        <w:rPr>
          <w:color w:val="000000" w:themeColor="text1"/>
        </w:rPr>
        <w:t xml:space="preserve">ов, отказа получателя субсидий </w:t>
      </w:r>
      <w:r w:rsidR="007C397F">
        <w:rPr>
          <w:color w:val="000000" w:themeColor="text1"/>
        </w:rPr>
        <w:br/>
      </w:r>
      <w:r w:rsidRPr="005F4C64">
        <w:rPr>
          <w:color w:val="000000" w:themeColor="text1"/>
        </w:rPr>
        <w:t xml:space="preserve">от заключения Соглашения (договора), расторжения Соглашения (договора) с получателем субсидий и наличия получателей субсидий, прошедших отбор и признанных победителями отбора, заявки которых в части запрашиваемого размера </w:t>
      </w:r>
      <w:r w:rsidR="007C397F">
        <w:rPr>
          <w:color w:val="000000" w:themeColor="text1"/>
        </w:rPr>
        <w:t xml:space="preserve">субсидий не были удовлетворены </w:t>
      </w:r>
      <w:r w:rsidR="007C397F">
        <w:rPr>
          <w:color w:val="000000" w:themeColor="text1"/>
        </w:rPr>
        <w:br/>
      </w:r>
      <w:r w:rsidRPr="005F4C64">
        <w:rPr>
          <w:color w:val="000000" w:themeColor="text1"/>
        </w:rPr>
        <w:t>в полном объеме, субсидии могут распределяться без повторного проведения отбора.</w:t>
      </w:r>
      <w:proofErr w:type="gramEnd"/>
    </w:p>
    <w:p w:rsidR="000075F9" w:rsidRPr="005F4C64" w:rsidRDefault="000075F9" w:rsidP="000075F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471758">
        <w:rPr>
          <w:color w:val="000000" w:themeColor="text1"/>
        </w:rPr>
        <w:t>2.17.</w:t>
      </w:r>
      <w:r w:rsidRPr="005F4C64">
        <w:rPr>
          <w:color w:val="000000" w:themeColor="text1"/>
        </w:rPr>
        <w:t> Способ распределения субсидий в рамках отбора осуществляется путем ранжирования заявок исходя из очередности их поступления до достижения предельного объема распределяем</w:t>
      </w:r>
      <w:r w:rsidR="00471758">
        <w:rPr>
          <w:color w:val="000000" w:themeColor="text1"/>
        </w:rPr>
        <w:t>ых</w:t>
      </w:r>
      <w:r w:rsidRPr="005F4C64">
        <w:rPr>
          <w:color w:val="000000" w:themeColor="text1"/>
        </w:rPr>
        <w:t xml:space="preserve"> субсиди</w:t>
      </w:r>
      <w:r w:rsidR="00471758">
        <w:rPr>
          <w:color w:val="000000" w:themeColor="text1"/>
        </w:rPr>
        <w:t>й</w:t>
      </w:r>
      <w:r w:rsidRPr="005F4C64">
        <w:rPr>
          <w:color w:val="000000" w:themeColor="text1"/>
        </w:rPr>
        <w:t>, указанн</w:t>
      </w:r>
      <w:r w:rsidR="00471758">
        <w:rPr>
          <w:color w:val="000000" w:themeColor="text1"/>
        </w:rPr>
        <w:t>ых</w:t>
      </w:r>
      <w:r w:rsidRPr="005F4C64">
        <w:rPr>
          <w:color w:val="000000" w:themeColor="text1"/>
        </w:rPr>
        <w:t xml:space="preserve"> в объявлении об отборе.</w:t>
      </w:r>
    </w:p>
    <w:p w:rsidR="001608F1" w:rsidRPr="005F4C64" w:rsidRDefault="001608F1" w:rsidP="00F36924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</w:rPr>
      </w:pPr>
    </w:p>
    <w:p w:rsidR="008E1A27" w:rsidRPr="00F36924" w:rsidRDefault="008E1A27" w:rsidP="008E1A27">
      <w:pPr>
        <w:suppressAutoHyphens/>
        <w:spacing w:line="360" w:lineRule="auto"/>
        <w:ind w:firstLine="709"/>
        <w:jc w:val="center"/>
        <w:rPr>
          <w:color w:val="000000" w:themeColor="text1"/>
        </w:rPr>
      </w:pPr>
      <w:r w:rsidRPr="00F36924">
        <w:rPr>
          <w:color w:val="000000" w:themeColor="text1"/>
        </w:rPr>
        <w:t>3. Условия и порядок предоставления субсидий</w:t>
      </w:r>
    </w:p>
    <w:p w:rsidR="00F36924" w:rsidRPr="00F36924" w:rsidRDefault="00F36924" w:rsidP="008E1A27">
      <w:pPr>
        <w:suppressAutoHyphens/>
        <w:spacing w:line="360" w:lineRule="auto"/>
        <w:ind w:firstLine="709"/>
        <w:jc w:val="center"/>
        <w:rPr>
          <w:color w:val="000000" w:themeColor="text1"/>
        </w:rPr>
      </w:pPr>
    </w:p>
    <w:p w:rsidR="00C7433B" w:rsidRPr="00C01CDC" w:rsidRDefault="008E1A27" w:rsidP="00C7433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36924">
        <w:rPr>
          <w:color w:val="000000" w:themeColor="text1"/>
        </w:rPr>
        <w:t>3.1. Субсидии предоставляются получателю субсидий, признанно</w:t>
      </w:r>
      <w:r w:rsidR="007C397F">
        <w:rPr>
          <w:color w:val="000000" w:themeColor="text1"/>
        </w:rPr>
        <w:t xml:space="preserve">му победителем </w:t>
      </w:r>
      <w:r w:rsidR="007C397F">
        <w:rPr>
          <w:color w:val="000000" w:themeColor="text1"/>
        </w:rPr>
        <w:br/>
      </w:r>
      <w:r w:rsidRPr="00F36924">
        <w:rPr>
          <w:color w:val="000000" w:themeColor="text1"/>
        </w:rPr>
        <w:t>по результатам проведения отбора</w:t>
      </w:r>
      <w:r w:rsidRPr="00C01CDC">
        <w:rPr>
          <w:color w:val="000000" w:themeColor="text1"/>
        </w:rPr>
        <w:t xml:space="preserve">, в целях </w:t>
      </w:r>
      <w:r w:rsidR="00C7433B" w:rsidRPr="00C01CDC">
        <w:rPr>
          <w:color w:val="000000" w:themeColor="text1"/>
        </w:rPr>
        <w:t>финансового о</w:t>
      </w:r>
      <w:r w:rsidR="007C397F">
        <w:rPr>
          <w:color w:val="000000" w:themeColor="text1"/>
        </w:rPr>
        <w:t xml:space="preserve">беспечения затрат перевозчиков </w:t>
      </w:r>
      <w:r w:rsidR="007C397F">
        <w:rPr>
          <w:color w:val="000000" w:themeColor="text1"/>
        </w:rPr>
        <w:br/>
      </w:r>
      <w:r w:rsidR="00C7433B" w:rsidRPr="00C01CDC">
        <w:rPr>
          <w:color w:val="000000" w:themeColor="text1"/>
        </w:rPr>
        <w:t>на оплату лизинговых платежей за автобусы, приобретенные в лизинг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лизинг».</w:t>
      </w:r>
    </w:p>
    <w:p w:rsidR="008E1A27" w:rsidRPr="00C7433B" w:rsidRDefault="008E1A27" w:rsidP="008E1A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7433B">
        <w:rPr>
          <w:color w:val="000000" w:themeColor="text1"/>
        </w:rPr>
        <w:t xml:space="preserve">Предоставление субсидий осуществляется в соответствии со сводной бюджетной </w:t>
      </w:r>
      <w:r w:rsidRPr="00C7433B">
        <w:rPr>
          <w:color w:val="000000" w:themeColor="text1"/>
        </w:rPr>
        <w:lastRenderedPageBreak/>
        <w:t>росписью бюджета города Рязани в пределах бюджетных ассигнований и лимитов бюджетных обязательств, утвержденных на эти цели в бюджете города Рязани на 202</w:t>
      </w:r>
      <w:r w:rsidR="00C7433B">
        <w:rPr>
          <w:color w:val="000000" w:themeColor="text1"/>
        </w:rPr>
        <w:t>6</w:t>
      </w:r>
      <w:r w:rsidRPr="00C7433B">
        <w:rPr>
          <w:color w:val="000000" w:themeColor="text1"/>
        </w:rPr>
        <w:t xml:space="preserve"> - 2027 годы.</w:t>
      </w:r>
    </w:p>
    <w:p w:rsidR="008E1A27" w:rsidRPr="00C7433B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7433B">
        <w:rPr>
          <w:color w:val="000000" w:themeColor="text1"/>
        </w:rPr>
        <w:t>3.2. Предоставление субсидий в очередном финансовом году получателю субсидий, соответствующему установленным требованиям настоящего Порядка, в случае невозможности ее предоставления в текущем финансовом году в связи с недостаточностью лимитов бюджетных обязательств, а также за декабр</w:t>
      </w:r>
      <w:r w:rsidR="007C397F">
        <w:rPr>
          <w:color w:val="000000" w:themeColor="text1"/>
        </w:rPr>
        <w:t xml:space="preserve">ь текущего года распределяется </w:t>
      </w:r>
      <w:r w:rsidRPr="00C7433B">
        <w:rPr>
          <w:color w:val="000000" w:themeColor="text1"/>
        </w:rPr>
        <w:t>без повторного прохождения отбора.</w:t>
      </w:r>
    </w:p>
    <w:p w:rsidR="00C7433B" w:rsidRPr="00C01CDC" w:rsidRDefault="008E1A27" w:rsidP="00C7433B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F36924">
        <w:rPr>
          <w:color w:val="000000" w:themeColor="text1"/>
        </w:rPr>
        <w:t>3.3. Результат предоставления субсидий -</w:t>
      </w:r>
      <w:r w:rsidRPr="00C01CDC">
        <w:rPr>
          <w:color w:val="000000" w:themeColor="text1"/>
        </w:rPr>
        <w:t xml:space="preserve"> </w:t>
      </w:r>
      <w:r w:rsidR="00C7433B" w:rsidRPr="00C01CDC">
        <w:rPr>
          <w:color w:val="000000" w:themeColor="text1"/>
        </w:rPr>
        <w:t>финансовое обеспечение затрат перевозчиков на оплату лизинговых платежей за автобусы, приобретенные в лизинг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лизинг».</w:t>
      </w:r>
    </w:p>
    <w:p w:rsidR="008E1A27" w:rsidRPr="00C7433B" w:rsidRDefault="008E1A27" w:rsidP="00C7433B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C7433B">
        <w:rPr>
          <w:color w:val="000000" w:themeColor="text1"/>
        </w:rPr>
        <w:t xml:space="preserve">3.4. Соглашение (договор) между Управлением и получателем субсидий должно содержать: </w:t>
      </w:r>
    </w:p>
    <w:p w:rsidR="008E1A27" w:rsidRPr="00C7433B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7433B">
        <w:rPr>
          <w:color w:val="000000" w:themeColor="text1"/>
        </w:rPr>
        <w:t xml:space="preserve">- условие о согласовании новых условий Соглашения (договора) или о расторжении Соглашения (договора) при </w:t>
      </w:r>
      <w:proofErr w:type="spellStart"/>
      <w:r w:rsidRPr="00C7433B">
        <w:rPr>
          <w:color w:val="000000" w:themeColor="text1"/>
        </w:rPr>
        <w:t>недостижении</w:t>
      </w:r>
      <w:proofErr w:type="spellEnd"/>
      <w:r w:rsidRPr="00C7433B">
        <w:rPr>
          <w:color w:val="000000" w:themeColor="text1"/>
        </w:rPr>
        <w:t xml:space="preserve"> согласия по новым условиям в случае уменьшения Управлению ранее доведенных лимитов бюд</w:t>
      </w:r>
      <w:r w:rsidR="007C397F">
        <w:rPr>
          <w:color w:val="000000" w:themeColor="text1"/>
        </w:rPr>
        <w:t xml:space="preserve">жетных обязательств, указанных </w:t>
      </w:r>
      <w:r w:rsidRPr="00C7433B">
        <w:rPr>
          <w:color w:val="000000" w:themeColor="text1"/>
        </w:rPr>
        <w:t xml:space="preserve">в пункте </w:t>
      </w:r>
      <w:r w:rsidRPr="009E530A">
        <w:rPr>
          <w:color w:val="000000" w:themeColor="text1"/>
        </w:rPr>
        <w:t>1.4</w:t>
      </w:r>
      <w:r w:rsidRPr="00C7433B">
        <w:rPr>
          <w:color w:val="000000" w:themeColor="text1"/>
        </w:rPr>
        <w:t xml:space="preserve"> настоящего Порядка, приводящего к невозмо</w:t>
      </w:r>
      <w:r w:rsidR="007C397F">
        <w:rPr>
          <w:color w:val="000000" w:themeColor="text1"/>
        </w:rPr>
        <w:t xml:space="preserve">жности предоставления субсидий </w:t>
      </w:r>
      <w:r w:rsidRPr="00C7433B">
        <w:rPr>
          <w:color w:val="000000" w:themeColor="text1"/>
        </w:rPr>
        <w:t>в размере, определенном в Соглашении (договоре);</w:t>
      </w:r>
    </w:p>
    <w:p w:rsidR="008E1A27" w:rsidRPr="00C7433B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7433B">
        <w:rPr>
          <w:color w:val="000000" w:themeColor="text1"/>
        </w:rPr>
        <w:t>- условие о внесении изменений в Соглашение (договор) при реорганизации получателя субсидий, являющегося юридическим лицом</w:t>
      </w:r>
      <w:r w:rsidRPr="00DA7D94">
        <w:rPr>
          <w:color w:val="000000" w:themeColor="text1"/>
        </w:rPr>
        <w:t>,</w:t>
      </w:r>
      <w:r w:rsidRPr="00C7433B">
        <w:rPr>
          <w:color w:val="000000" w:themeColor="text1"/>
        </w:rPr>
        <w:t xml:space="preserve"> в форме слияния, </w:t>
      </w:r>
      <w:r w:rsidR="007C397F">
        <w:rPr>
          <w:color w:val="000000" w:themeColor="text1"/>
        </w:rPr>
        <w:t xml:space="preserve">присоединения </w:t>
      </w:r>
      <w:r w:rsidR="007C397F">
        <w:rPr>
          <w:color w:val="000000" w:themeColor="text1"/>
        </w:rPr>
        <w:br/>
      </w:r>
      <w:r w:rsidRPr="00C7433B">
        <w:rPr>
          <w:color w:val="000000" w:themeColor="text1"/>
        </w:rPr>
        <w:t>или преобразования, путем заключения дополнительного соглашения к Соглашению (договору), в части перемены лица в обязательстве с указанием в Соглашении (договоре) юридического лица, являющегося правопреемником;</w:t>
      </w:r>
    </w:p>
    <w:p w:rsidR="008E1A27" w:rsidRPr="00C7433B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C7433B">
        <w:rPr>
          <w:color w:val="000000" w:themeColor="text1"/>
        </w:rPr>
        <w:t>- условие о расторжении Соглашения (договора) 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юридическим лицом, или прекращении деятельности получателя субсидий, являющегося ин</w:t>
      </w:r>
      <w:r w:rsidR="007C397F">
        <w:rPr>
          <w:color w:val="000000" w:themeColor="text1"/>
        </w:rPr>
        <w:t xml:space="preserve">дивидуальным предпринимателем, </w:t>
      </w:r>
      <w:r w:rsidR="007C397F">
        <w:rPr>
          <w:color w:val="000000" w:themeColor="text1"/>
        </w:rPr>
        <w:br/>
      </w:r>
      <w:r w:rsidRPr="00C7433B">
        <w:rPr>
          <w:color w:val="000000" w:themeColor="text1"/>
        </w:rPr>
        <w:t>с формированием уведомления о расторжении Соглашения (договора) в одностороннем порядке и акта об исполнении обязательств по Соглашению (договору) с отражением информации о неисполненных получателем субсидий обязательствах, источником</w:t>
      </w:r>
      <w:proofErr w:type="gramEnd"/>
      <w:r w:rsidRPr="008E1A27">
        <w:rPr>
          <w:color w:val="7030A0"/>
        </w:rPr>
        <w:t xml:space="preserve"> </w:t>
      </w:r>
      <w:r w:rsidRPr="00C7433B">
        <w:rPr>
          <w:color w:val="000000" w:themeColor="text1"/>
        </w:rPr>
        <w:t xml:space="preserve">финансового </w:t>
      </w:r>
      <w:proofErr w:type="gramStart"/>
      <w:r w:rsidRPr="00C7433B">
        <w:rPr>
          <w:color w:val="000000" w:themeColor="text1"/>
        </w:rPr>
        <w:t>обеспечения</w:t>
      </w:r>
      <w:proofErr w:type="gramEnd"/>
      <w:r w:rsidRPr="00C7433B">
        <w:rPr>
          <w:color w:val="000000" w:themeColor="text1"/>
        </w:rPr>
        <w:t xml:space="preserve"> которых являются субсидии, и возврате неиспользованного остатка субсидий в бюджет города Рязани;</w:t>
      </w:r>
    </w:p>
    <w:p w:rsidR="008E1A27" w:rsidRPr="00D74D58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D74D58">
        <w:rPr>
          <w:color w:val="000000" w:themeColor="text1"/>
        </w:rPr>
        <w:t>- условие о запрете приобретения получателем</w:t>
      </w:r>
      <w:r w:rsidR="007C397F">
        <w:rPr>
          <w:color w:val="000000" w:themeColor="text1"/>
        </w:rPr>
        <w:t xml:space="preserve"> субсидий - юридическим лицом, </w:t>
      </w:r>
      <w:r w:rsidRPr="00D74D58">
        <w:rPr>
          <w:color w:val="000000" w:themeColor="text1"/>
        </w:rPr>
        <w:t xml:space="preserve">а также иными юридическими лицами, получающими средства на основании соглашений, заключенных с получателями субсидий, за счет полученных из соответствующего бюджета </w:t>
      </w:r>
      <w:r w:rsidRPr="00D74D58">
        <w:rPr>
          <w:color w:val="000000" w:themeColor="text1"/>
        </w:rPr>
        <w:lastRenderedPageBreak/>
        <w:t xml:space="preserve">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7C397F">
        <w:rPr>
          <w:color w:val="000000" w:themeColor="text1"/>
        </w:rPr>
        <w:br/>
      </w:r>
      <w:r w:rsidRPr="00D74D58">
        <w:rPr>
          <w:color w:val="000000" w:themeColor="text1"/>
        </w:rPr>
        <w:t>и комплектующих изделий, а также связанных с</w:t>
      </w:r>
      <w:proofErr w:type="gramEnd"/>
      <w:r w:rsidRPr="00D74D58">
        <w:rPr>
          <w:color w:val="000000" w:themeColor="text1"/>
        </w:rPr>
        <w:t xml:space="preserve"> достижением результатов предоставления этих средств иных операций, определенных правовым актом;</w:t>
      </w:r>
    </w:p>
    <w:p w:rsidR="008E1A27" w:rsidRPr="00D74D58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D74D58">
        <w:rPr>
          <w:color w:val="000000" w:themeColor="text1"/>
        </w:rPr>
        <w:t>- согласие получателя субсидий на осуществление Управлением и органом муниципального финансового контроля проверок соблюдения им порядка и условий предоставления субсидий, в том числе в части достижения результатов предоставления субсидий, а также о проверке органами государственного (муниципального) финансового контроля соблюдения получателем субсидий порядка и у</w:t>
      </w:r>
      <w:r w:rsidR="007C397F">
        <w:rPr>
          <w:color w:val="000000" w:themeColor="text1"/>
        </w:rPr>
        <w:t xml:space="preserve">словий предоставления субсидий </w:t>
      </w:r>
      <w:r w:rsidR="007C397F">
        <w:rPr>
          <w:color w:val="000000" w:themeColor="text1"/>
        </w:rPr>
        <w:br/>
      </w:r>
      <w:r w:rsidRPr="00D74D58">
        <w:rPr>
          <w:color w:val="000000" w:themeColor="text1"/>
        </w:rPr>
        <w:t>в соответствии со статьями 268.1 и 269.2 Бюджетного кодекса Российской Федерации.</w:t>
      </w:r>
      <w:proofErr w:type="gramEnd"/>
    </w:p>
    <w:p w:rsidR="008E1A27" w:rsidRDefault="008E1A27" w:rsidP="008E1A2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7433B">
        <w:rPr>
          <w:color w:val="000000" w:themeColor="text1"/>
          <w:shd w:val="clear" w:color="auto" w:fill="FFFFFF"/>
        </w:rPr>
        <w:t>3.5.</w:t>
      </w:r>
      <w:r w:rsidRPr="00C7433B">
        <w:rPr>
          <w:color w:val="000000" w:themeColor="text1"/>
        </w:rPr>
        <w:t> Субсидии получателю субсидий предоставляются ежемесячно.</w:t>
      </w:r>
    </w:p>
    <w:p w:rsidR="00C6573F" w:rsidRDefault="00C6573F" w:rsidP="00C657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6573F">
        <w:rPr>
          <w:color w:val="000000" w:themeColor="text1"/>
        </w:rPr>
        <w:t>Ежемесячный размер субсидий определяется в соответствии с предоставленным получателем субсидий графиком лизинговых платежей, определенным договором финансовой аренды (лизинга) автобусов и подлежащих оплате лизингополучателем лизингодателю.</w:t>
      </w:r>
    </w:p>
    <w:p w:rsidR="00D74D58" w:rsidRPr="00C6573F" w:rsidRDefault="00D74D58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6573F">
        <w:rPr>
          <w:color w:val="000000" w:themeColor="text1"/>
        </w:rPr>
        <w:t>Для получения выделенных субсидий получатель су</w:t>
      </w:r>
      <w:r w:rsidR="007C397F">
        <w:rPr>
          <w:color w:val="000000" w:themeColor="text1"/>
        </w:rPr>
        <w:t xml:space="preserve">бсидии до пятого числа месяца, </w:t>
      </w:r>
      <w:r w:rsidR="007C397F">
        <w:rPr>
          <w:color w:val="000000" w:themeColor="text1"/>
        </w:rPr>
        <w:br/>
      </w:r>
      <w:r w:rsidRPr="00C6573F">
        <w:rPr>
          <w:color w:val="000000" w:themeColor="text1"/>
        </w:rPr>
        <w:t>в котором должна быть осуществлена опла</w:t>
      </w:r>
      <w:r w:rsidR="007C397F">
        <w:rPr>
          <w:color w:val="000000" w:themeColor="text1"/>
        </w:rPr>
        <w:t xml:space="preserve">та лизингового платежа, подает </w:t>
      </w:r>
      <w:r w:rsidRPr="00C6573F">
        <w:rPr>
          <w:color w:val="000000" w:themeColor="text1"/>
        </w:rPr>
        <w:t>в Управление документы, подтверждающие размер и сроки перечисления лизинговых платежей лизингополучателем лизингодателю - ра</w:t>
      </w:r>
      <w:r w:rsidR="007C397F">
        <w:rPr>
          <w:color w:val="000000" w:themeColor="text1"/>
        </w:rPr>
        <w:t xml:space="preserve">счет размера субсидии по форме </w:t>
      </w:r>
      <w:r w:rsidRPr="00C6573F">
        <w:rPr>
          <w:color w:val="000000" w:themeColor="text1"/>
        </w:rPr>
        <w:t xml:space="preserve">в соответствии </w:t>
      </w:r>
      <w:r w:rsidR="007C397F">
        <w:rPr>
          <w:color w:val="000000" w:themeColor="text1"/>
        </w:rPr>
        <w:br/>
      </w:r>
      <w:r w:rsidRPr="00C6573F">
        <w:rPr>
          <w:color w:val="000000" w:themeColor="text1"/>
        </w:rPr>
        <w:t>с приложением № 2 к настоящему Порядку.</w:t>
      </w:r>
    </w:p>
    <w:p w:rsidR="00D74D58" w:rsidRPr="00C6573F" w:rsidRDefault="00D74D58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C6573F">
        <w:rPr>
          <w:color w:val="000000" w:themeColor="text1"/>
        </w:rPr>
        <w:t>Ответственность за достоверность сведений несет получатель субсидии.</w:t>
      </w:r>
    </w:p>
    <w:p w:rsidR="00D74D58" w:rsidRPr="009517BE" w:rsidRDefault="00850326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517BE">
        <w:rPr>
          <w:color w:val="000000" w:themeColor="text1"/>
        </w:rPr>
        <w:t>3.6. </w:t>
      </w:r>
      <w:r w:rsidR="00D74D58" w:rsidRPr="009517BE">
        <w:rPr>
          <w:color w:val="000000" w:themeColor="text1"/>
        </w:rPr>
        <w:t>Управление в срок не более десяти рабочих дней после предоставления получател</w:t>
      </w:r>
      <w:r w:rsidR="00A74EC1" w:rsidRPr="009517BE">
        <w:rPr>
          <w:color w:val="000000" w:themeColor="text1"/>
        </w:rPr>
        <w:t>я</w:t>
      </w:r>
      <w:r w:rsidR="00D74D58" w:rsidRPr="009517BE">
        <w:rPr>
          <w:color w:val="000000" w:themeColor="text1"/>
        </w:rPr>
        <w:t>м</w:t>
      </w:r>
      <w:r w:rsidR="00A74EC1" w:rsidRPr="009517BE">
        <w:rPr>
          <w:color w:val="000000" w:themeColor="text1"/>
        </w:rPr>
        <w:t>и</w:t>
      </w:r>
      <w:r w:rsidR="00D74D58" w:rsidRPr="009517BE">
        <w:rPr>
          <w:color w:val="000000" w:themeColor="text1"/>
        </w:rPr>
        <w:t xml:space="preserve"> субсидий документов:</w:t>
      </w:r>
    </w:p>
    <w:p w:rsidR="00D74D58" w:rsidRPr="009517BE" w:rsidRDefault="00D74D58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9517BE">
        <w:rPr>
          <w:color w:val="000000" w:themeColor="text1"/>
        </w:rPr>
        <w:t xml:space="preserve">- составляет реестр получателей субсидий в целях </w:t>
      </w:r>
      <w:r w:rsidR="007C397F">
        <w:rPr>
          <w:color w:val="000000" w:themeColor="text1"/>
        </w:rPr>
        <w:t xml:space="preserve">финансового обеспечения затрат </w:t>
      </w:r>
      <w:r w:rsidR="007C397F">
        <w:rPr>
          <w:color w:val="000000" w:themeColor="text1"/>
        </w:rPr>
        <w:br/>
      </w:r>
      <w:r w:rsidRPr="009517BE">
        <w:rPr>
          <w:color w:val="000000" w:themeColor="text1"/>
        </w:rPr>
        <w:t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(далее - реестр)</w:t>
      </w:r>
      <w:r w:rsidR="009517BE" w:rsidRPr="009517BE">
        <w:rPr>
          <w:color w:val="000000" w:themeColor="text1"/>
        </w:rPr>
        <w:t>,</w:t>
      </w:r>
      <w:r w:rsidR="007C397F">
        <w:rPr>
          <w:color w:val="000000" w:themeColor="text1"/>
        </w:rPr>
        <w:t xml:space="preserve"> по форме в соответствии </w:t>
      </w:r>
      <w:r w:rsidR="007C397F">
        <w:rPr>
          <w:color w:val="000000" w:themeColor="text1"/>
        </w:rPr>
        <w:br/>
      </w:r>
      <w:r w:rsidRPr="009517BE">
        <w:rPr>
          <w:color w:val="000000" w:themeColor="text1"/>
        </w:rPr>
        <w:t>с приложением № 3 к настоящему Порядку, после чего направляет его на утверждение должностному лицу в соответствии с делегированием отдельных полномочий главы администрации</w:t>
      </w:r>
      <w:proofErr w:type="gramEnd"/>
      <w:r w:rsidRPr="009517BE">
        <w:rPr>
          <w:color w:val="000000" w:themeColor="text1"/>
        </w:rPr>
        <w:t xml:space="preserve"> города Рязани;</w:t>
      </w:r>
    </w:p>
    <w:p w:rsidR="00D74D58" w:rsidRPr="009517BE" w:rsidRDefault="00D74D58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9517BE">
        <w:rPr>
          <w:color w:val="000000" w:themeColor="text1"/>
        </w:rPr>
        <w:t>- перечисляет денежные средства получателю субсидии.</w:t>
      </w:r>
    </w:p>
    <w:p w:rsidR="00D74D58" w:rsidRPr="00A7449E" w:rsidRDefault="00A74EC1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7449E">
        <w:rPr>
          <w:color w:val="000000" w:themeColor="text1"/>
        </w:rPr>
        <w:t>3</w:t>
      </w:r>
      <w:r w:rsidR="00D74D58" w:rsidRPr="00A7449E">
        <w:rPr>
          <w:color w:val="000000" w:themeColor="text1"/>
        </w:rPr>
        <w:t>.</w:t>
      </w:r>
      <w:r w:rsidR="00850326" w:rsidRPr="00A7449E">
        <w:rPr>
          <w:color w:val="000000" w:themeColor="text1"/>
        </w:rPr>
        <w:t>7</w:t>
      </w:r>
      <w:r w:rsidR="00D74D58" w:rsidRPr="00A7449E">
        <w:rPr>
          <w:color w:val="000000" w:themeColor="text1"/>
        </w:rPr>
        <w:t xml:space="preserve">. Перечисление денежных средств получателю субсидии осуществляется Управлением с лицевого счета, открытого в финансово-казначейском управлении администрации города Рязани, на расчетные или корреспондентские счета, открытые </w:t>
      </w:r>
      <w:r w:rsidR="00D74D58" w:rsidRPr="00A7449E">
        <w:rPr>
          <w:color w:val="000000" w:themeColor="text1"/>
        </w:rPr>
        <w:lastRenderedPageBreak/>
        <w:t>получателям субсидии в учреждениях Центральн</w:t>
      </w:r>
      <w:r w:rsidR="007C397F">
        <w:rPr>
          <w:color w:val="000000" w:themeColor="text1"/>
        </w:rPr>
        <w:t xml:space="preserve">ого банка Российской Федерации </w:t>
      </w:r>
      <w:r w:rsidR="007C397F">
        <w:rPr>
          <w:color w:val="000000" w:themeColor="text1"/>
        </w:rPr>
        <w:br/>
      </w:r>
      <w:r w:rsidR="00D74D58" w:rsidRPr="00A7449E">
        <w:rPr>
          <w:color w:val="000000" w:themeColor="text1"/>
        </w:rPr>
        <w:t>или кредитных организациях,</w:t>
      </w:r>
      <w:r w:rsidRPr="00A7449E">
        <w:rPr>
          <w:color w:val="000000" w:themeColor="text1"/>
        </w:rPr>
        <w:t xml:space="preserve"> указанные в Соглашении (договоре) о предоставлении субсидий.</w:t>
      </w:r>
      <w:r w:rsidR="00D74D58" w:rsidRPr="00A7449E">
        <w:rPr>
          <w:color w:val="000000" w:themeColor="text1"/>
        </w:rPr>
        <w:t xml:space="preserve"> </w:t>
      </w:r>
    </w:p>
    <w:p w:rsidR="00D74D58" w:rsidRPr="00A7449E" w:rsidRDefault="00D74D58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7449E">
        <w:rPr>
          <w:color w:val="000000" w:themeColor="text1"/>
        </w:rPr>
        <w:t>Получатель субсидии направляет поступившие средства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лизинг».</w:t>
      </w:r>
    </w:p>
    <w:p w:rsidR="00D74D58" w:rsidRPr="00A7449E" w:rsidRDefault="00D74D58" w:rsidP="00D74D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A7449E">
        <w:rPr>
          <w:color w:val="000000" w:themeColor="text1"/>
        </w:rPr>
        <w:t>Получатель субсидии не вправе за счет полученных из бюджета города Рязани сре</w:t>
      </w:r>
      <w:proofErr w:type="gramStart"/>
      <w:r w:rsidRPr="00A7449E">
        <w:rPr>
          <w:color w:val="000000" w:themeColor="text1"/>
        </w:rPr>
        <w:t>дств пр</w:t>
      </w:r>
      <w:proofErr w:type="gramEnd"/>
      <w:r w:rsidRPr="00A7449E">
        <w:rPr>
          <w:color w:val="000000" w:themeColor="text1"/>
        </w:rPr>
        <w:t>иобретать иностранную валюту, за исключ</w:t>
      </w:r>
      <w:r w:rsidR="007C397F">
        <w:rPr>
          <w:color w:val="000000" w:themeColor="text1"/>
        </w:rPr>
        <w:t xml:space="preserve">ением операций, осуществляемых </w:t>
      </w:r>
      <w:r w:rsidRPr="00A7449E">
        <w:rPr>
          <w:color w:val="000000" w:themeColor="text1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D74D58" w:rsidRPr="00C7433B" w:rsidRDefault="00D74D58" w:rsidP="00D47F61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</w:rPr>
      </w:pPr>
    </w:p>
    <w:p w:rsidR="0008114F" w:rsidRPr="00B50F18" w:rsidRDefault="00677220" w:rsidP="000F01A3">
      <w:pPr>
        <w:jc w:val="center"/>
      </w:pPr>
      <w:r w:rsidRPr="00B50F18">
        <w:t xml:space="preserve">4. </w:t>
      </w:r>
      <w:r w:rsidR="0008114F" w:rsidRPr="00B50F18">
        <w:t>Требования к отчетности, осуществлению контроля (мониторинга)</w:t>
      </w:r>
    </w:p>
    <w:p w:rsidR="0008114F" w:rsidRPr="00B50F18" w:rsidRDefault="0008114F" w:rsidP="000F01A3">
      <w:pPr>
        <w:jc w:val="center"/>
      </w:pPr>
      <w:r w:rsidRPr="00B50F18">
        <w:t>за соблюдением условий и порядка предоставления субсидий</w:t>
      </w:r>
    </w:p>
    <w:p w:rsidR="0008114F" w:rsidRPr="00B50F18" w:rsidRDefault="0008114F" w:rsidP="000F01A3">
      <w:pPr>
        <w:jc w:val="center"/>
      </w:pPr>
      <w:r w:rsidRPr="00B50F18">
        <w:t>и ответственности за их нарушение</w:t>
      </w:r>
    </w:p>
    <w:p w:rsidR="0008114F" w:rsidRPr="00B50F18" w:rsidRDefault="0008114F" w:rsidP="000F01A3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</w:rPr>
      </w:pPr>
    </w:p>
    <w:p w:rsidR="0008114F" w:rsidRPr="00B50F18" w:rsidRDefault="00677220" w:rsidP="0008114F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50F18">
        <w:t>4</w:t>
      </w:r>
      <w:r w:rsidR="0008114F" w:rsidRPr="00B50F18">
        <w:t>.1. Получатель субсидий ежеквартально не позднее десятого числа месяца, следующего за отчетным кварталом, представляет в Управление заверенные копии платежных поручений, подтверждающих уплату лизинговых платежей лизингополучателю</w:t>
      </w:r>
      <w:r w:rsidR="00910484">
        <w:t>,</w:t>
      </w:r>
      <w:r w:rsidR="007C397F">
        <w:t xml:space="preserve"> </w:t>
      </w:r>
      <w:r w:rsidR="0008114F" w:rsidRPr="00B50F18">
        <w:t xml:space="preserve">и отчет </w:t>
      </w:r>
      <w:r w:rsidR="007C397F">
        <w:br/>
      </w:r>
      <w:r w:rsidR="0008114F" w:rsidRPr="00B50F18">
        <w:t xml:space="preserve">об использовании полученных субсидий </w:t>
      </w:r>
      <w:r w:rsidR="0008114F" w:rsidRPr="00B50F18">
        <w:rPr>
          <w:color w:val="000000" w:themeColor="text1"/>
        </w:rPr>
        <w:t>по форм</w:t>
      </w:r>
      <w:r w:rsidR="007C397F">
        <w:rPr>
          <w:color w:val="000000" w:themeColor="text1"/>
        </w:rPr>
        <w:t xml:space="preserve">е в соответствии с приложением </w:t>
      </w:r>
      <w:r w:rsidR="0008114F" w:rsidRPr="00B50F18">
        <w:rPr>
          <w:color w:val="000000" w:themeColor="text1"/>
        </w:rPr>
        <w:t xml:space="preserve">№ 4 </w:t>
      </w:r>
      <w:r w:rsidR="007C397F">
        <w:rPr>
          <w:color w:val="000000" w:themeColor="text1"/>
        </w:rPr>
        <w:br/>
      </w:r>
      <w:r w:rsidR="0008114F" w:rsidRPr="00B50F18">
        <w:rPr>
          <w:color w:val="000000" w:themeColor="text1"/>
        </w:rPr>
        <w:t xml:space="preserve">к настоящему Порядку. </w:t>
      </w:r>
    </w:p>
    <w:p w:rsidR="0008114F" w:rsidRPr="00B50F18" w:rsidRDefault="00821FDA" w:rsidP="0008114F">
      <w:pPr>
        <w:suppressAutoHyphens/>
        <w:spacing w:line="360" w:lineRule="auto"/>
        <w:ind w:firstLine="709"/>
        <w:jc w:val="both"/>
      </w:pPr>
      <w:r w:rsidRPr="00B50F18">
        <w:t>4</w:t>
      </w:r>
      <w:r w:rsidR="0008114F" w:rsidRPr="00B50F18">
        <w:t>.2. Управление в течение пяти рабочих дней проверяет и принимает представленную получателем субсидий отчетность об осуществлении расходов, источником финансового обеспечения которых явля</w:t>
      </w:r>
      <w:r w:rsidR="002339FB">
        <w:t>ю</w:t>
      </w:r>
      <w:r w:rsidR="0008114F" w:rsidRPr="00B50F18">
        <w:t>тся субсиди</w:t>
      </w:r>
      <w:r w:rsidR="002339FB">
        <w:t>и</w:t>
      </w:r>
      <w:r w:rsidR="0008114F" w:rsidRPr="00B50F18">
        <w:t>.</w:t>
      </w:r>
    </w:p>
    <w:p w:rsidR="0008114F" w:rsidRPr="00B50F18" w:rsidRDefault="00821FDA" w:rsidP="0008114F">
      <w:pPr>
        <w:suppressAutoHyphens/>
        <w:spacing w:line="360" w:lineRule="auto"/>
        <w:ind w:firstLine="709"/>
        <w:jc w:val="both"/>
      </w:pPr>
      <w:r w:rsidRPr="00B50F18">
        <w:t>4</w:t>
      </w:r>
      <w:r w:rsidR="0008114F" w:rsidRPr="00B50F18">
        <w:t>.3. </w:t>
      </w:r>
      <w:proofErr w:type="gramStart"/>
      <w:r w:rsidR="0008114F" w:rsidRPr="00B50F18">
        <w:t>Полномочия главного распорядителя</w:t>
      </w:r>
      <w:r w:rsidR="007C397F">
        <w:t xml:space="preserve"> средств бюджета города Рязани </w:t>
      </w:r>
      <w:r w:rsidR="007C397F">
        <w:br/>
      </w:r>
      <w:r w:rsidR="0008114F" w:rsidRPr="00B50F18">
        <w:t>по осуществлению проверок соблюдения получателем субсидий порядка и условий предоставления субсидий, а также по осуществлению проверок в соответствии со статьями 268.1 и 269.2 Бюджетного кодекса Российской Федерации осуществляет Управление и орган муниципального финансового контроля в рамках действующего законодательства Российской Федерации и Соглашения</w:t>
      </w:r>
      <w:r w:rsidR="00DF4B86">
        <w:t xml:space="preserve"> (договора)</w:t>
      </w:r>
      <w:r w:rsidR="0008114F" w:rsidRPr="00B50F18">
        <w:t xml:space="preserve"> с получателем субсидий.</w:t>
      </w:r>
      <w:proofErr w:type="gramEnd"/>
    </w:p>
    <w:p w:rsidR="0008114F" w:rsidRPr="00B50F18" w:rsidRDefault="0008114F" w:rsidP="0008114F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50F18">
        <w:rPr>
          <w:color w:val="000000" w:themeColor="text1"/>
        </w:rPr>
        <w:t>Мониторинг соблюдения получателем субсидий порядка и условий предоставления субсидий</w:t>
      </w:r>
      <w:r w:rsidR="00F61321">
        <w:rPr>
          <w:color w:val="000000" w:themeColor="text1"/>
        </w:rPr>
        <w:t xml:space="preserve">, </w:t>
      </w:r>
      <w:r w:rsidR="00F61321" w:rsidRPr="00A44EAF">
        <w:rPr>
          <w:color w:val="000000" w:themeColor="text1"/>
        </w:rPr>
        <w:t>в том числе в части достижения результатов предоставления субсиди</w:t>
      </w:r>
      <w:r w:rsidR="00DF4B86">
        <w:rPr>
          <w:color w:val="000000" w:themeColor="text1"/>
        </w:rPr>
        <w:t>й</w:t>
      </w:r>
      <w:r w:rsidR="00F61321" w:rsidRPr="00A44EAF">
        <w:rPr>
          <w:color w:val="000000" w:themeColor="text1"/>
        </w:rPr>
        <w:t>,</w:t>
      </w:r>
      <w:r w:rsidRPr="00B50F18">
        <w:rPr>
          <w:color w:val="000000" w:themeColor="text1"/>
        </w:rPr>
        <w:t xml:space="preserve"> осуществляет Управление.</w:t>
      </w:r>
    </w:p>
    <w:p w:rsidR="0008114F" w:rsidRPr="00B50F18" w:rsidRDefault="00821FDA" w:rsidP="0008114F">
      <w:pPr>
        <w:suppressAutoHyphens/>
        <w:spacing w:line="360" w:lineRule="auto"/>
        <w:ind w:firstLine="709"/>
        <w:jc w:val="both"/>
      </w:pPr>
      <w:r w:rsidRPr="00B50F18">
        <w:t>4</w:t>
      </w:r>
      <w:r w:rsidR="0008114F" w:rsidRPr="00B50F18">
        <w:t>.4. Документы на предоставление средств бюджета города Рязани должны удовлетворять следующим требованиям:</w:t>
      </w:r>
    </w:p>
    <w:p w:rsidR="0008114F" w:rsidRPr="00B50F18" w:rsidRDefault="0008114F" w:rsidP="0008114F">
      <w:pPr>
        <w:suppressAutoHyphens/>
        <w:spacing w:line="360" w:lineRule="auto"/>
        <w:ind w:firstLine="709"/>
        <w:jc w:val="both"/>
      </w:pPr>
      <w:r w:rsidRPr="00B50F18">
        <w:lastRenderedPageBreak/>
        <w:t>- достоверность указанной в документах информации;</w:t>
      </w:r>
    </w:p>
    <w:p w:rsidR="0008114F" w:rsidRPr="00423346" w:rsidRDefault="0008114F" w:rsidP="0008114F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423346">
        <w:rPr>
          <w:color w:val="000000" w:themeColor="text1"/>
        </w:rPr>
        <w:t>- полнота и правильность оформления представленных документов.</w:t>
      </w:r>
    </w:p>
    <w:p w:rsidR="00DF4B86" w:rsidRPr="00423346" w:rsidRDefault="00821FDA" w:rsidP="00717AB2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423346">
        <w:rPr>
          <w:color w:val="000000" w:themeColor="text1"/>
        </w:rPr>
        <w:t>4</w:t>
      </w:r>
      <w:r w:rsidR="0008114F" w:rsidRPr="00423346">
        <w:rPr>
          <w:color w:val="000000" w:themeColor="text1"/>
        </w:rPr>
        <w:t>.5. В случае использования субсидий в 202</w:t>
      </w:r>
      <w:r w:rsidR="00DF4B86" w:rsidRPr="00423346">
        <w:rPr>
          <w:color w:val="000000" w:themeColor="text1"/>
        </w:rPr>
        <w:t>6</w:t>
      </w:r>
      <w:r w:rsidR="00717AB2">
        <w:rPr>
          <w:color w:val="000000" w:themeColor="text1"/>
        </w:rPr>
        <w:t xml:space="preserve"> - 2027</w:t>
      </w:r>
      <w:r w:rsidR="0008114F" w:rsidRPr="00423346">
        <w:rPr>
          <w:color w:val="000000" w:themeColor="text1"/>
        </w:rPr>
        <w:t xml:space="preserve"> год</w:t>
      </w:r>
      <w:r w:rsidR="00717AB2">
        <w:rPr>
          <w:color w:val="000000" w:themeColor="text1"/>
        </w:rPr>
        <w:t>ах</w:t>
      </w:r>
      <w:r w:rsidR="0008114F" w:rsidRPr="00423346">
        <w:rPr>
          <w:color w:val="000000" w:themeColor="text1"/>
        </w:rPr>
        <w:t xml:space="preserve"> не в полном объеме получатель субсидий обязан возвратить неиспользованн</w:t>
      </w:r>
      <w:r w:rsidR="00717AB2">
        <w:rPr>
          <w:color w:val="000000" w:themeColor="text1"/>
        </w:rPr>
        <w:t>ые</w:t>
      </w:r>
      <w:r w:rsidR="0008114F" w:rsidRPr="00423346">
        <w:rPr>
          <w:color w:val="000000" w:themeColor="text1"/>
        </w:rPr>
        <w:t xml:space="preserve"> част</w:t>
      </w:r>
      <w:r w:rsidR="00717AB2">
        <w:rPr>
          <w:color w:val="000000" w:themeColor="text1"/>
        </w:rPr>
        <w:t>и</w:t>
      </w:r>
      <w:r w:rsidR="0008114F" w:rsidRPr="00423346">
        <w:rPr>
          <w:color w:val="000000" w:themeColor="text1"/>
        </w:rPr>
        <w:t xml:space="preserve"> субсидий в срок </w:t>
      </w:r>
      <w:r w:rsidR="007C397F">
        <w:rPr>
          <w:color w:val="000000" w:themeColor="text1"/>
        </w:rPr>
        <w:br/>
      </w:r>
      <w:r w:rsidR="0008114F" w:rsidRPr="00423346">
        <w:rPr>
          <w:color w:val="000000" w:themeColor="text1"/>
        </w:rPr>
        <w:t>до 01.03.202</w:t>
      </w:r>
      <w:r w:rsidR="00DF4B86" w:rsidRPr="00423346">
        <w:rPr>
          <w:color w:val="000000" w:themeColor="text1"/>
        </w:rPr>
        <w:t>7</w:t>
      </w:r>
      <w:r w:rsidR="00717AB2">
        <w:rPr>
          <w:color w:val="000000" w:themeColor="text1"/>
        </w:rPr>
        <w:t xml:space="preserve"> и до 01.03.2028 соответственно.</w:t>
      </w:r>
    </w:p>
    <w:p w:rsidR="00DF4B86" w:rsidRPr="00423346" w:rsidRDefault="00DF4B86" w:rsidP="0008114F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423346">
        <w:rPr>
          <w:color w:val="000000" w:themeColor="text1"/>
        </w:rPr>
        <w:t>Если получатель субсидий не возвратит до установленного срока неиспользованную часть субсидий, к нему будут применены меры, предусмотренные действующим законодательством Российской Федерации.</w:t>
      </w:r>
    </w:p>
    <w:p w:rsidR="00326D63" w:rsidRPr="00A44EAF" w:rsidRDefault="00821FDA" w:rsidP="00821F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50F18">
        <w:t>4</w:t>
      </w:r>
      <w:r w:rsidR="0008114F" w:rsidRPr="00B50F18">
        <w:rPr>
          <w:color w:val="000000" w:themeColor="text1"/>
        </w:rPr>
        <w:t>.6. </w:t>
      </w:r>
      <w:r w:rsidR="00326D63" w:rsidRPr="00A44EAF">
        <w:rPr>
          <w:color w:val="000000" w:themeColor="text1"/>
        </w:rPr>
        <w:t xml:space="preserve">В случае нарушения получателем субсидий условий, установленных </w:t>
      </w:r>
      <w:r w:rsidR="007C397F">
        <w:rPr>
          <w:color w:val="000000" w:themeColor="text1"/>
        </w:rPr>
        <w:br/>
      </w:r>
      <w:r w:rsidR="00326D63" w:rsidRPr="00A44EAF">
        <w:rPr>
          <w:color w:val="000000" w:themeColor="text1"/>
        </w:rPr>
        <w:t>при предоставлении субсидий, получатель субсидий обяза</w:t>
      </w:r>
      <w:r w:rsidR="007C397F">
        <w:rPr>
          <w:color w:val="000000" w:themeColor="text1"/>
        </w:rPr>
        <w:t xml:space="preserve">н осуществить возврат субсидий </w:t>
      </w:r>
      <w:r w:rsidR="007C397F">
        <w:rPr>
          <w:color w:val="000000" w:themeColor="text1"/>
        </w:rPr>
        <w:br/>
      </w:r>
      <w:r w:rsidR="00326D63" w:rsidRPr="00A44EAF">
        <w:rPr>
          <w:color w:val="000000" w:themeColor="text1"/>
        </w:rPr>
        <w:t>в бюджет города Рязани.</w:t>
      </w:r>
    </w:p>
    <w:p w:rsidR="00590075" w:rsidRPr="00A44EAF" w:rsidRDefault="00F44539" w:rsidP="00590075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A44EAF">
        <w:t>В случае выявления Управлением нарушений условий предоставления субсиди</w:t>
      </w:r>
      <w:r w:rsidR="00DF4B86">
        <w:t>й</w:t>
      </w:r>
      <w:r w:rsidRPr="00A44EAF">
        <w:t xml:space="preserve"> либо поступления от органов государственного (муниципального) финансового контроля информации о факт</w:t>
      </w:r>
      <w:proofErr w:type="gramStart"/>
      <w:r w:rsidRPr="00A44EAF">
        <w:t>е(</w:t>
      </w:r>
      <w:proofErr w:type="gramEnd"/>
      <w:r w:rsidRPr="00A44EAF">
        <w:t>ах) нарушения условий предоставления субсиди</w:t>
      </w:r>
      <w:r w:rsidR="00DF4B86" w:rsidRPr="00423346">
        <w:t>й</w:t>
      </w:r>
      <w:r w:rsidRPr="00A44EAF">
        <w:t xml:space="preserve">, предусмотренных настоящим Порядком, </w:t>
      </w:r>
      <w:r w:rsidRPr="00DF4B86">
        <w:rPr>
          <w:color w:val="000000" w:themeColor="text1"/>
        </w:rPr>
        <w:t xml:space="preserve">а также непредставления отчетов в соответствии </w:t>
      </w:r>
      <w:r w:rsidR="00A44EAF" w:rsidRPr="00DF4B86">
        <w:rPr>
          <w:color w:val="000000" w:themeColor="text1"/>
        </w:rPr>
        <w:t>с</w:t>
      </w:r>
      <w:r w:rsidRPr="00DF4B86">
        <w:rPr>
          <w:color w:val="000000" w:themeColor="text1"/>
        </w:rPr>
        <w:t xml:space="preserve"> пунктом 4.1 настоящего Порядка</w:t>
      </w:r>
      <w:r w:rsidR="00A44EAF" w:rsidRPr="00DF4B86">
        <w:rPr>
          <w:color w:val="000000" w:themeColor="text1"/>
        </w:rPr>
        <w:t>,</w:t>
      </w:r>
      <w:r w:rsidR="00590075" w:rsidRPr="00DF4B86">
        <w:rPr>
          <w:color w:val="000000" w:themeColor="text1"/>
        </w:rPr>
        <w:t xml:space="preserve"> </w:t>
      </w:r>
      <w:r w:rsidR="00590075" w:rsidRPr="00A44EAF">
        <w:t xml:space="preserve">Управление </w:t>
      </w:r>
      <w:r w:rsidR="00590075" w:rsidRPr="00A44EAF">
        <w:rPr>
          <w:color w:val="000000" w:themeColor="text1"/>
        </w:rPr>
        <w:t>в срок не более десяти календарных дней</w:t>
      </w:r>
      <w:r w:rsidR="00590075" w:rsidRPr="00A44EAF">
        <w:t xml:space="preserve">, следующих </w:t>
      </w:r>
      <w:r w:rsidR="007C397F">
        <w:br/>
      </w:r>
      <w:r w:rsidR="00590075" w:rsidRPr="00A44EAF">
        <w:t>за днем поступления такой информации, направляет получателю субсиди</w:t>
      </w:r>
      <w:r w:rsidR="00DF4B86" w:rsidRPr="00814E4D">
        <w:t>й</w:t>
      </w:r>
      <w:r w:rsidR="00590075" w:rsidRPr="00A44EAF">
        <w:t xml:space="preserve"> письменное уведомление о необходимости возврата субсиди</w:t>
      </w:r>
      <w:r w:rsidR="00DF4B86" w:rsidRPr="00814E4D">
        <w:t>й</w:t>
      </w:r>
      <w:r w:rsidR="00590075" w:rsidRPr="00814E4D">
        <w:t xml:space="preserve"> </w:t>
      </w:r>
      <w:r w:rsidR="00590075" w:rsidRPr="00A44EAF">
        <w:t xml:space="preserve">в полном объеме в течение </w:t>
      </w:r>
      <w:r w:rsidR="009628FB">
        <w:t>тридцати</w:t>
      </w:r>
      <w:r w:rsidR="00590075" w:rsidRPr="00A44EAF">
        <w:t xml:space="preserve"> календарных дней, следующих за днем получения уведомления, на указанный в нем расчетный счет.</w:t>
      </w:r>
    </w:p>
    <w:p w:rsidR="009D7D4A" w:rsidRPr="00A44EAF" w:rsidRDefault="00A506F1" w:rsidP="00410BB8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814E4D">
        <w:rPr>
          <w:color w:val="000000" w:themeColor="text1"/>
        </w:rPr>
        <w:t xml:space="preserve">Управление в течение </w:t>
      </w:r>
      <w:r w:rsidR="009628FB" w:rsidRPr="00814E4D">
        <w:rPr>
          <w:color w:val="000000" w:themeColor="text1"/>
        </w:rPr>
        <w:t>трех</w:t>
      </w:r>
      <w:r w:rsidRPr="00814E4D">
        <w:rPr>
          <w:color w:val="000000" w:themeColor="text1"/>
        </w:rPr>
        <w:t xml:space="preserve"> месяцев со дня истечения установленного для возврата срока принимает меры к взысканию неправомерно полученн</w:t>
      </w:r>
      <w:r w:rsidR="009628FB" w:rsidRPr="00814E4D">
        <w:rPr>
          <w:color w:val="000000" w:themeColor="text1"/>
        </w:rPr>
        <w:t>ых</w:t>
      </w:r>
      <w:r w:rsidRPr="00814E4D">
        <w:rPr>
          <w:color w:val="000000" w:themeColor="text1"/>
        </w:rPr>
        <w:t xml:space="preserve"> и невозвращенн</w:t>
      </w:r>
      <w:r w:rsidR="009628FB" w:rsidRPr="00814E4D">
        <w:rPr>
          <w:color w:val="000000" w:themeColor="text1"/>
        </w:rPr>
        <w:t>ых</w:t>
      </w:r>
      <w:r w:rsidRPr="00814E4D">
        <w:rPr>
          <w:color w:val="000000" w:themeColor="text1"/>
        </w:rPr>
        <w:t xml:space="preserve"> субсиди</w:t>
      </w:r>
      <w:r w:rsidR="009628FB" w:rsidRPr="00814E4D">
        <w:rPr>
          <w:color w:val="000000" w:themeColor="text1"/>
        </w:rPr>
        <w:t>й</w:t>
      </w:r>
      <w:r w:rsidRPr="00814E4D">
        <w:rPr>
          <w:color w:val="000000" w:themeColor="text1"/>
        </w:rPr>
        <w:t xml:space="preserve"> </w:t>
      </w:r>
      <w:r w:rsidRPr="00814E4D">
        <w:rPr>
          <w:color w:val="000000" w:themeColor="text1"/>
        </w:rPr>
        <w:br/>
        <w:t>в судебном порядке.</w:t>
      </w:r>
    </w:p>
    <w:p w:rsidR="00590075" w:rsidRDefault="00590075" w:rsidP="00984B21">
      <w:pPr>
        <w:jc w:val="center"/>
      </w:pPr>
    </w:p>
    <w:p w:rsidR="00590075" w:rsidRDefault="00590075" w:rsidP="00984B21">
      <w:pPr>
        <w:jc w:val="center"/>
      </w:pPr>
    </w:p>
    <w:p w:rsidR="00590075" w:rsidRDefault="00590075" w:rsidP="00984B21">
      <w:pPr>
        <w:jc w:val="center"/>
      </w:pPr>
    </w:p>
    <w:p w:rsidR="00590075" w:rsidRDefault="00590075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7C397F" w:rsidRDefault="007C397F" w:rsidP="00984B21">
      <w:pPr>
        <w:jc w:val="center"/>
      </w:pPr>
    </w:p>
    <w:p w:rsidR="001771A8" w:rsidRPr="00B50F18" w:rsidRDefault="001771A8" w:rsidP="001771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6"/>
      <w:bookmarkEnd w:id="0"/>
      <w:r w:rsidRPr="00B50F1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771A8" w:rsidRPr="00B50F18" w:rsidRDefault="001771A8" w:rsidP="001771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0F18">
        <w:rPr>
          <w:rFonts w:ascii="Times New Roman" w:hAnsi="Times New Roman" w:cs="Times New Roman"/>
          <w:sz w:val="24"/>
          <w:szCs w:val="24"/>
        </w:rPr>
        <w:t>к Порядку</w:t>
      </w:r>
    </w:p>
    <w:p w:rsidR="009A4C97" w:rsidRDefault="009A4C97" w:rsidP="009A4C97">
      <w:pPr>
        <w:autoSpaceDE w:val="0"/>
        <w:autoSpaceDN w:val="0"/>
        <w:adjustRightInd w:val="0"/>
        <w:contextualSpacing/>
        <w:jc w:val="right"/>
      </w:pPr>
    </w:p>
    <w:p w:rsidR="009A4C97" w:rsidRPr="00B50F18" w:rsidRDefault="009A4C97" w:rsidP="009A4C97">
      <w:pPr>
        <w:autoSpaceDE w:val="0"/>
        <w:autoSpaceDN w:val="0"/>
        <w:adjustRightInd w:val="0"/>
        <w:contextualSpacing/>
        <w:jc w:val="right"/>
      </w:pPr>
      <w:r w:rsidRPr="00B50F18">
        <w:t>ФОРМА</w:t>
      </w:r>
    </w:p>
    <w:p w:rsidR="001771A8" w:rsidRPr="00B50F18" w:rsidRDefault="001771A8" w:rsidP="001771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71A8" w:rsidRPr="00B50F18" w:rsidRDefault="001771A8" w:rsidP="001771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0F18">
        <w:rPr>
          <w:rFonts w:ascii="Times New Roman" w:hAnsi="Times New Roman" w:cs="Times New Roman"/>
          <w:sz w:val="24"/>
          <w:szCs w:val="24"/>
        </w:rPr>
        <w:t xml:space="preserve">Начальнику управления дорожного хозяйства </w:t>
      </w:r>
      <w:r w:rsidRPr="00B50F18">
        <w:rPr>
          <w:rFonts w:ascii="Times New Roman" w:hAnsi="Times New Roman" w:cs="Times New Roman"/>
          <w:sz w:val="24"/>
          <w:szCs w:val="24"/>
        </w:rPr>
        <w:br/>
        <w:t xml:space="preserve">и транспорта администрации города Рязани </w:t>
      </w:r>
    </w:p>
    <w:p w:rsidR="001771A8" w:rsidRPr="00B50F18" w:rsidRDefault="001771A8" w:rsidP="001771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1A8" w:rsidRPr="00B50F18" w:rsidRDefault="001771A8" w:rsidP="001771A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71A8" w:rsidRPr="00B50F18" w:rsidRDefault="001771A8" w:rsidP="001771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4"/>
      <w:bookmarkEnd w:id="1"/>
      <w:r w:rsidRPr="00B50F18">
        <w:rPr>
          <w:rFonts w:ascii="Times New Roman" w:hAnsi="Times New Roman" w:cs="Times New Roman"/>
          <w:sz w:val="24"/>
          <w:szCs w:val="24"/>
        </w:rPr>
        <w:t>ЗАЯВЛЕНИЕ</w:t>
      </w:r>
    </w:p>
    <w:p w:rsidR="001771A8" w:rsidRPr="00B50F18" w:rsidRDefault="001771A8" w:rsidP="00821F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0F18">
        <w:rPr>
          <w:rFonts w:ascii="Times New Roman" w:hAnsi="Times New Roman" w:cs="Times New Roman"/>
          <w:sz w:val="24"/>
          <w:szCs w:val="24"/>
        </w:rPr>
        <w:t>на участие в отборе для предоставления субсиди</w:t>
      </w:r>
      <w:r w:rsidR="005036AB" w:rsidRPr="00814E4D">
        <w:rPr>
          <w:rFonts w:ascii="Times New Roman" w:hAnsi="Times New Roman" w:cs="Times New Roman"/>
          <w:sz w:val="24"/>
          <w:szCs w:val="24"/>
        </w:rPr>
        <w:t>й</w:t>
      </w:r>
      <w:r w:rsidRPr="00B50F18">
        <w:rPr>
          <w:rFonts w:ascii="Times New Roman" w:hAnsi="Times New Roman" w:cs="Times New Roman"/>
          <w:sz w:val="24"/>
          <w:szCs w:val="24"/>
        </w:rPr>
        <w:t xml:space="preserve"> в целях финансового обеспечения затрат </w:t>
      </w:r>
      <w:r w:rsidR="007C397F">
        <w:rPr>
          <w:rFonts w:ascii="Times New Roman" w:hAnsi="Times New Roman" w:cs="Times New Roman"/>
          <w:sz w:val="24"/>
          <w:szCs w:val="24"/>
        </w:rPr>
        <w:br/>
      </w:r>
      <w:r w:rsidRPr="00B50F18">
        <w:rPr>
          <w:rFonts w:ascii="Times New Roman" w:hAnsi="Times New Roman" w:cs="Times New Roman"/>
          <w:sz w:val="24"/>
          <w:szCs w:val="24"/>
        </w:rPr>
        <w:t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  <w:proofErr w:type="gramEnd"/>
    </w:p>
    <w:p w:rsidR="001771A8" w:rsidRPr="00B50F18" w:rsidRDefault="001771A8" w:rsidP="001771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71A8" w:rsidRPr="00B50F18" w:rsidRDefault="001771A8" w:rsidP="00177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F18">
        <w:rPr>
          <w:rFonts w:ascii="Times New Roman" w:hAnsi="Times New Roman" w:cs="Times New Roman"/>
          <w:sz w:val="24"/>
          <w:szCs w:val="24"/>
        </w:rPr>
        <w:t>1. Получатель су</w:t>
      </w:r>
      <w:r w:rsidRPr="00814E4D">
        <w:rPr>
          <w:rFonts w:ascii="Times New Roman" w:hAnsi="Times New Roman" w:cs="Times New Roman"/>
          <w:color w:val="000000" w:themeColor="text1"/>
          <w:sz w:val="24"/>
          <w:szCs w:val="24"/>
        </w:rPr>
        <w:t>бсиди</w:t>
      </w:r>
      <w:r w:rsidR="005036AB" w:rsidRPr="00814E4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50F18">
        <w:rPr>
          <w:rFonts w:ascii="Times New Roman" w:hAnsi="Times New Roman" w:cs="Times New Roman"/>
          <w:sz w:val="24"/>
          <w:szCs w:val="24"/>
        </w:rPr>
        <w:t xml:space="preserve"> (участник отбора):</w:t>
      </w:r>
    </w:p>
    <w:p w:rsidR="001771A8" w:rsidRPr="00B50F18" w:rsidRDefault="001771A8" w:rsidP="001771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0"/>
        <w:gridCol w:w="2841"/>
      </w:tblGrid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индивидуального предпринимателя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rPr>
          <w:trHeight w:val="244"/>
        </w:trPr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50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правовая форма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spellStart"/>
            <w:proofErr w:type="gramEnd"/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50F18">
              <w:rPr>
                <w:rFonts w:ascii="Times New Roman" w:hAnsi="Times New Roman" w:cs="Times New Roman"/>
                <w:sz w:val="24"/>
                <w:szCs w:val="24"/>
              </w:rPr>
              <w:t xml:space="preserve">) по Общероссийскому </w:t>
            </w: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      <w:r w:rsidRPr="00B50F18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B50F18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</w:t>
            </w:r>
            <w:r w:rsidR="0050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(при наличии)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6860" w:type="dxa"/>
          </w:tcPr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2841" w:type="dxa"/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1A8" w:rsidRDefault="001771A8" w:rsidP="001771A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1A8" w:rsidRPr="00B50F18" w:rsidRDefault="001771A8" w:rsidP="001771A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 Настоящим подтверждаю:</w:t>
      </w:r>
    </w:p>
    <w:p w:rsidR="001771A8" w:rsidRPr="00B50F18" w:rsidRDefault="001771A8" w:rsidP="001771A8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а) соответствие требованиям к получателям субсиди</w:t>
      </w:r>
      <w:r w:rsidR="005036AB" w:rsidRPr="00814E4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указанным в </w:t>
      </w:r>
      <w:hyperlink w:anchor="P98" w:tooltip="1) по состоянию на даты рассмотрения заявки и заключения Соглашения получатель субсидии должен соответствовать следующим требованиям:">
        <w:r w:rsidRPr="00B50F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29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A229D" w:rsidRPr="00BA22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предоставления </w:t>
      </w:r>
      <w:r w:rsidR="005036AB" w:rsidRPr="00814E4D">
        <w:rPr>
          <w:rFonts w:ascii="Times New Roman" w:hAnsi="Times New Roman" w:cs="Times New Roman"/>
          <w:color w:val="000000" w:themeColor="text1"/>
          <w:sz w:val="24"/>
          <w:szCs w:val="24"/>
        </w:rPr>
        <w:t>в 2026 - 2027 годах субсидий</w:t>
      </w:r>
      <w:r w:rsidR="005036AB" w:rsidRPr="0050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перевозчикам в целях финансового обеспечения затрат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</w:t>
      </w:r>
      <w:r w:rsidR="00A5382C">
        <w:rPr>
          <w:rFonts w:ascii="Times New Roman" w:hAnsi="Times New Roman" w:cs="Times New Roman"/>
          <w:color w:val="000000" w:themeColor="text1"/>
          <w:sz w:val="24"/>
          <w:szCs w:val="24"/>
        </w:rPr>
        <w:t>дачи в лизинг»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1771A8" w:rsidRPr="00B50F18" w:rsidRDefault="001771A8" w:rsidP="001771A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б) соответствие категории получателей субсиди</w:t>
      </w:r>
      <w:r w:rsidR="005036AB"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, имеющих право на получение субсиди</w:t>
      </w:r>
      <w:r w:rsidR="005036AB"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установленной </w:t>
      </w:r>
      <w:hyperlink w:anchor="P49" w:tooltip="5. К категории получателей субсидии, имеющих право на получение субсидии, относятся юридические лица и индивидуальные предприниматели, в том числе являющиеся территориальными сетевыми организациями, подключающими объекты зарядной инфраструктуры к своим сетям, ">
        <w:r w:rsidRPr="00BA229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</w:t>
        </w:r>
      </w:hyperlink>
      <w:r w:rsidRPr="00BA229D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Порядка;</w:t>
      </w:r>
    </w:p>
    <w:p w:rsidR="001771A8" w:rsidRPr="00B50F18" w:rsidRDefault="001771A8" w:rsidP="001771A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в) наличие расчетного или корреспондентского счета, открытого в учреждении Центрального банка Российской Федерации или кредитной организации, на который планируется перечисление субсиди</w:t>
      </w:r>
      <w:r w:rsidR="005036AB"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71A8" w:rsidRPr="008C331E" w:rsidRDefault="001771A8" w:rsidP="001771A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Настоящим обязуюсь </w:t>
      </w:r>
      <w:r w:rsidRPr="008C3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представить отчет об использовании полученных субсидий, </w:t>
      </w:r>
      <w:r w:rsidRPr="008C331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приложением </w:t>
      </w:r>
      <w:r w:rsidR="00A2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54C54" w:rsidRPr="008C33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C3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 w:rsidR="00A53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настоящему </w:t>
      </w:r>
      <w:r w:rsidRPr="008C331E">
        <w:rPr>
          <w:rFonts w:ascii="Times New Roman" w:hAnsi="Times New Roman" w:cs="Times New Roman"/>
          <w:color w:val="000000" w:themeColor="text1"/>
          <w:sz w:val="24"/>
          <w:szCs w:val="24"/>
        </w:rPr>
        <w:t>Порядку.</w:t>
      </w:r>
    </w:p>
    <w:p w:rsidR="001771A8" w:rsidRPr="00B50F18" w:rsidRDefault="001771A8" w:rsidP="001771A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Выражаю согласие на осуществление Управлением проверок соблюдения порядка 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условий предоставления субсидии, </w:t>
      </w:r>
      <w:r w:rsidRPr="00730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в части достижения результата </w:t>
      </w:r>
      <w:r w:rsidRPr="0073045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ее предоставления, а также проверок органами </w:t>
      </w:r>
      <w:r w:rsidR="00A5382C" w:rsidRPr="0073045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730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</w:t>
      </w: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со </w:t>
      </w:r>
      <w:hyperlink r:id="rId14" w:tooltip="&quot;Бюджетный кодекс Российской Федерации&quot; от 31.07.1998 N 145-ФЗ (ред. от 26.12.2024) (с изм. и доп., вступ. в силу с 01.01.2025) {КонсультантПлюс}">
        <w:r w:rsidRPr="00B50F1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tooltip="&quot;Бюджетный кодекс Российской Федерации&quot; от 31.07.1998 N 145-ФЗ (ред. от 26.12.2024) (с изм. и доп., вступ. в силу с 01.01.2025) {КонсультантПлюс}">
        <w:r w:rsidRPr="00B50F18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:rsidR="001771A8" w:rsidRPr="00E14A95" w:rsidRDefault="001771A8" w:rsidP="001771A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5. </w:t>
      </w:r>
      <w:r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</w:t>
      </w:r>
      <w:r w:rsidR="005036AB"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запрашиваемых </w:t>
      </w:r>
      <w:r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>субсиди</w:t>
      </w:r>
      <w:r w:rsidR="005036AB" w:rsidRPr="00E14A9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</w:p>
    <w:tbl>
      <w:tblPr>
        <w:tblStyle w:val="af0"/>
        <w:tblW w:w="0" w:type="auto"/>
        <w:tblLook w:val="04A0"/>
      </w:tblPr>
      <w:tblGrid>
        <w:gridCol w:w="786"/>
        <w:gridCol w:w="2032"/>
        <w:gridCol w:w="2756"/>
        <w:gridCol w:w="2068"/>
        <w:gridCol w:w="2212"/>
      </w:tblGrid>
      <w:tr w:rsidR="001771A8" w:rsidRPr="00B50F18" w:rsidTr="003152E6">
        <w:tc>
          <w:tcPr>
            <w:tcW w:w="78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№</w:t>
            </w:r>
          </w:p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0F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0F18">
              <w:rPr>
                <w:sz w:val="20"/>
                <w:szCs w:val="20"/>
              </w:rPr>
              <w:t>/</w:t>
            </w:r>
            <w:proofErr w:type="spellStart"/>
            <w:r w:rsidRPr="00B50F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Лизинговый период </w:t>
            </w:r>
          </w:p>
          <w:p w:rsidR="001771A8" w:rsidRPr="00B50F18" w:rsidRDefault="001771A8" w:rsidP="00F62D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(месяц </w:t>
            </w:r>
            <w:r w:rsidR="00F62DE9">
              <w:rPr>
                <w:sz w:val="20"/>
                <w:szCs w:val="20"/>
              </w:rPr>
              <w:t xml:space="preserve"> </w:t>
            </w:r>
            <w:r w:rsidRPr="00B50F18">
              <w:rPr>
                <w:sz w:val="20"/>
                <w:szCs w:val="20"/>
              </w:rPr>
              <w:t>год)</w:t>
            </w:r>
          </w:p>
        </w:tc>
        <w:tc>
          <w:tcPr>
            <w:tcW w:w="275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Лизинговый платеж </w:t>
            </w:r>
          </w:p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по графику платежей, руб</w:t>
            </w:r>
            <w:bookmarkStart w:id="2" w:name="_GoBack"/>
            <w:bookmarkEnd w:id="2"/>
            <w:r w:rsidRPr="00B50F18">
              <w:rPr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Срок оплаты </w:t>
            </w:r>
          </w:p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по графику платежей</w:t>
            </w:r>
          </w:p>
        </w:tc>
        <w:tc>
          <w:tcPr>
            <w:tcW w:w="221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Размер субсидии, руб.</w:t>
            </w:r>
          </w:p>
        </w:tc>
      </w:tr>
      <w:tr w:rsidR="001771A8" w:rsidRPr="00B50F18" w:rsidTr="003152E6">
        <w:tc>
          <w:tcPr>
            <w:tcW w:w="78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1</w:t>
            </w:r>
          </w:p>
        </w:tc>
        <w:tc>
          <w:tcPr>
            <w:tcW w:w="203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3</w:t>
            </w:r>
          </w:p>
        </w:tc>
        <w:tc>
          <w:tcPr>
            <w:tcW w:w="2068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4</w:t>
            </w:r>
          </w:p>
        </w:tc>
        <w:tc>
          <w:tcPr>
            <w:tcW w:w="221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5</w:t>
            </w:r>
          </w:p>
        </w:tc>
      </w:tr>
      <w:tr w:rsidR="001771A8" w:rsidRPr="00B50F18" w:rsidTr="003152E6">
        <w:tc>
          <w:tcPr>
            <w:tcW w:w="78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1.</w:t>
            </w:r>
          </w:p>
        </w:tc>
        <w:tc>
          <w:tcPr>
            <w:tcW w:w="203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5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771A8" w:rsidRPr="00B50F18" w:rsidTr="003152E6">
        <w:tc>
          <w:tcPr>
            <w:tcW w:w="78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5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771A8" w:rsidRPr="00B50F18" w:rsidTr="003152E6">
        <w:tc>
          <w:tcPr>
            <w:tcW w:w="78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…</w:t>
            </w:r>
          </w:p>
        </w:tc>
        <w:tc>
          <w:tcPr>
            <w:tcW w:w="203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5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771A8" w:rsidRPr="00B50F18" w:rsidTr="003152E6">
        <w:tc>
          <w:tcPr>
            <w:tcW w:w="78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Итого:</w:t>
            </w:r>
          </w:p>
        </w:tc>
        <w:tc>
          <w:tcPr>
            <w:tcW w:w="203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(указывается общее количество месяцев)</w:t>
            </w:r>
          </w:p>
        </w:tc>
        <w:tc>
          <w:tcPr>
            <w:tcW w:w="2756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50F18">
              <w:rPr>
                <w:sz w:val="20"/>
                <w:szCs w:val="20"/>
              </w:rPr>
              <w:t>(указывается сумма</w:t>
            </w:r>
            <w:proofErr w:type="gramEnd"/>
          </w:p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цифрами и прописью)</w:t>
            </w:r>
          </w:p>
        </w:tc>
        <w:tc>
          <w:tcPr>
            <w:tcW w:w="2068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1771A8" w:rsidRPr="00B50F18" w:rsidRDefault="001771A8" w:rsidP="003152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(указывается сумма цифрами и прописью)</w:t>
            </w:r>
          </w:p>
        </w:tc>
      </w:tr>
    </w:tbl>
    <w:p w:rsidR="001771A8" w:rsidRPr="00B50F18" w:rsidRDefault="001771A8" w:rsidP="001771A8">
      <w:pPr>
        <w:autoSpaceDE w:val="0"/>
        <w:autoSpaceDN w:val="0"/>
        <w:adjustRightInd w:val="0"/>
        <w:ind w:firstLine="709"/>
        <w:contextualSpacing/>
        <w:jc w:val="both"/>
      </w:pPr>
    </w:p>
    <w:p w:rsidR="001771A8" w:rsidRPr="00B50F18" w:rsidRDefault="001771A8" w:rsidP="001771A8">
      <w:pPr>
        <w:autoSpaceDE w:val="0"/>
        <w:autoSpaceDN w:val="0"/>
        <w:adjustRightInd w:val="0"/>
        <w:ind w:firstLine="709"/>
        <w:contextualSpacing/>
        <w:jc w:val="both"/>
      </w:pPr>
      <w:r w:rsidRPr="00B50F18">
        <w:t>6. Приложение:</w:t>
      </w:r>
    </w:p>
    <w:p w:rsidR="001771A8" w:rsidRPr="00B50F18" w:rsidRDefault="001771A8" w:rsidP="001771A8">
      <w:pPr>
        <w:autoSpaceDE w:val="0"/>
        <w:autoSpaceDN w:val="0"/>
        <w:adjustRightInd w:val="0"/>
        <w:ind w:firstLine="709"/>
        <w:contextualSpacing/>
        <w:jc w:val="both"/>
      </w:pPr>
      <w:r w:rsidRPr="00B50F18">
        <w:t>- заверенная копия договора финансовой аренды (лизинга) автобусов с приложением графика лизинговых платежей;</w:t>
      </w:r>
    </w:p>
    <w:p w:rsidR="001771A8" w:rsidRPr="00B50F18" w:rsidRDefault="001771A8" w:rsidP="001771A8">
      <w:pPr>
        <w:autoSpaceDE w:val="0"/>
        <w:autoSpaceDN w:val="0"/>
        <w:adjustRightInd w:val="0"/>
        <w:ind w:firstLine="709"/>
        <w:contextualSpacing/>
        <w:jc w:val="both"/>
      </w:pPr>
      <w:r w:rsidRPr="00B50F18">
        <w:t>- заверенная копия акта приема</w:t>
      </w:r>
      <w:r w:rsidR="005036AB">
        <w:t xml:space="preserve"> </w:t>
      </w:r>
      <w:r w:rsidRPr="00B50F18">
        <w:t>-</w:t>
      </w:r>
      <w:r w:rsidR="005036AB">
        <w:t xml:space="preserve"> </w:t>
      </w:r>
      <w:r w:rsidRPr="00B50F18">
        <w:t>передачи автобусов.</w:t>
      </w:r>
    </w:p>
    <w:p w:rsidR="001771A8" w:rsidRPr="00B50F18" w:rsidRDefault="001771A8" w:rsidP="001771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18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представленной информации подтверждаю.</w:t>
      </w:r>
    </w:p>
    <w:p w:rsidR="001771A8" w:rsidRPr="00B50F18" w:rsidRDefault="001771A8" w:rsidP="001771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0"/>
        <w:gridCol w:w="2764"/>
        <w:gridCol w:w="340"/>
        <w:gridCol w:w="2098"/>
      </w:tblGrid>
      <w:tr w:rsidR="001771A8" w:rsidRPr="00B50F18" w:rsidTr="003152E6"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A8" w:rsidRPr="00B50F18" w:rsidRDefault="001771A8" w:rsidP="00315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1A8" w:rsidRPr="00B50F18" w:rsidTr="003152E6"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71A8" w:rsidRPr="00B50F18" w:rsidRDefault="001771A8" w:rsidP="00315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71A8" w:rsidRPr="00B50F18" w:rsidRDefault="001771A8" w:rsidP="00315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71A8" w:rsidRPr="00B50F18" w:rsidRDefault="001771A8" w:rsidP="00315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1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1771A8" w:rsidRPr="00B50F18" w:rsidRDefault="001771A8" w:rsidP="001771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1A8" w:rsidRPr="00B50F18" w:rsidRDefault="001771A8" w:rsidP="001771A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F18">
        <w:rPr>
          <w:rFonts w:ascii="Times New Roman" w:hAnsi="Times New Roman" w:cs="Times New Roman"/>
          <w:sz w:val="24"/>
          <w:szCs w:val="24"/>
        </w:rPr>
        <w:t>«___» __________________ 20___ г.</w:t>
      </w:r>
    </w:p>
    <w:p w:rsidR="001771A8" w:rsidRPr="00B50F18" w:rsidRDefault="001771A8" w:rsidP="001771A8">
      <w:pPr>
        <w:spacing w:line="240" w:lineRule="atLeast"/>
      </w:pPr>
    </w:p>
    <w:p w:rsidR="001771A8" w:rsidRPr="00B50F18" w:rsidRDefault="001771A8" w:rsidP="001771A8">
      <w:pPr>
        <w:spacing w:line="240" w:lineRule="atLeast"/>
      </w:pPr>
    </w:p>
    <w:p w:rsidR="001771A8" w:rsidRPr="00B50F18" w:rsidRDefault="001771A8" w:rsidP="001771A8">
      <w:pPr>
        <w:spacing w:line="240" w:lineRule="atLeast"/>
      </w:pPr>
    </w:p>
    <w:p w:rsidR="00184BB4" w:rsidRDefault="00184BB4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E14A95" w:rsidRDefault="00E14A95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7C397F" w:rsidRPr="00B50F18" w:rsidRDefault="007C397F" w:rsidP="00BD22EF">
      <w:pPr>
        <w:autoSpaceDE w:val="0"/>
        <w:autoSpaceDN w:val="0"/>
        <w:adjustRightInd w:val="0"/>
        <w:ind w:firstLine="709"/>
        <w:contextualSpacing/>
        <w:jc w:val="right"/>
      </w:pPr>
    </w:p>
    <w:p w:rsidR="00A0228D" w:rsidRPr="00B50F18" w:rsidRDefault="00A0228D" w:rsidP="0016224A">
      <w:pPr>
        <w:autoSpaceDE w:val="0"/>
        <w:autoSpaceDN w:val="0"/>
        <w:adjustRightInd w:val="0"/>
        <w:contextualSpacing/>
        <w:jc w:val="right"/>
      </w:pPr>
      <w:r w:rsidRPr="00B50F18">
        <w:lastRenderedPageBreak/>
        <w:t>Приложение № 2</w:t>
      </w:r>
    </w:p>
    <w:p w:rsidR="00A0228D" w:rsidRPr="00B50F18" w:rsidRDefault="00A0228D" w:rsidP="0016224A">
      <w:pPr>
        <w:autoSpaceDE w:val="0"/>
        <w:autoSpaceDN w:val="0"/>
        <w:adjustRightInd w:val="0"/>
        <w:contextualSpacing/>
        <w:jc w:val="right"/>
      </w:pPr>
      <w:r w:rsidRPr="00B50F18">
        <w:t>к Порядку</w:t>
      </w: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  <w:r w:rsidRPr="00B50F18">
        <w:t>ФОРМА</w:t>
      </w: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  <w:r w:rsidRPr="00B50F18">
        <w:t xml:space="preserve">Начальнику управления дорожного хозяйства </w:t>
      </w: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  <w:r w:rsidRPr="00B50F18">
        <w:t>и транспорта администрации города Рязани</w:t>
      </w: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</w:pPr>
      <w:r w:rsidRPr="00B50F18">
        <w:t>от ____________________________</w:t>
      </w:r>
    </w:p>
    <w:p w:rsidR="00A0228D" w:rsidRPr="00B50F18" w:rsidRDefault="00A0228D" w:rsidP="00A0228D">
      <w:pPr>
        <w:autoSpaceDE w:val="0"/>
        <w:autoSpaceDN w:val="0"/>
        <w:adjustRightInd w:val="0"/>
        <w:contextualSpacing/>
        <w:jc w:val="right"/>
        <w:rPr>
          <w:sz w:val="20"/>
          <w:szCs w:val="20"/>
        </w:rPr>
      </w:pPr>
      <w:r w:rsidRPr="00B50F18">
        <w:rPr>
          <w:sz w:val="20"/>
          <w:szCs w:val="20"/>
        </w:rPr>
        <w:t xml:space="preserve">(наименование </w:t>
      </w:r>
      <w:r w:rsidR="00B23176" w:rsidRPr="00B50F18">
        <w:rPr>
          <w:sz w:val="20"/>
          <w:szCs w:val="20"/>
        </w:rPr>
        <w:t>получателя субсидии</w:t>
      </w:r>
      <w:r w:rsidRPr="00B50F18">
        <w:rPr>
          <w:sz w:val="20"/>
          <w:szCs w:val="20"/>
        </w:rPr>
        <w:t>)</w:t>
      </w:r>
    </w:p>
    <w:p w:rsidR="00A0228D" w:rsidRPr="00B50F18" w:rsidRDefault="00A0228D" w:rsidP="005E3E84">
      <w:pPr>
        <w:autoSpaceDE w:val="0"/>
        <w:autoSpaceDN w:val="0"/>
        <w:adjustRightInd w:val="0"/>
        <w:contextualSpacing/>
        <w:jc w:val="center"/>
      </w:pPr>
    </w:p>
    <w:p w:rsidR="00A0228D" w:rsidRPr="00B50F18" w:rsidRDefault="00A0228D" w:rsidP="005E3E84">
      <w:pPr>
        <w:autoSpaceDE w:val="0"/>
        <w:autoSpaceDN w:val="0"/>
        <w:adjustRightInd w:val="0"/>
        <w:contextualSpacing/>
        <w:jc w:val="center"/>
      </w:pPr>
    </w:p>
    <w:p w:rsidR="00A0228D" w:rsidRPr="00B50F18" w:rsidRDefault="005E3E84" w:rsidP="00A0228D">
      <w:pPr>
        <w:autoSpaceDE w:val="0"/>
        <w:autoSpaceDN w:val="0"/>
        <w:adjustRightInd w:val="0"/>
        <w:contextualSpacing/>
        <w:jc w:val="center"/>
      </w:pPr>
      <w:r w:rsidRPr="00B50F18">
        <w:t>Р</w:t>
      </w:r>
      <w:r w:rsidR="00A0228D" w:rsidRPr="00B50F18">
        <w:t>асчет размера субсиди</w:t>
      </w:r>
      <w:r w:rsidR="005036AB" w:rsidRPr="00E14A95">
        <w:t>й</w:t>
      </w:r>
    </w:p>
    <w:p w:rsidR="00EF331E" w:rsidRPr="00B50F18" w:rsidRDefault="00EF331E" w:rsidP="00EF331E">
      <w:pPr>
        <w:autoSpaceDE w:val="0"/>
        <w:autoSpaceDN w:val="0"/>
        <w:adjustRightInd w:val="0"/>
        <w:jc w:val="center"/>
      </w:pPr>
    </w:p>
    <w:p w:rsidR="00EF331E" w:rsidRPr="00B50F18" w:rsidRDefault="00EF331E" w:rsidP="00EF331E">
      <w:pPr>
        <w:autoSpaceDE w:val="0"/>
        <w:autoSpaceDN w:val="0"/>
        <w:adjustRightInd w:val="0"/>
        <w:ind w:firstLine="709"/>
        <w:jc w:val="both"/>
      </w:pPr>
      <w:r w:rsidRPr="00B50F18">
        <w:t xml:space="preserve">Номер и дата </w:t>
      </w:r>
      <w:r w:rsidR="002F48BD" w:rsidRPr="00B50F18">
        <w:t xml:space="preserve">Соглашения (договора) </w:t>
      </w:r>
      <w:r w:rsidRPr="00B50F18">
        <w:t>о предоставлении субсиди</w:t>
      </w:r>
      <w:r w:rsidR="005020F1" w:rsidRPr="00B50F18">
        <w:t>й</w:t>
      </w:r>
      <w:r w:rsidR="002F48BD" w:rsidRPr="00B50F18">
        <w:t>: __</w:t>
      </w:r>
      <w:r w:rsidRPr="00B50F18">
        <w:t>_______________</w:t>
      </w:r>
    </w:p>
    <w:p w:rsidR="00EF331E" w:rsidRPr="00B50F18" w:rsidRDefault="00EF331E" w:rsidP="00EF331E">
      <w:pPr>
        <w:autoSpaceDE w:val="0"/>
        <w:autoSpaceDN w:val="0"/>
        <w:adjustRightInd w:val="0"/>
        <w:ind w:firstLine="709"/>
        <w:jc w:val="both"/>
      </w:pPr>
      <w:r w:rsidRPr="00B50F18">
        <w:t>Номер и дата договора финанс</w:t>
      </w:r>
      <w:r w:rsidR="00DA0BE4" w:rsidRPr="00B50F18">
        <w:t>овой аренды (лизинга) автобусов</w:t>
      </w:r>
      <w:r w:rsidRPr="00B50F18">
        <w:t>: __________________</w:t>
      </w:r>
    </w:p>
    <w:p w:rsidR="00EF331E" w:rsidRPr="00B50F18" w:rsidRDefault="00BE1F3A" w:rsidP="00EF331E">
      <w:pPr>
        <w:autoSpaceDE w:val="0"/>
        <w:autoSpaceDN w:val="0"/>
        <w:adjustRightInd w:val="0"/>
        <w:ind w:firstLine="709"/>
        <w:jc w:val="both"/>
      </w:pPr>
      <w:r w:rsidRPr="00B50F18">
        <w:t>Лизинговый период</w:t>
      </w:r>
      <w:r w:rsidR="00EF331E" w:rsidRPr="00B50F18">
        <w:t xml:space="preserve"> (месяц </w:t>
      </w:r>
      <w:r w:rsidR="005036AB" w:rsidRPr="00E14A95">
        <w:t>2026 - 2027 г</w:t>
      </w:r>
      <w:r w:rsidR="00E14A95">
        <w:t>г</w:t>
      </w:r>
      <w:r w:rsidR="005036AB" w:rsidRPr="00E14A95">
        <w:t>.</w:t>
      </w:r>
      <w:r w:rsidRPr="00B50F18">
        <w:t>)</w:t>
      </w:r>
      <w:r w:rsidR="00EF331E" w:rsidRPr="00B50F18">
        <w:t>: __________________</w:t>
      </w:r>
    </w:p>
    <w:p w:rsidR="00B23176" w:rsidRPr="00B50F18" w:rsidRDefault="00B23176" w:rsidP="00EF331E">
      <w:pPr>
        <w:autoSpaceDE w:val="0"/>
        <w:autoSpaceDN w:val="0"/>
        <w:adjustRightInd w:val="0"/>
        <w:ind w:firstLine="709"/>
        <w:jc w:val="both"/>
      </w:pPr>
    </w:p>
    <w:tbl>
      <w:tblPr>
        <w:tblStyle w:val="af0"/>
        <w:tblpPr w:leftFromText="180" w:rightFromText="180" w:vertAnchor="text" w:horzAnchor="margin" w:tblpXSpec="center" w:tblpY="219"/>
        <w:tblW w:w="0" w:type="auto"/>
        <w:tblLook w:val="04A0"/>
      </w:tblPr>
      <w:tblGrid>
        <w:gridCol w:w="2444"/>
        <w:gridCol w:w="3260"/>
        <w:gridCol w:w="3902"/>
      </w:tblGrid>
      <w:tr w:rsidR="00EF331E" w:rsidRPr="00B50F18" w:rsidTr="00821FDA">
        <w:tc>
          <w:tcPr>
            <w:tcW w:w="2444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Срок оплаты лизингового платежа</w:t>
            </w:r>
          </w:p>
        </w:tc>
        <w:tc>
          <w:tcPr>
            <w:tcW w:w="3260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Сумма к оплате по гра</w:t>
            </w:r>
            <w:r w:rsidR="00E64FAC" w:rsidRPr="00B50F18">
              <w:rPr>
                <w:sz w:val="20"/>
                <w:szCs w:val="20"/>
              </w:rPr>
              <w:t>фику лизинговых платежей, руб.</w:t>
            </w:r>
          </w:p>
        </w:tc>
        <w:tc>
          <w:tcPr>
            <w:tcW w:w="3902" w:type="dxa"/>
          </w:tcPr>
          <w:p w:rsidR="00EF331E" w:rsidRPr="00B50F18" w:rsidRDefault="00EF331E" w:rsidP="005036A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5426">
              <w:rPr>
                <w:color w:val="000000" w:themeColor="text1"/>
                <w:sz w:val="20"/>
                <w:szCs w:val="20"/>
              </w:rPr>
              <w:t>Размер субсиди</w:t>
            </w:r>
            <w:r w:rsidR="005036AB" w:rsidRPr="00C95426">
              <w:rPr>
                <w:color w:val="000000" w:themeColor="text1"/>
                <w:sz w:val="20"/>
                <w:szCs w:val="20"/>
              </w:rPr>
              <w:t>й</w:t>
            </w:r>
            <w:r w:rsidR="00E64FAC" w:rsidRPr="00B50F18">
              <w:rPr>
                <w:sz w:val="20"/>
                <w:szCs w:val="20"/>
              </w:rPr>
              <w:t>, руб.</w:t>
            </w:r>
          </w:p>
        </w:tc>
      </w:tr>
      <w:tr w:rsidR="00EF331E" w:rsidRPr="00B50F18" w:rsidTr="00821FDA">
        <w:tc>
          <w:tcPr>
            <w:tcW w:w="2444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2</w:t>
            </w:r>
          </w:p>
        </w:tc>
        <w:tc>
          <w:tcPr>
            <w:tcW w:w="3902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3</w:t>
            </w:r>
          </w:p>
        </w:tc>
      </w:tr>
      <w:tr w:rsidR="00EF331E" w:rsidRPr="00B50F18" w:rsidTr="00821FDA">
        <w:tc>
          <w:tcPr>
            <w:tcW w:w="2444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EF331E" w:rsidRPr="00B50F18" w:rsidTr="00821FDA">
        <w:tc>
          <w:tcPr>
            <w:tcW w:w="2444" w:type="dxa"/>
          </w:tcPr>
          <w:p w:rsidR="00EF331E" w:rsidRPr="00B50F18" w:rsidRDefault="00EF331E" w:rsidP="00E64F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И</w:t>
            </w:r>
            <w:r w:rsidR="00E64FAC" w:rsidRPr="00B50F18">
              <w:rPr>
                <w:sz w:val="20"/>
                <w:szCs w:val="20"/>
              </w:rPr>
              <w:t>того:</w:t>
            </w:r>
          </w:p>
        </w:tc>
        <w:tc>
          <w:tcPr>
            <w:tcW w:w="3260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50F18">
              <w:rPr>
                <w:sz w:val="20"/>
                <w:szCs w:val="20"/>
              </w:rPr>
              <w:t xml:space="preserve">(сумма указывается </w:t>
            </w:r>
            <w:proofErr w:type="gramEnd"/>
          </w:p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цифрами и прописью)</w:t>
            </w:r>
          </w:p>
        </w:tc>
        <w:tc>
          <w:tcPr>
            <w:tcW w:w="3902" w:type="dxa"/>
          </w:tcPr>
          <w:p w:rsidR="00EF331E" w:rsidRPr="00B50F18" w:rsidRDefault="00EF331E" w:rsidP="00EF331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(сумма указывается цифрами и прописью)</w:t>
            </w:r>
          </w:p>
        </w:tc>
      </w:tr>
    </w:tbl>
    <w:p w:rsidR="00EF331E" w:rsidRPr="00B50F18" w:rsidRDefault="00EF331E" w:rsidP="00C66081">
      <w:pPr>
        <w:autoSpaceDE w:val="0"/>
        <w:autoSpaceDN w:val="0"/>
        <w:adjustRightInd w:val="0"/>
        <w:contextualSpacing/>
        <w:jc w:val="right"/>
      </w:pPr>
    </w:p>
    <w:p w:rsidR="00EF331E" w:rsidRPr="00B50F18" w:rsidRDefault="00EF331E" w:rsidP="00C66081">
      <w:pPr>
        <w:autoSpaceDE w:val="0"/>
        <w:autoSpaceDN w:val="0"/>
        <w:adjustRightInd w:val="0"/>
        <w:contextualSpacing/>
        <w:jc w:val="right"/>
      </w:pPr>
    </w:p>
    <w:p w:rsidR="00EF331E" w:rsidRPr="00B50F18" w:rsidRDefault="00EF331E" w:rsidP="00C66081">
      <w:pPr>
        <w:autoSpaceDE w:val="0"/>
        <w:autoSpaceDN w:val="0"/>
        <w:adjustRightInd w:val="0"/>
        <w:contextualSpacing/>
        <w:jc w:val="right"/>
      </w:pPr>
    </w:p>
    <w:p w:rsidR="00EF331E" w:rsidRPr="00B50F18" w:rsidRDefault="00EF331E" w:rsidP="00C66081">
      <w:pPr>
        <w:autoSpaceDE w:val="0"/>
        <w:autoSpaceDN w:val="0"/>
        <w:adjustRightInd w:val="0"/>
        <w:contextualSpacing/>
        <w:jc w:val="right"/>
      </w:pPr>
    </w:p>
    <w:p w:rsidR="00B23176" w:rsidRPr="00B50F18" w:rsidRDefault="00B23176" w:rsidP="00821FDA">
      <w:pPr>
        <w:autoSpaceDE w:val="0"/>
        <w:autoSpaceDN w:val="0"/>
        <w:adjustRightInd w:val="0"/>
        <w:jc w:val="both"/>
      </w:pPr>
    </w:p>
    <w:p w:rsidR="00EF331E" w:rsidRPr="00B50F18" w:rsidRDefault="00EF331E" w:rsidP="00EF331E">
      <w:pPr>
        <w:autoSpaceDE w:val="0"/>
        <w:autoSpaceDN w:val="0"/>
        <w:adjustRightInd w:val="0"/>
        <w:ind w:firstLine="709"/>
        <w:jc w:val="both"/>
      </w:pPr>
      <w:r w:rsidRPr="00B50F18">
        <w:t>Расчет подаётся на фирменном бланке (при наличии), подписывается руководителем (индивидуальным предпринимателем) и главным бухгалтером (при наличии), заверяется печатью (при наличии).</w:t>
      </w:r>
    </w:p>
    <w:p w:rsidR="008D56B2" w:rsidRPr="00B50F18" w:rsidRDefault="00A0228D" w:rsidP="008D56B2">
      <w:pPr>
        <w:jc w:val="right"/>
      </w:pPr>
      <w:r w:rsidRPr="00B50F18">
        <w:br w:type="column"/>
      </w:r>
      <w:r w:rsidR="008D56B2" w:rsidRPr="00B50F18">
        <w:lastRenderedPageBreak/>
        <w:t>Приложение № 3</w:t>
      </w:r>
    </w:p>
    <w:p w:rsidR="008D56B2" w:rsidRDefault="008D56B2" w:rsidP="008D56B2">
      <w:pPr>
        <w:jc w:val="right"/>
      </w:pPr>
      <w:r w:rsidRPr="00B50F18">
        <w:t>к Порядку</w:t>
      </w:r>
    </w:p>
    <w:p w:rsidR="009A4C97" w:rsidRDefault="009A4C97" w:rsidP="009A4C97">
      <w:pPr>
        <w:autoSpaceDE w:val="0"/>
        <w:autoSpaceDN w:val="0"/>
        <w:adjustRightInd w:val="0"/>
        <w:contextualSpacing/>
        <w:jc w:val="right"/>
      </w:pPr>
    </w:p>
    <w:p w:rsidR="009A4C97" w:rsidRPr="00B50F18" w:rsidRDefault="009A4C97" w:rsidP="009A4C97">
      <w:pPr>
        <w:autoSpaceDE w:val="0"/>
        <w:autoSpaceDN w:val="0"/>
        <w:adjustRightInd w:val="0"/>
        <w:contextualSpacing/>
        <w:jc w:val="right"/>
      </w:pPr>
      <w:r w:rsidRPr="00B50F18">
        <w:t>ФОРМА</w:t>
      </w:r>
    </w:p>
    <w:p w:rsidR="009A4C97" w:rsidRPr="00B50F18" w:rsidRDefault="009A4C97" w:rsidP="008D56B2">
      <w:pPr>
        <w:jc w:val="right"/>
      </w:pPr>
    </w:p>
    <w:p w:rsidR="008D56B2" w:rsidRPr="00B50F18" w:rsidRDefault="008D56B2" w:rsidP="008D56B2">
      <w:pPr>
        <w:jc w:val="right"/>
      </w:pPr>
      <w:r w:rsidRPr="00B50F18">
        <w:t>УТВЕРЖДАЮ</w:t>
      </w:r>
    </w:p>
    <w:p w:rsidR="008D56B2" w:rsidRPr="00B50F18" w:rsidRDefault="008D56B2" w:rsidP="008D56B2">
      <w:pPr>
        <w:jc w:val="right"/>
      </w:pPr>
      <w:r w:rsidRPr="00B50F18">
        <w:t xml:space="preserve">Начальник управления дорожного хозяйства </w:t>
      </w:r>
    </w:p>
    <w:p w:rsidR="008D56B2" w:rsidRPr="00B50F18" w:rsidRDefault="008D56B2" w:rsidP="008D56B2">
      <w:pPr>
        <w:jc w:val="right"/>
      </w:pPr>
      <w:r w:rsidRPr="00B50F18">
        <w:t>и транспорта администрации города Рязани</w:t>
      </w:r>
    </w:p>
    <w:p w:rsidR="008D56B2" w:rsidRPr="00B50F18" w:rsidRDefault="008D56B2" w:rsidP="008D56B2">
      <w:pPr>
        <w:jc w:val="right"/>
      </w:pPr>
    </w:p>
    <w:p w:rsidR="008D56B2" w:rsidRPr="00B50F18" w:rsidRDefault="008D56B2" w:rsidP="008D56B2">
      <w:pPr>
        <w:jc w:val="right"/>
      </w:pPr>
      <w:r w:rsidRPr="00B50F18">
        <w:t>_______________________(Ф.И.О)</w:t>
      </w:r>
    </w:p>
    <w:p w:rsidR="008D56B2" w:rsidRPr="00B50F18" w:rsidRDefault="008D56B2" w:rsidP="008D56B2">
      <w:pPr>
        <w:ind w:firstLine="7230"/>
        <w:rPr>
          <w:sz w:val="18"/>
          <w:szCs w:val="18"/>
        </w:rPr>
      </w:pPr>
      <w:r w:rsidRPr="00B50F18">
        <w:rPr>
          <w:sz w:val="18"/>
          <w:szCs w:val="18"/>
        </w:rPr>
        <w:t xml:space="preserve">(подпись)  </w:t>
      </w:r>
    </w:p>
    <w:p w:rsidR="008D56B2" w:rsidRPr="00B50F18" w:rsidRDefault="008D56B2" w:rsidP="008D56B2">
      <w:pPr>
        <w:jc w:val="right"/>
      </w:pPr>
      <w:r w:rsidRPr="00B50F18">
        <w:t>______________________________</w:t>
      </w:r>
    </w:p>
    <w:p w:rsidR="008D56B2" w:rsidRPr="00B50F18" w:rsidRDefault="008D56B2" w:rsidP="008D56B2">
      <w:pPr>
        <w:ind w:firstLine="7371"/>
        <w:rPr>
          <w:sz w:val="18"/>
          <w:szCs w:val="18"/>
        </w:rPr>
      </w:pPr>
      <w:r w:rsidRPr="00B50F18">
        <w:rPr>
          <w:sz w:val="18"/>
          <w:szCs w:val="18"/>
        </w:rPr>
        <w:t>(дата)</w:t>
      </w:r>
    </w:p>
    <w:p w:rsidR="008D56B2" w:rsidRPr="00B50F18" w:rsidRDefault="008D56B2" w:rsidP="008D56B2">
      <w:pPr>
        <w:jc w:val="center"/>
      </w:pPr>
    </w:p>
    <w:p w:rsidR="008D56B2" w:rsidRPr="00B50F18" w:rsidRDefault="008D56B2" w:rsidP="008D56B2">
      <w:pPr>
        <w:jc w:val="center"/>
      </w:pPr>
    </w:p>
    <w:p w:rsidR="009B7016" w:rsidRPr="00B50F18" w:rsidRDefault="008D56B2" w:rsidP="009B7016">
      <w:pPr>
        <w:jc w:val="center"/>
      </w:pPr>
      <w:r w:rsidRPr="00B50F18">
        <w:t xml:space="preserve">Реестр получателей субсидий </w:t>
      </w:r>
    </w:p>
    <w:p w:rsidR="009B7016" w:rsidRPr="00B50F18" w:rsidRDefault="00DA0BE4" w:rsidP="009B7016">
      <w:pPr>
        <w:jc w:val="center"/>
      </w:pPr>
      <w:r w:rsidRPr="00B50F18">
        <w:t>в целях финансового обеспечения</w:t>
      </w:r>
      <w:r w:rsidR="009B7016" w:rsidRPr="00B50F18">
        <w:t xml:space="preserve"> затрат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</w:r>
    </w:p>
    <w:p w:rsidR="008D56B2" w:rsidRPr="00B50F18" w:rsidRDefault="008D56B2" w:rsidP="009B7016">
      <w:pPr>
        <w:jc w:val="center"/>
      </w:pPr>
      <w:r w:rsidRPr="00B50F18">
        <w:t>за __________________202</w:t>
      </w:r>
      <w:r w:rsidR="00BA229D">
        <w:t>___</w:t>
      </w:r>
      <w:r w:rsidRPr="00B50F18">
        <w:t xml:space="preserve"> г.</w:t>
      </w:r>
    </w:p>
    <w:p w:rsidR="008D56B2" w:rsidRPr="00B50F18" w:rsidRDefault="009B7016" w:rsidP="009B7016">
      <w:pPr>
        <w:rPr>
          <w:sz w:val="20"/>
          <w:szCs w:val="20"/>
        </w:rPr>
      </w:pPr>
      <w:r w:rsidRPr="00B50F18">
        <w:rPr>
          <w:sz w:val="20"/>
          <w:szCs w:val="20"/>
        </w:rPr>
        <w:t xml:space="preserve">                                                                                      </w:t>
      </w:r>
      <w:r w:rsidR="008D56B2" w:rsidRPr="00B50F18">
        <w:rPr>
          <w:sz w:val="20"/>
          <w:szCs w:val="20"/>
        </w:rPr>
        <w:t>(месяц)</w:t>
      </w:r>
    </w:p>
    <w:p w:rsidR="008D56B2" w:rsidRPr="00B50F18" w:rsidRDefault="008D56B2" w:rsidP="008D56B2">
      <w:pPr>
        <w:jc w:val="center"/>
      </w:pPr>
    </w:p>
    <w:p w:rsidR="008D56B2" w:rsidRPr="00B50F18" w:rsidRDefault="008D56B2" w:rsidP="008D56B2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3001"/>
        <w:gridCol w:w="3159"/>
        <w:gridCol w:w="2901"/>
      </w:tblGrid>
      <w:tr w:rsidR="009517BE" w:rsidRPr="00B50F18" w:rsidTr="00C95426">
        <w:tc>
          <w:tcPr>
            <w:tcW w:w="543" w:type="dxa"/>
          </w:tcPr>
          <w:p w:rsidR="009517BE" w:rsidRPr="00B50F18" w:rsidRDefault="009517BE" w:rsidP="00F6258E">
            <w:pPr>
              <w:jc w:val="center"/>
              <w:rPr>
                <w:kern w:val="2"/>
                <w:lang w:eastAsia="ar-SA"/>
              </w:rPr>
            </w:pPr>
            <w:r w:rsidRPr="00B50F18">
              <w:rPr>
                <w:sz w:val="22"/>
                <w:szCs w:val="22"/>
              </w:rPr>
              <w:t>№</w:t>
            </w:r>
          </w:p>
          <w:p w:rsidR="009517BE" w:rsidRPr="00B50F18" w:rsidRDefault="009517BE" w:rsidP="00F6258E">
            <w:pPr>
              <w:suppressAutoHyphens/>
              <w:jc w:val="center"/>
              <w:rPr>
                <w:kern w:val="2"/>
                <w:lang w:eastAsia="ar-SA"/>
              </w:rPr>
            </w:pPr>
            <w:proofErr w:type="spellStart"/>
            <w:proofErr w:type="gramStart"/>
            <w:r w:rsidRPr="00B50F1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50F18">
              <w:rPr>
                <w:sz w:val="22"/>
                <w:szCs w:val="22"/>
              </w:rPr>
              <w:t>/</w:t>
            </w:r>
            <w:proofErr w:type="spellStart"/>
            <w:r w:rsidRPr="00B50F1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01" w:type="dxa"/>
          </w:tcPr>
          <w:p w:rsidR="009517BE" w:rsidRPr="00C95426" w:rsidRDefault="009517BE" w:rsidP="005036AB">
            <w:pPr>
              <w:suppressAutoHyphens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C95426">
              <w:rPr>
                <w:color w:val="000000" w:themeColor="text1"/>
                <w:sz w:val="22"/>
                <w:szCs w:val="22"/>
              </w:rPr>
              <w:t>Наименование получателя субсидий</w:t>
            </w:r>
            <w:r w:rsidR="007D429A" w:rsidRPr="00C95426">
              <w:rPr>
                <w:color w:val="000000" w:themeColor="text1"/>
                <w:sz w:val="22"/>
                <w:szCs w:val="22"/>
              </w:rPr>
              <w:t xml:space="preserve"> </w:t>
            </w:r>
            <w:r w:rsidR="007D429A" w:rsidRPr="00C95426">
              <w:rPr>
                <w:color w:val="000000" w:themeColor="text1"/>
                <w:sz w:val="22"/>
                <w:szCs w:val="22"/>
              </w:rPr>
              <w:br/>
            </w:r>
            <w:r w:rsidR="007D429A" w:rsidRPr="00C95426">
              <w:rPr>
                <w:color w:val="000000" w:themeColor="text1"/>
                <w:sz w:val="16"/>
                <w:szCs w:val="16"/>
              </w:rPr>
              <w:t>(номер и дата Соглашения (договора))</w:t>
            </w:r>
          </w:p>
        </w:tc>
        <w:tc>
          <w:tcPr>
            <w:tcW w:w="3159" w:type="dxa"/>
          </w:tcPr>
          <w:p w:rsidR="009517BE" w:rsidRPr="00C95426" w:rsidRDefault="009517BE" w:rsidP="005036AB">
            <w:pPr>
              <w:jc w:val="center"/>
              <w:rPr>
                <w:color w:val="000000" w:themeColor="text1"/>
                <w:kern w:val="2"/>
                <w:sz w:val="22"/>
                <w:szCs w:val="22"/>
                <w:lang w:eastAsia="ar-SA"/>
              </w:rPr>
            </w:pPr>
            <w:r w:rsidRPr="00C95426">
              <w:rPr>
                <w:color w:val="000000" w:themeColor="text1"/>
                <w:kern w:val="2"/>
                <w:sz w:val="22"/>
                <w:szCs w:val="22"/>
                <w:lang w:eastAsia="ar-SA"/>
              </w:rPr>
              <w:t>Код бюджетной классификации</w:t>
            </w:r>
          </w:p>
        </w:tc>
        <w:tc>
          <w:tcPr>
            <w:tcW w:w="2901" w:type="dxa"/>
          </w:tcPr>
          <w:p w:rsidR="009517BE" w:rsidRPr="00C95426" w:rsidRDefault="009517BE" w:rsidP="005036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5426">
              <w:rPr>
                <w:color w:val="000000" w:themeColor="text1"/>
                <w:sz w:val="22"/>
                <w:szCs w:val="22"/>
              </w:rPr>
              <w:t>Сумма субсидий, подлежащая выплате, руб.</w:t>
            </w:r>
          </w:p>
        </w:tc>
      </w:tr>
      <w:tr w:rsidR="009517BE" w:rsidRPr="00B50F18" w:rsidTr="00C95426">
        <w:tc>
          <w:tcPr>
            <w:tcW w:w="543" w:type="dxa"/>
          </w:tcPr>
          <w:p w:rsidR="009517BE" w:rsidRPr="00B50F18" w:rsidRDefault="009517BE" w:rsidP="00F6258E">
            <w:pPr>
              <w:jc w:val="center"/>
            </w:pPr>
            <w:r w:rsidRPr="00B50F18">
              <w:rPr>
                <w:sz w:val="22"/>
                <w:szCs w:val="22"/>
              </w:rPr>
              <w:t>1</w:t>
            </w:r>
          </w:p>
        </w:tc>
        <w:tc>
          <w:tcPr>
            <w:tcW w:w="3001" w:type="dxa"/>
          </w:tcPr>
          <w:p w:rsidR="009517BE" w:rsidRPr="00B50F18" w:rsidRDefault="009517BE" w:rsidP="00F6258E">
            <w:pPr>
              <w:suppressAutoHyphens/>
              <w:jc w:val="center"/>
            </w:pPr>
            <w:r w:rsidRPr="00B50F18">
              <w:rPr>
                <w:sz w:val="22"/>
                <w:szCs w:val="22"/>
              </w:rPr>
              <w:t>2</w:t>
            </w:r>
          </w:p>
        </w:tc>
        <w:tc>
          <w:tcPr>
            <w:tcW w:w="3159" w:type="dxa"/>
          </w:tcPr>
          <w:p w:rsidR="009517BE" w:rsidRPr="00B50F18" w:rsidRDefault="009517BE" w:rsidP="00F6258E">
            <w:pPr>
              <w:jc w:val="center"/>
            </w:pPr>
            <w:r w:rsidRPr="00B50F18">
              <w:rPr>
                <w:sz w:val="22"/>
                <w:szCs w:val="22"/>
              </w:rPr>
              <w:t>3</w:t>
            </w:r>
          </w:p>
        </w:tc>
        <w:tc>
          <w:tcPr>
            <w:tcW w:w="2901" w:type="dxa"/>
          </w:tcPr>
          <w:p w:rsidR="009517BE" w:rsidRPr="00B50F18" w:rsidRDefault="009517BE" w:rsidP="00F62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517BE" w:rsidRPr="00B50F18" w:rsidTr="00C95426">
        <w:tc>
          <w:tcPr>
            <w:tcW w:w="543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  <w:r w:rsidRPr="00B50F18">
              <w:rPr>
                <w:sz w:val="22"/>
                <w:szCs w:val="22"/>
              </w:rPr>
              <w:t>1.</w:t>
            </w:r>
          </w:p>
        </w:tc>
        <w:tc>
          <w:tcPr>
            <w:tcW w:w="3001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159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2901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</w:tr>
      <w:tr w:rsidR="009517BE" w:rsidRPr="00B50F18" w:rsidTr="00C95426">
        <w:tc>
          <w:tcPr>
            <w:tcW w:w="543" w:type="dxa"/>
          </w:tcPr>
          <w:p w:rsidR="009517BE" w:rsidRPr="00B50F18" w:rsidRDefault="009517BE" w:rsidP="00F6258E">
            <w:pPr>
              <w:rPr>
                <w:kern w:val="2"/>
                <w:lang w:eastAsia="ar-SA"/>
              </w:rPr>
            </w:pPr>
            <w:r w:rsidRPr="00B50F18">
              <w:rPr>
                <w:sz w:val="22"/>
                <w:szCs w:val="22"/>
              </w:rPr>
              <w:t>…</w:t>
            </w:r>
          </w:p>
        </w:tc>
        <w:tc>
          <w:tcPr>
            <w:tcW w:w="3001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159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2901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</w:tr>
      <w:tr w:rsidR="009517BE" w:rsidRPr="00B50F18" w:rsidTr="00C95426">
        <w:tc>
          <w:tcPr>
            <w:tcW w:w="543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001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  <w:r w:rsidRPr="00B50F18">
              <w:rPr>
                <w:sz w:val="22"/>
                <w:szCs w:val="22"/>
              </w:rPr>
              <w:t>Итого:</w:t>
            </w:r>
          </w:p>
        </w:tc>
        <w:tc>
          <w:tcPr>
            <w:tcW w:w="3159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2901" w:type="dxa"/>
          </w:tcPr>
          <w:p w:rsidR="009517BE" w:rsidRPr="00B50F18" w:rsidRDefault="009517BE" w:rsidP="00F6258E">
            <w:pPr>
              <w:suppressAutoHyphens/>
              <w:rPr>
                <w:kern w:val="2"/>
                <w:lang w:eastAsia="ar-SA"/>
              </w:rPr>
            </w:pPr>
          </w:p>
        </w:tc>
      </w:tr>
    </w:tbl>
    <w:p w:rsidR="008D56B2" w:rsidRPr="00B50F18" w:rsidRDefault="008D56B2" w:rsidP="00C66081">
      <w:pPr>
        <w:autoSpaceDE w:val="0"/>
        <w:autoSpaceDN w:val="0"/>
        <w:adjustRightInd w:val="0"/>
        <w:contextualSpacing/>
        <w:jc w:val="right"/>
      </w:pPr>
    </w:p>
    <w:p w:rsidR="008D56B2" w:rsidRPr="00B50F18" w:rsidRDefault="008D56B2" w:rsidP="00C66081">
      <w:pPr>
        <w:autoSpaceDE w:val="0"/>
        <w:autoSpaceDN w:val="0"/>
        <w:adjustRightInd w:val="0"/>
        <w:contextualSpacing/>
        <w:jc w:val="right"/>
      </w:pPr>
    </w:p>
    <w:p w:rsidR="00D31B78" w:rsidRPr="00B50F18" w:rsidRDefault="009B7016" w:rsidP="00C66081">
      <w:pPr>
        <w:autoSpaceDE w:val="0"/>
        <w:autoSpaceDN w:val="0"/>
        <w:adjustRightInd w:val="0"/>
        <w:contextualSpacing/>
        <w:jc w:val="right"/>
      </w:pPr>
      <w:r w:rsidRPr="00B50F18">
        <w:br w:type="column"/>
      </w:r>
      <w:r w:rsidR="00D31B78" w:rsidRPr="00B50F18">
        <w:lastRenderedPageBreak/>
        <w:t xml:space="preserve">Приложение № </w:t>
      </w:r>
      <w:r w:rsidRPr="00B50F18">
        <w:t>4</w:t>
      </w:r>
    </w:p>
    <w:p w:rsidR="00D31B78" w:rsidRDefault="00D31B78" w:rsidP="00D31B78">
      <w:pPr>
        <w:autoSpaceDE w:val="0"/>
        <w:autoSpaceDN w:val="0"/>
        <w:adjustRightInd w:val="0"/>
        <w:ind w:firstLine="709"/>
        <w:contextualSpacing/>
        <w:jc w:val="right"/>
      </w:pPr>
      <w:r w:rsidRPr="00B50F18">
        <w:t>к Порядку</w:t>
      </w:r>
    </w:p>
    <w:p w:rsidR="009A4C97" w:rsidRDefault="009A4C97" w:rsidP="00D31B78">
      <w:pPr>
        <w:autoSpaceDE w:val="0"/>
        <w:autoSpaceDN w:val="0"/>
        <w:adjustRightInd w:val="0"/>
        <w:ind w:firstLine="709"/>
        <w:contextualSpacing/>
        <w:jc w:val="right"/>
      </w:pPr>
    </w:p>
    <w:p w:rsidR="009A4C97" w:rsidRPr="00B50F18" w:rsidRDefault="009A4C97" w:rsidP="009A4C97">
      <w:pPr>
        <w:autoSpaceDE w:val="0"/>
        <w:autoSpaceDN w:val="0"/>
        <w:adjustRightInd w:val="0"/>
        <w:contextualSpacing/>
        <w:jc w:val="right"/>
      </w:pPr>
      <w:r w:rsidRPr="00B50F18">
        <w:t>ФОРМА</w:t>
      </w:r>
    </w:p>
    <w:p w:rsidR="00051245" w:rsidRPr="00B50F18" w:rsidRDefault="00051245" w:rsidP="00051245">
      <w:pPr>
        <w:autoSpaceDE w:val="0"/>
        <w:autoSpaceDN w:val="0"/>
        <w:adjustRightInd w:val="0"/>
        <w:ind w:firstLine="709"/>
        <w:contextualSpacing/>
        <w:jc w:val="right"/>
      </w:pPr>
    </w:p>
    <w:p w:rsidR="00D31B78" w:rsidRPr="00B50F18" w:rsidRDefault="00D31B78" w:rsidP="00D31B78">
      <w:pPr>
        <w:jc w:val="right"/>
      </w:pPr>
      <w:r w:rsidRPr="00B50F18">
        <w:t>УТВЕРЖДАЮ</w:t>
      </w:r>
    </w:p>
    <w:p w:rsidR="006A0C02" w:rsidRPr="00B50F18" w:rsidRDefault="006A0C02" w:rsidP="006A0C02">
      <w:pPr>
        <w:jc w:val="right"/>
      </w:pPr>
      <w:r w:rsidRPr="00B50F18">
        <w:t xml:space="preserve">Начальник управления дорожного хозяйства </w:t>
      </w:r>
    </w:p>
    <w:p w:rsidR="00D31B78" w:rsidRPr="00B50F18" w:rsidRDefault="006A0C02" w:rsidP="006A0C02">
      <w:pPr>
        <w:jc w:val="right"/>
      </w:pPr>
      <w:r w:rsidRPr="00B50F18">
        <w:t>и транспорта администрации города Рязани</w:t>
      </w:r>
    </w:p>
    <w:p w:rsidR="006A0C02" w:rsidRPr="00B50F18" w:rsidRDefault="006A0C02" w:rsidP="006A0C02">
      <w:pPr>
        <w:jc w:val="right"/>
      </w:pPr>
    </w:p>
    <w:p w:rsidR="006A0C02" w:rsidRPr="00B50F18" w:rsidRDefault="006A0C02" w:rsidP="006A0C02">
      <w:pPr>
        <w:jc w:val="right"/>
      </w:pPr>
      <w:r w:rsidRPr="00B50F18">
        <w:t>_______________________(Ф.И.О)</w:t>
      </w:r>
    </w:p>
    <w:p w:rsidR="006A0C02" w:rsidRPr="00B50F18" w:rsidRDefault="006A0C02" w:rsidP="006A0C02">
      <w:pPr>
        <w:ind w:firstLine="7230"/>
        <w:rPr>
          <w:sz w:val="18"/>
          <w:szCs w:val="18"/>
        </w:rPr>
      </w:pPr>
      <w:r w:rsidRPr="00B50F18">
        <w:rPr>
          <w:sz w:val="18"/>
          <w:szCs w:val="18"/>
        </w:rPr>
        <w:t xml:space="preserve">(подпись)  </w:t>
      </w:r>
    </w:p>
    <w:p w:rsidR="006A0C02" w:rsidRPr="00B50F18" w:rsidRDefault="006A0C02" w:rsidP="006A0C02">
      <w:pPr>
        <w:jc w:val="right"/>
      </w:pPr>
      <w:r w:rsidRPr="00B50F18">
        <w:t>______________________________</w:t>
      </w:r>
    </w:p>
    <w:p w:rsidR="006A0C02" w:rsidRPr="00B50F18" w:rsidRDefault="006A0C02" w:rsidP="006A0C02">
      <w:pPr>
        <w:ind w:firstLine="7371"/>
        <w:rPr>
          <w:sz w:val="18"/>
          <w:szCs w:val="18"/>
        </w:rPr>
      </w:pPr>
      <w:r w:rsidRPr="00B50F18">
        <w:rPr>
          <w:sz w:val="18"/>
          <w:szCs w:val="18"/>
        </w:rPr>
        <w:t>(дата)</w:t>
      </w:r>
    </w:p>
    <w:p w:rsidR="006A0C02" w:rsidRPr="00B50F18" w:rsidRDefault="006A0C02" w:rsidP="006A0C02">
      <w:pPr>
        <w:jc w:val="center"/>
      </w:pPr>
    </w:p>
    <w:p w:rsidR="00D31B78" w:rsidRPr="00B50F18" w:rsidRDefault="00D31B78" w:rsidP="00D31B78">
      <w:pPr>
        <w:autoSpaceDE w:val="0"/>
        <w:autoSpaceDN w:val="0"/>
        <w:adjustRightInd w:val="0"/>
        <w:contextualSpacing/>
        <w:jc w:val="center"/>
      </w:pPr>
    </w:p>
    <w:p w:rsidR="00D177B6" w:rsidRPr="00B50F18" w:rsidRDefault="005020F1" w:rsidP="00367D0B">
      <w:pPr>
        <w:autoSpaceDE w:val="0"/>
        <w:autoSpaceDN w:val="0"/>
        <w:adjustRightInd w:val="0"/>
        <w:jc w:val="center"/>
      </w:pPr>
      <w:r w:rsidRPr="00B50F18">
        <w:t xml:space="preserve">Отчет </w:t>
      </w:r>
    </w:p>
    <w:p w:rsidR="00367D0B" w:rsidRPr="00B50F18" w:rsidRDefault="005020F1" w:rsidP="00367D0B">
      <w:pPr>
        <w:autoSpaceDE w:val="0"/>
        <w:autoSpaceDN w:val="0"/>
        <w:adjustRightInd w:val="0"/>
        <w:jc w:val="center"/>
      </w:pPr>
      <w:r w:rsidRPr="00B50F18">
        <w:t>об использовании полученных субсидий</w:t>
      </w:r>
    </w:p>
    <w:p w:rsidR="005020F1" w:rsidRPr="00B50F18" w:rsidRDefault="005020F1" w:rsidP="00367D0B">
      <w:pPr>
        <w:autoSpaceDE w:val="0"/>
        <w:autoSpaceDN w:val="0"/>
        <w:adjustRightInd w:val="0"/>
        <w:jc w:val="center"/>
      </w:pPr>
    </w:p>
    <w:p w:rsidR="00E64FAC" w:rsidRPr="00B50F18" w:rsidRDefault="00E64FAC" w:rsidP="00367D0B">
      <w:pPr>
        <w:autoSpaceDE w:val="0"/>
        <w:autoSpaceDN w:val="0"/>
        <w:adjustRightInd w:val="0"/>
        <w:jc w:val="center"/>
      </w:pPr>
    </w:p>
    <w:p w:rsidR="005020F1" w:rsidRPr="00B50F18" w:rsidRDefault="005020F1" w:rsidP="005020F1">
      <w:pPr>
        <w:autoSpaceDE w:val="0"/>
        <w:autoSpaceDN w:val="0"/>
        <w:adjustRightInd w:val="0"/>
        <w:ind w:firstLine="709"/>
        <w:jc w:val="both"/>
      </w:pPr>
      <w:r w:rsidRPr="00B50F18">
        <w:t>Получатель субсидий: __________________</w:t>
      </w:r>
    </w:p>
    <w:p w:rsidR="005020F1" w:rsidRPr="00B50F18" w:rsidRDefault="005020F1" w:rsidP="005020F1">
      <w:pPr>
        <w:autoSpaceDE w:val="0"/>
        <w:autoSpaceDN w:val="0"/>
        <w:adjustRightInd w:val="0"/>
        <w:ind w:firstLine="709"/>
        <w:jc w:val="both"/>
      </w:pPr>
      <w:r w:rsidRPr="00B50F18">
        <w:t>Номер и дата договора о предоставлении субсидий: __________________</w:t>
      </w:r>
    </w:p>
    <w:p w:rsidR="005020F1" w:rsidRPr="00B50F18" w:rsidRDefault="005020F1" w:rsidP="005020F1">
      <w:pPr>
        <w:autoSpaceDE w:val="0"/>
        <w:autoSpaceDN w:val="0"/>
        <w:adjustRightInd w:val="0"/>
        <w:ind w:firstLine="709"/>
        <w:jc w:val="both"/>
      </w:pPr>
      <w:proofErr w:type="gramStart"/>
      <w:r w:rsidRPr="00B50F18">
        <w:t>Номер и дата договора финансовой аренды (лизинга) автобусов): __________________</w:t>
      </w:r>
      <w:proofErr w:type="gramEnd"/>
    </w:p>
    <w:p w:rsidR="005020F1" w:rsidRPr="00B50F18" w:rsidRDefault="005020F1" w:rsidP="00367D0B">
      <w:pPr>
        <w:autoSpaceDE w:val="0"/>
        <w:autoSpaceDN w:val="0"/>
        <w:adjustRightInd w:val="0"/>
        <w:jc w:val="center"/>
      </w:pPr>
    </w:p>
    <w:p w:rsidR="00B5049C" w:rsidRPr="00B50F18" w:rsidRDefault="00B5049C" w:rsidP="00367D0B">
      <w:pPr>
        <w:autoSpaceDE w:val="0"/>
        <w:autoSpaceDN w:val="0"/>
        <w:adjustRightInd w:val="0"/>
        <w:jc w:val="center"/>
      </w:pPr>
    </w:p>
    <w:tbl>
      <w:tblPr>
        <w:tblStyle w:val="af0"/>
        <w:tblW w:w="9889" w:type="dxa"/>
        <w:tblLayout w:type="fixed"/>
        <w:tblLook w:val="04A0"/>
      </w:tblPr>
      <w:tblGrid>
        <w:gridCol w:w="533"/>
        <w:gridCol w:w="1702"/>
        <w:gridCol w:w="1701"/>
        <w:gridCol w:w="1701"/>
        <w:gridCol w:w="1842"/>
        <w:gridCol w:w="1276"/>
        <w:gridCol w:w="1134"/>
      </w:tblGrid>
      <w:tr w:rsidR="00D177B6" w:rsidRPr="00B50F18" w:rsidTr="00FC319A">
        <w:tc>
          <w:tcPr>
            <w:tcW w:w="533" w:type="dxa"/>
          </w:tcPr>
          <w:p w:rsidR="00F34E30" w:rsidRPr="00B50F18" w:rsidRDefault="00243254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№</w:t>
            </w:r>
          </w:p>
          <w:p w:rsidR="00243254" w:rsidRPr="00B50F18" w:rsidRDefault="00243254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0F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0F18">
              <w:rPr>
                <w:sz w:val="20"/>
                <w:szCs w:val="20"/>
              </w:rPr>
              <w:t>/</w:t>
            </w:r>
            <w:proofErr w:type="spellStart"/>
            <w:r w:rsidRPr="00B50F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</w:tcPr>
          <w:p w:rsidR="00D177B6" w:rsidRPr="00B50F18" w:rsidRDefault="00E64FAC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Получено субсидий, </w:t>
            </w:r>
          </w:p>
          <w:p w:rsidR="00F34E30" w:rsidRPr="00B50F18" w:rsidRDefault="00E64FAC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руб.</w:t>
            </w:r>
          </w:p>
          <w:p w:rsidR="00243254" w:rsidRPr="00B50F18" w:rsidRDefault="00D177B6" w:rsidP="00D177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(период / сумма</w:t>
            </w:r>
            <w:r w:rsidR="00243254" w:rsidRPr="00B50F1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34E30" w:rsidRPr="00B50F18" w:rsidRDefault="00243254" w:rsidP="00243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Основание получения субсидий</w:t>
            </w:r>
          </w:p>
          <w:p w:rsidR="00243254" w:rsidRPr="00B50F18" w:rsidRDefault="00D177B6" w:rsidP="00243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(дата и </w:t>
            </w:r>
            <w:r w:rsidR="00243254" w:rsidRPr="00B50F18">
              <w:rPr>
                <w:sz w:val="20"/>
                <w:szCs w:val="20"/>
              </w:rPr>
              <w:t>номер платежного поручения)</w:t>
            </w:r>
          </w:p>
          <w:p w:rsidR="00243254" w:rsidRPr="00B50F18" w:rsidRDefault="00243254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177B6" w:rsidRPr="00B50F18" w:rsidRDefault="00E64FAC" w:rsidP="00E64F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Использовано субсидий, </w:t>
            </w:r>
          </w:p>
          <w:p w:rsidR="00E64FAC" w:rsidRPr="00B50F18" w:rsidRDefault="00E64FAC" w:rsidP="00E64F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руб.</w:t>
            </w:r>
          </w:p>
          <w:p w:rsidR="00F34E30" w:rsidRPr="00B50F18" w:rsidRDefault="00D177B6" w:rsidP="00E64F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(период / сумма</w:t>
            </w:r>
            <w:r w:rsidR="00E64FAC" w:rsidRPr="00B50F18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E64FAC" w:rsidRPr="00B50F18" w:rsidRDefault="00E64FAC" w:rsidP="00E64F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Основание использования субсидий</w:t>
            </w:r>
          </w:p>
          <w:p w:rsidR="00F34E30" w:rsidRPr="00B50F18" w:rsidRDefault="00E64FAC" w:rsidP="00D177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(дата </w:t>
            </w:r>
            <w:r w:rsidR="00D177B6" w:rsidRPr="00B50F18">
              <w:rPr>
                <w:sz w:val="20"/>
                <w:szCs w:val="20"/>
              </w:rPr>
              <w:t>и</w:t>
            </w:r>
            <w:r w:rsidRPr="00B50F18">
              <w:rPr>
                <w:sz w:val="20"/>
                <w:szCs w:val="20"/>
              </w:rPr>
              <w:t xml:space="preserve"> номер платежного поручения)</w:t>
            </w:r>
          </w:p>
        </w:tc>
        <w:tc>
          <w:tcPr>
            <w:tcW w:w="1276" w:type="dxa"/>
          </w:tcPr>
          <w:p w:rsidR="00F34E30" w:rsidRPr="00B50F18" w:rsidRDefault="00E64FAC" w:rsidP="00503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Остаток субсиди</w:t>
            </w:r>
            <w:r w:rsidR="005036AB" w:rsidRPr="005036AB">
              <w:rPr>
                <w:color w:val="00B050"/>
                <w:sz w:val="20"/>
                <w:szCs w:val="20"/>
              </w:rPr>
              <w:t>й</w:t>
            </w:r>
            <w:r w:rsidR="00D177B6" w:rsidRPr="00B50F18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16224A" w:rsidRPr="00B50F18" w:rsidRDefault="00E64FAC" w:rsidP="0016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 xml:space="preserve">Причина </w:t>
            </w:r>
            <w:r w:rsidR="0016224A" w:rsidRPr="00B50F18">
              <w:rPr>
                <w:sz w:val="20"/>
                <w:szCs w:val="20"/>
              </w:rPr>
              <w:t>остатка</w:t>
            </w:r>
          </w:p>
          <w:p w:rsidR="00F34E30" w:rsidRPr="00B50F18" w:rsidRDefault="0016224A" w:rsidP="00503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субсиди</w:t>
            </w:r>
            <w:r w:rsidR="005036AB">
              <w:rPr>
                <w:sz w:val="20"/>
                <w:szCs w:val="20"/>
              </w:rPr>
              <w:t>й</w:t>
            </w:r>
            <w:r w:rsidR="00D177B6" w:rsidRPr="00B50F18">
              <w:rPr>
                <w:sz w:val="20"/>
                <w:szCs w:val="20"/>
              </w:rPr>
              <w:t>*</w:t>
            </w:r>
          </w:p>
        </w:tc>
      </w:tr>
      <w:tr w:rsidR="00D177B6" w:rsidRPr="00B50F18" w:rsidTr="00FC319A">
        <w:tc>
          <w:tcPr>
            <w:tcW w:w="533" w:type="dxa"/>
          </w:tcPr>
          <w:p w:rsidR="00F34E30" w:rsidRPr="00B50F18" w:rsidRDefault="00243254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34E30" w:rsidRPr="00B50F18" w:rsidRDefault="00243254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34E30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34E30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F34E30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34E30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34E30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7</w:t>
            </w:r>
          </w:p>
        </w:tc>
      </w:tr>
      <w:tr w:rsidR="00D177B6" w:rsidRPr="00B50F18" w:rsidTr="00FC319A">
        <w:tc>
          <w:tcPr>
            <w:tcW w:w="533" w:type="dxa"/>
          </w:tcPr>
          <w:p w:rsidR="00F34E30" w:rsidRPr="00B50F18" w:rsidRDefault="00E64FAC" w:rsidP="00E64F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77B6" w:rsidRPr="00B50F18" w:rsidTr="00FC319A">
        <w:tc>
          <w:tcPr>
            <w:tcW w:w="533" w:type="dxa"/>
          </w:tcPr>
          <w:p w:rsidR="00F34E30" w:rsidRPr="00B50F18" w:rsidRDefault="00E64FAC" w:rsidP="00E64F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77B6" w:rsidRPr="00B50F18" w:rsidTr="00FC319A">
        <w:tc>
          <w:tcPr>
            <w:tcW w:w="533" w:type="dxa"/>
          </w:tcPr>
          <w:p w:rsidR="00F34E30" w:rsidRPr="00B50F18" w:rsidRDefault="00E64FAC" w:rsidP="00E64F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4E30" w:rsidRPr="00B50F18" w:rsidRDefault="00F34E30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FAC" w:rsidRPr="00B50F18" w:rsidTr="00FC319A">
        <w:tc>
          <w:tcPr>
            <w:tcW w:w="533" w:type="dxa"/>
          </w:tcPr>
          <w:p w:rsidR="00E64FAC" w:rsidRPr="00B50F18" w:rsidRDefault="00E64FAC" w:rsidP="00E64F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64FAC" w:rsidRPr="00B50F18" w:rsidRDefault="00E64FAC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Итого</w:t>
            </w:r>
            <w:r w:rsidR="00D177B6" w:rsidRPr="00B50F18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E64FAC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64FAC" w:rsidRPr="00B50F18" w:rsidRDefault="00E64FAC" w:rsidP="00D177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64FAC" w:rsidRPr="00B50F18" w:rsidRDefault="00D177B6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F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4FAC" w:rsidRPr="00B50F18" w:rsidRDefault="00E64FAC" w:rsidP="00D177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FAC" w:rsidRPr="00B50F18" w:rsidRDefault="00E64FAC" w:rsidP="0036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7D0B" w:rsidRPr="00B50F18" w:rsidRDefault="00367D0B" w:rsidP="00367D0B">
      <w:pPr>
        <w:autoSpaceDE w:val="0"/>
        <w:autoSpaceDN w:val="0"/>
        <w:adjustRightInd w:val="0"/>
        <w:jc w:val="center"/>
      </w:pPr>
    </w:p>
    <w:p w:rsidR="00D177B6" w:rsidRPr="00B50F18" w:rsidRDefault="00D177B6" w:rsidP="00D830EC">
      <w:pPr>
        <w:autoSpaceDE w:val="0"/>
        <w:autoSpaceDN w:val="0"/>
        <w:adjustRightInd w:val="0"/>
        <w:ind w:firstLine="709"/>
        <w:jc w:val="both"/>
      </w:pPr>
      <w:r w:rsidRPr="00B50F18">
        <w:t>*</w:t>
      </w:r>
      <w:r w:rsidRPr="00814E4D">
        <w:rPr>
          <w:color w:val="000000" w:themeColor="text1"/>
        </w:rPr>
        <w:t>заполняется при наличии остатка полученн</w:t>
      </w:r>
      <w:r w:rsidR="005036AB" w:rsidRPr="00814E4D">
        <w:rPr>
          <w:color w:val="000000" w:themeColor="text1"/>
        </w:rPr>
        <w:t>ых</w:t>
      </w:r>
      <w:r w:rsidRPr="00814E4D">
        <w:rPr>
          <w:color w:val="000000" w:themeColor="text1"/>
        </w:rPr>
        <w:t xml:space="preserve"> субсиди</w:t>
      </w:r>
      <w:r w:rsidR="005036AB" w:rsidRPr="00814E4D">
        <w:rPr>
          <w:color w:val="000000" w:themeColor="text1"/>
        </w:rPr>
        <w:t>й</w:t>
      </w:r>
      <w:r w:rsidRPr="00814E4D">
        <w:rPr>
          <w:color w:val="000000" w:themeColor="text1"/>
        </w:rPr>
        <w:t>.</w:t>
      </w:r>
    </w:p>
    <w:p w:rsidR="00D177B6" w:rsidRPr="00B50F18" w:rsidRDefault="00D177B6" w:rsidP="00D830EC">
      <w:pPr>
        <w:autoSpaceDE w:val="0"/>
        <w:autoSpaceDN w:val="0"/>
        <w:adjustRightInd w:val="0"/>
        <w:ind w:firstLine="709"/>
        <w:jc w:val="both"/>
      </w:pPr>
    </w:p>
    <w:p w:rsidR="00D830EC" w:rsidRPr="00B50F18" w:rsidRDefault="00D830EC" w:rsidP="00D830EC">
      <w:pPr>
        <w:autoSpaceDE w:val="0"/>
        <w:autoSpaceDN w:val="0"/>
        <w:adjustRightInd w:val="0"/>
        <w:ind w:firstLine="709"/>
        <w:jc w:val="both"/>
      </w:pPr>
      <w:r w:rsidRPr="00B50F18">
        <w:t xml:space="preserve">К отчету прилагаются </w:t>
      </w:r>
      <w:r w:rsidR="00E64FAC" w:rsidRPr="00B50F18">
        <w:t>копии платежных поручений с отметкой банка, подтверждающих уплату лизинговых платежей в соответствии с заключенным</w:t>
      </w:r>
      <w:r w:rsidR="005E3382">
        <w:t>и</w:t>
      </w:r>
      <w:r w:rsidR="00E64FAC" w:rsidRPr="00B50F18">
        <w:t xml:space="preserve"> договор</w:t>
      </w:r>
      <w:r w:rsidR="005E3382">
        <w:t>ами</w:t>
      </w:r>
      <w:r w:rsidR="00E64FAC" w:rsidRPr="00B50F18">
        <w:t xml:space="preserve"> финансовой аренды (лизинга) автобусов</w:t>
      </w:r>
      <w:r w:rsidRPr="00B50F18">
        <w:t>.</w:t>
      </w:r>
    </w:p>
    <w:p w:rsidR="00F8494F" w:rsidRPr="00B50F18" w:rsidRDefault="00F8494F" w:rsidP="00D830EC">
      <w:pPr>
        <w:autoSpaceDE w:val="0"/>
        <w:autoSpaceDN w:val="0"/>
        <w:adjustRightInd w:val="0"/>
        <w:ind w:firstLine="709"/>
        <w:jc w:val="both"/>
      </w:pPr>
    </w:p>
    <w:p w:rsidR="00827CCE" w:rsidRPr="00B50F18" w:rsidRDefault="00D830EC" w:rsidP="009A4C97">
      <w:pPr>
        <w:autoSpaceDE w:val="0"/>
        <w:autoSpaceDN w:val="0"/>
        <w:adjustRightInd w:val="0"/>
        <w:ind w:firstLine="709"/>
        <w:jc w:val="both"/>
      </w:pPr>
      <w:r w:rsidRPr="00B50F18">
        <w:t xml:space="preserve">Отчет подписывается руководителем (индивидуальным предпринимателем) </w:t>
      </w:r>
      <w:r w:rsidR="00C84A7B" w:rsidRPr="00B50F18">
        <w:br/>
      </w:r>
      <w:r w:rsidRPr="00B50F18">
        <w:t>и главным бухгалтером (при наличии), заверяется печатью (при наличии).</w:t>
      </w: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p w:rsidR="00827CCE" w:rsidRPr="00B50F18" w:rsidRDefault="00827CCE" w:rsidP="00D177B6">
      <w:pPr>
        <w:spacing w:line="240" w:lineRule="atLeast"/>
      </w:pPr>
    </w:p>
    <w:sectPr w:rsidR="00827CCE" w:rsidRPr="00B50F18" w:rsidSect="002D5433">
      <w:headerReference w:type="default" r:id="rId16"/>
      <w:pgSz w:w="11906" w:h="16838"/>
      <w:pgMar w:top="1021" w:right="567" w:bottom="1134" w:left="1531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A4D" w:rsidRDefault="00932A4D" w:rsidP="008D15BB">
      <w:r>
        <w:separator/>
      </w:r>
    </w:p>
  </w:endnote>
  <w:endnote w:type="continuationSeparator" w:id="0">
    <w:p w:rsidR="00932A4D" w:rsidRDefault="00932A4D" w:rsidP="008D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A4D" w:rsidRDefault="00932A4D" w:rsidP="008D15BB">
      <w:r>
        <w:separator/>
      </w:r>
    </w:p>
  </w:footnote>
  <w:footnote w:type="continuationSeparator" w:id="0">
    <w:p w:rsidR="00932A4D" w:rsidRDefault="00932A4D" w:rsidP="008D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64" w:rsidRDefault="00255C9D" w:rsidP="00D4014F">
    <w:pPr>
      <w:pStyle w:val="a7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F4C6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614F9">
      <w:rPr>
        <w:rStyle w:val="af"/>
        <w:noProof/>
      </w:rPr>
      <w:t>2</w:t>
    </w:r>
    <w:r>
      <w:rPr>
        <w:rStyle w:val="af"/>
      </w:rPr>
      <w:fldChar w:fldCharType="end"/>
    </w:r>
  </w:p>
  <w:p w:rsidR="005F4C64" w:rsidRDefault="005F4C6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F455A9C"/>
    <w:multiLevelType w:val="hybridMultilevel"/>
    <w:tmpl w:val="1CCAC5AE"/>
    <w:lvl w:ilvl="0" w:tplc="D41A5FF2">
      <w:start w:val="1"/>
      <w:numFmt w:val="decimal"/>
      <w:pStyle w:val="1"/>
      <w:lvlText w:val="%1."/>
      <w:lvlJc w:val="left"/>
      <w:pPr>
        <w:tabs>
          <w:tab w:val="num" w:pos="15480"/>
        </w:tabs>
        <w:ind w:left="15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0"/>
        </w:tabs>
        <w:ind w:left="16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0"/>
        </w:tabs>
        <w:ind w:left="16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640"/>
        </w:tabs>
        <w:ind w:left="17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8360"/>
        </w:tabs>
        <w:ind w:left="18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9080"/>
        </w:tabs>
        <w:ind w:left="19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9800"/>
        </w:tabs>
        <w:ind w:left="19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20520"/>
        </w:tabs>
        <w:ind w:left="20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1240"/>
        </w:tabs>
        <w:ind w:left="21240" w:hanging="180"/>
      </w:pPr>
    </w:lvl>
  </w:abstractNum>
  <w:abstractNum w:abstractNumId="2">
    <w:nsid w:val="28F87E44"/>
    <w:multiLevelType w:val="hybridMultilevel"/>
    <w:tmpl w:val="95C07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41B9"/>
    <w:multiLevelType w:val="multilevel"/>
    <w:tmpl w:val="829E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37D"/>
    <w:rsid w:val="000002D8"/>
    <w:rsid w:val="00002055"/>
    <w:rsid w:val="000029E7"/>
    <w:rsid w:val="00002F2F"/>
    <w:rsid w:val="00004B2E"/>
    <w:rsid w:val="000055A5"/>
    <w:rsid w:val="000055FB"/>
    <w:rsid w:val="000062CB"/>
    <w:rsid w:val="000075F9"/>
    <w:rsid w:val="0001092E"/>
    <w:rsid w:val="00010CE2"/>
    <w:rsid w:val="0001109C"/>
    <w:rsid w:val="0001125F"/>
    <w:rsid w:val="00011271"/>
    <w:rsid w:val="00011AB5"/>
    <w:rsid w:val="00013873"/>
    <w:rsid w:val="00015B23"/>
    <w:rsid w:val="000163F1"/>
    <w:rsid w:val="00016470"/>
    <w:rsid w:val="000164F5"/>
    <w:rsid w:val="00016B97"/>
    <w:rsid w:val="00017E32"/>
    <w:rsid w:val="0002088A"/>
    <w:rsid w:val="00020B6E"/>
    <w:rsid w:val="00020C51"/>
    <w:rsid w:val="000217B1"/>
    <w:rsid w:val="00021D82"/>
    <w:rsid w:val="000244D6"/>
    <w:rsid w:val="00024BED"/>
    <w:rsid w:val="00026882"/>
    <w:rsid w:val="00027398"/>
    <w:rsid w:val="00030C6A"/>
    <w:rsid w:val="0003102D"/>
    <w:rsid w:val="00031B61"/>
    <w:rsid w:val="00033190"/>
    <w:rsid w:val="000371DD"/>
    <w:rsid w:val="00037B7D"/>
    <w:rsid w:val="00040427"/>
    <w:rsid w:val="000406F7"/>
    <w:rsid w:val="00041342"/>
    <w:rsid w:val="00041600"/>
    <w:rsid w:val="0004198B"/>
    <w:rsid w:val="000429D8"/>
    <w:rsid w:val="00042A0B"/>
    <w:rsid w:val="00043FD3"/>
    <w:rsid w:val="00044D51"/>
    <w:rsid w:val="0004704B"/>
    <w:rsid w:val="00050D13"/>
    <w:rsid w:val="00051245"/>
    <w:rsid w:val="00051FAE"/>
    <w:rsid w:val="0005401D"/>
    <w:rsid w:val="00055E94"/>
    <w:rsid w:val="00056289"/>
    <w:rsid w:val="00056562"/>
    <w:rsid w:val="000571DA"/>
    <w:rsid w:val="00060157"/>
    <w:rsid w:val="000607A2"/>
    <w:rsid w:val="0006248E"/>
    <w:rsid w:val="0006493D"/>
    <w:rsid w:val="00064D93"/>
    <w:rsid w:val="0006637E"/>
    <w:rsid w:val="00066B4D"/>
    <w:rsid w:val="00067B76"/>
    <w:rsid w:val="00070544"/>
    <w:rsid w:val="00070B16"/>
    <w:rsid w:val="00072B86"/>
    <w:rsid w:val="0007343E"/>
    <w:rsid w:val="00074D15"/>
    <w:rsid w:val="0007635D"/>
    <w:rsid w:val="00080445"/>
    <w:rsid w:val="00080A40"/>
    <w:rsid w:val="0008114F"/>
    <w:rsid w:val="0008232B"/>
    <w:rsid w:val="00082F01"/>
    <w:rsid w:val="00083205"/>
    <w:rsid w:val="00083BE2"/>
    <w:rsid w:val="00083D1B"/>
    <w:rsid w:val="0008486A"/>
    <w:rsid w:val="00084AC3"/>
    <w:rsid w:val="000859DA"/>
    <w:rsid w:val="00087958"/>
    <w:rsid w:val="000904C2"/>
    <w:rsid w:val="00090759"/>
    <w:rsid w:val="00092591"/>
    <w:rsid w:val="00092B55"/>
    <w:rsid w:val="00093526"/>
    <w:rsid w:val="00093DAF"/>
    <w:rsid w:val="0009479D"/>
    <w:rsid w:val="00094EAD"/>
    <w:rsid w:val="000952EF"/>
    <w:rsid w:val="0009603E"/>
    <w:rsid w:val="00096687"/>
    <w:rsid w:val="000967E5"/>
    <w:rsid w:val="000973CC"/>
    <w:rsid w:val="000A0797"/>
    <w:rsid w:val="000A10B7"/>
    <w:rsid w:val="000A15CF"/>
    <w:rsid w:val="000A1E32"/>
    <w:rsid w:val="000A2A44"/>
    <w:rsid w:val="000A37BF"/>
    <w:rsid w:val="000A432E"/>
    <w:rsid w:val="000A4513"/>
    <w:rsid w:val="000A4C55"/>
    <w:rsid w:val="000A4EE1"/>
    <w:rsid w:val="000A545D"/>
    <w:rsid w:val="000A6B8D"/>
    <w:rsid w:val="000A781D"/>
    <w:rsid w:val="000A7F23"/>
    <w:rsid w:val="000B0BEF"/>
    <w:rsid w:val="000B18CF"/>
    <w:rsid w:val="000B1C84"/>
    <w:rsid w:val="000B223F"/>
    <w:rsid w:val="000B74E3"/>
    <w:rsid w:val="000B77F8"/>
    <w:rsid w:val="000B7C88"/>
    <w:rsid w:val="000B7CBA"/>
    <w:rsid w:val="000C1491"/>
    <w:rsid w:val="000C17A1"/>
    <w:rsid w:val="000C2B5C"/>
    <w:rsid w:val="000C2FA6"/>
    <w:rsid w:val="000C3D49"/>
    <w:rsid w:val="000C3F27"/>
    <w:rsid w:val="000C4557"/>
    <w:rsid w:val="000C48A4"/>
    <w:rsid w:val="000C5531"/>
    <w:rsid w:val="000C616A"/>
    <w:rsid w:val="000D00A9"/>
    <w:rsid w:val="000D0190"/>
    <w:rsid w:val="000D067E"/>
    <w:rsid w:val="000D13D1"/>
    <w:rsid w:val="000D1B3D"/>
    <w:rsid w:val="000D2064"/>
    <w:rsid w:val="000D2658"/>
    <w:rsid w:val="000D5392"/>
    <w:rsid w:val="000D6DD8"/>
    <w:rsid w:val="000D70BB"/>
    <w:rsid w:val="000D71B5"/>
    <w:rsid w:val="000D73BB"/>
    <w:rsid w:val="000D7B04"/>
    <w:rsid w:val="000D7D28"/>
    <w:rsid w:val="000E1CEB"/>
    <w:rsid w:val="000E1F91"/>
    <w:rsid w:val="000E217E"/>
    <w:rsid w:val="000E2523"/>
    <w:rsid w:val="000E3DF5"/>
    <w:rsid w:val="000E45FF"/>
    <w:rsid w:val="000E4C9B"/>
    <w:rsid w:val="000E7DC8"/>
    <w:rsid w:val="000F01A3"/>
    <w:rsid w:val="000F11DB"/>
    <w:rsid w:val="000F2510"/>
    <w:rsid w:val="000F2746"/>
    <w:rsid w:val="000F27E7"/>
    <w:rsid w:val="000F2B47"/>
    <w:rsid w:val="000F3035"/>
    <w:rsid w:val="000F3240"/>
    <w:rsid w:val="000F4A4A"/>
    <w:rsid w:val="000F5706"/>
    <w:rsid w:val="000F7700"/>
    <w:rsid w:val="000F7F85"/>
    <w:rsid w:val="001070AD"/>
    <w:rsid w:val="001072ED"/>
    <w:rsid w:val="001073F9"/>
    <w:rsid w:val="001076F6"/>
    <w:rsid w:val="001078D0"/>
    <w:rsid w:val="00110185"/>
    <w:rsid w:val="0011051E"/>
    <w:rsid w:val="00111989"/>
    <w:rsid w:val="00114021"/>
    <w:rsid w:val="001145C4"/>
    <w:rsid w:val="00114729"/>
    <w:rsid w:val="0011664A"/>
    <w:rsid w:val="00117362"/>
    <w:rsid w:val="00121981"/>
    <w:rsid w:val="00122B2F"/>
    <w:rsid w:val="00123C14"/>
    <w:rsid w:val="001247D9"/>
    <w:rsid w:val="00126FD9"/>
    <w:rsid w:val="001277DC"/>
    <w:rsid w:val="001307BE"/>
    <w:rsid w:val="001309AA"/>
    <w:rsid w:val="001315BB"/>
    <w:rsid w:val="00133308"/>
    <w:rsid w:val="001338B8"/>
    <w:rsid w:val="00135BFC"/>
    <w:rsid w:val="00135CAC"/>
    <w:rsid w:val="001371A1"/>
    <w:rsid w:val="001371D6"/>
    <w:rsid w:val="00137B1A"/>
    <w:rsid w:val="001410FA"/>
    <w:rsid w:val="00141F7F"/>
    <w:rsid w:val="00144371"/>
    <w:rsid w:val="00144CBE"/>
    <w:rsid w:val="0014571E"/>
    <w:rsid w:val="00146087"/>
    <w:rsid w:val="001469F2"/>
    <w:rsid w:val="00147171"/>
    <w:rsid w:val="00147271"/>
    <w:rsid w:val="00150677"/>
    <w:rsid w:val="00152653"/>
    <w:rsid w:val="00153760"/>
    <w:rsid w:val="00153E51"/>
    <w:rsid w:val="00153E5A"/>
    <w:rsid w:val="00154343"/>
    <w:rsid w:val="00155940"/>
    <w:rsid w:val="00155FDA"/>
    <w:rsid w:val="001566A1"/>
    <w:rsid w:val="00157D92"/>
    <w:rsid w:val="001608F1"/>
    <w:rsid w:val="00160D1E"/>
    <w:rsid w:val="00160F00"/>
    <w:rsid w:val="00160F5B"/>
    <w:rsid w:val="00161432"/>
    <w:rsid w:val="00161E90"/>
    <w:rsid w:val="0016224A"/>
    <w:rsid w:val="00162BB8"/>
    <w:rsid w:val="001631A1"/>
    <w:rsid w:val="00163666"/>
    <w:rsid w:val="00163BFA"/>
    <w:rsid w:val="00164101"/>
    <w:rsid w:val="00165DF0"/>
    <w:rsid w:val="00166825"/>
    <w:rsid w:val="00167124"/>
    <w:rsid w:val="00171614"/>
    <w:rsid w:val="00171713"/>
    <w:rsid w:val="00171D2D"/>
    <w:rsid w:val="001722F8"/>
    <w:rsid w:val="001731AF"/>
    <w:rsid w:val="00173D94"/>
    <w:rsid w:val="0017483B"/>
    <w:rsid w:val="00174BB6"/>
    <w:rsid w:val="00176302"/>
    <w:rsid w:val="00176830"/>
    <w:rsid w:val="001771A8"/>
    <w:rsid w:val="00177CC4"/>
    <w:rsid w:val="00177D8A"/>
    <w:rsid w:val="0018015B"/>
    <w:rsid w:val="0018095B"/>
    <w:rsid w:val="00182DE8"/>
    <w:rsid w:val="0018477B"/>
    <w:rsid w:val="00184BB4"/>
    <w:rsid w:val="00185754"/>
    <w:rsid w:val="00190121"/>
    <w:rsid w:val="001906FD"/>
    <w:rsid w:val="001913B4"/>
    <w:rsid w:val="00191864"/>
    <w:rsid w:val="00191B4D"/>
    <w:rsid w:val="001929D6"/>
    <w:rsid w:val="00192F34"/>
    <w:rsid w:val="001934FE"/>
    <w:rsid w:val="001940A6"/>
    <w:rsid w:val="00194171"/>
    <w:rsid w:val="001952FE"/>
    <w:rsid w:val="0019542D"/>
    <w:rsid w:val="0019599F"/>
    <w:rsid w:val="00195E4A"/>
    <w:rsid w:val="001973B9"/>
    <w:rsid w:val="001A0667"/>
    <w:rsid w:val="001A0DDA"/>
    <w:rsid w:val="001A1382"/>
    <w:rsid w:val="001A1C8C"/>
    <w:rsid w:val="001A230F"/>
    <w:rsid w:val="001A29F6"/>
    <w:rsid w:val="001A2A77"/>
    <w:rsid w:val="001A4A25"/>
    <w:rsid w:val="001A50A7"/>
    <w:rsid w:val="001A58F3"/>
    <w:rsid w:val="001B0D99"/>
    <w:rsid w:val="001B2AF2"/>
    <w:rsid w:val="001B2C61"/>
    <w:rsid w:val="001B454F"/>
    <w:rsid w:val="001B472C"/>
    <w:rsid w:val="001B4D02"/>
    <w:rsid w:val="001B5034"/>
    <w:rsid w:val="001B7038"/>
    <w:rsid w:val="001B7CD2"/>
    <w:rsid w:val="001C0398"/>
    <w:rsid w:val="001C19E1"/>
    <w:rsid w:val="001C20BF"/>
    <w:rsid w:val="001C2BAC"/>
    <w:rsid w:val="001C2F82"/>
    <w:rsid w:val="001C3652"/>
    <w:rsid w:val="001C3ADA"/>
    <w:rsid w:val="001C3B0B"/>
    <w:rsid w:val="001C3B5C"/>
    <w:rsid w:val="001C3F9B"/>
    <w:rsid w:val="001C4DCA"/>
    <w:rsid w:val="001C53DC"/>
    <w:rsid w:val="001C567A"/>
    <w:rsid w:val="001C7181"/>
    <w:rsid w:val="001C751E"/>
    <w:rsid w:val="001C7BE3"/>
    <w:rsid w:val="001D02AC"/>
    <w:rsid w:val="001D0411"/>
    <w:rsid w:val="001D0632"/>
    <w:rsid w:val="001D22A2"/>
    <w:rsid w:val="001D2C76"/>
    <w:rsid w:val="001D2D74"/>
    <w:rsid w:val="001D345E"/>
    <w:rsid w:val="001D350C"/>
    <w:rsid w:val="001D3B30"/>
    <w:rsid w:val="001D3D55"/>
    <w:rsid w:val="001D52A3"/>
    <w:rsid w:val="001D52D9"/>
    <w:rsid w:val="001D5840"/>
    <w:rsid w:val="001D5F9E"/>
    <w:rsid w:val="001D655D"/>
    <w:rsid w:val="001D7114"/>
    <w:rsid w:val="001E015E"/>
    <w:rsid w:val="001E259B"/>
    <w:rsid w:val="001E285F"/>
    <w:rsid w:val="001E2920"/>
    <w:rsid w:val="001E296D"/>
    <w:rsid w:val="001E2E4A"/>
    <w:rsid w:val="001E2E77"/>
    <w:rsid w:val="001E32BE"/>
    <w:rsid w:val="001E3D76"/>
    <w:rsid w:val="001E533A"/>
    <w:rsid w:val="001E55A9"/>
    <w:rsid w:val="001E5C2B"/>
    <w:rsid w:val="001E7847"/>
    <w:rsid w:val="001F0001"/>
    <w:rsid w:val="001F0A14"/>
    <w:rsid w:val="001F3186"/>
    <w:rsid w:val="001F43A4"/>
    <w:rsid w:val="001F482A"/>
    <w:rsid w:val="001F5F5C"/>
    <w:rsid w:val="001F7067"/>
    <w:rsid w:val="001F776D"/>
    <w:rsid w:val="00200A61"/>
    <w:rsid w:val="002010F6"/>
    <w:rsid w:val="00205594"/>
    <w:rsid w:val="002056C2"/>
    <w:rsid w:val="00205D5C"/>
    <w:rsid w:val="00206861"/>
    <w:rsid w:val="00207416"/>
    <w:rsid w:val="002075C8"/>
    <w:rsid w:val="002076F2"/>
    <w:rsid w:val="0021001D"/>
    <w:rsid w:val="0021078C"/>
    <w:rsid w:val="00210E46"/>
    <w:rsid w:val="002110C8"/>
    <w:rsid w:val="002118B5"/>
    <w:rsid w:val="00211F53"/>
    <w:rsid w:val="00212953"/>
    <w:rsid w:val="00212EE7"/>
    <w:rsid w:val="00213432"/>
    <w:rsid w:val="002138C8"/>
    <w:rsid w:val="002144D7"/>
    <w:rsid w:val="00214D81"/>
    <w:rsid w:val="00216336"/>
    <w:rsid w:val="00217BEE"/>
    <w:rsid w:val="00220DF4"/>
    <w:rsid w:val="002223D7"/>
    <w:rsid w:val="002224FF"/>
    <w:rsid w:val="00222731"/>
    <w:rsid w:val="00224483"/>
    <w:rsid w:val="0022549C"/>
    <w:rsid w:val="002256EE"/>
    <w:rsid w:val="00226B99"/>
    <w:rsid w:val="00230ECD"/>
    <w:rsid w:val="00231656"/>
    <w:rsid w:val="0023208F"/>
    <w:rsid w:val="002339FB"/>
    <w:rsid w:val="0023406E"/>
    <w:rsid w:val="002340F8"/>
    <w:rsid w:val="002359C9"/>
    <w:rsid w:val="0023620A"/>
    <w:rsid w:val="00236DC3"/>
    <w:rsid w:val="00237280"/>
    <w:rsid w:val="00237821"/>
    <w:rsid w:val="00237B95"/>
    <w:rsid w:val="00240551"/>
    <w:rsid w:val="00240BDA"/>
    <w:rsid w:val="00240D3B"/>
    <w:rsid w:val="00241E13"/>
    <w:rsid w:val="0024207E"/>
    <w:rsid w:val="00242EE6"/>
    <w:rsid w:val="00243254"/>
    <w:rsid w:val="00244158"/>
    <w:rsid w:val="00244A12"/>
    <w:rsid w:val="00245AB9"/>
    <w:rsid w:val="00245E72"/>
    <w:rsid w:val="00246D78"/>
    <w:rsid w:val="0024744B"/>
    <w:rsid w:val="002479B3"/>
    <w:rsid w:val="00250F61"/>
    <w:rsid w:val="00251480"/>
    <w:rsid w:val="00251641"/>
    <w:rsid w:val="002529C9"/>
    <w:rsid w:val="00252EFF"/>
    <w:rsid w:val="0025322B"/>
    <w:rsid w:val="002545E6"/>
    <w:rsid w:val="00254B07"/>
    <w:rsid w:val="0025585E"/>
    <w:rsid w:val="00255C9D"/>
    <w:rsid w:val="00256F40"/>
    <w:rsid w:val="0025726E"/>
    <w:rsid w:val="002614F9"/>
    <w:rsid w:val="00262406"/>
    <w:rsid w:val="00263792"/>
    <w:rsid w:val="002651EB"/>
    <w:rsid w:val="00267299"/>
    <w:rsid w:val="002673FD"/>
    <w:rsid w:val="002701C7"/>
    <w:rsid w:val="0027128D"/>
    <w:rsid w:val="00272110"/>
    <w:rsid w:val="00272E59"/>
    <w:rsid w:val="00273512"/>
    <w:rsid w:val="0027371A"/>
    <w:rsid w:val="00273A92"/>
    <w:rsid w:val="0027472A"/>
    <w:rsid w:val="00276441"/>
    <w:rsid w:val="00276DC8"/>
    <w:rsid w:val="00277E89"/>
    <w:rsid w:val="00280A40"/>
    <w:rsid w:val="00281E00"/>
    <w:rsid w:val="002822A6"/>
    <w:rsid w:val="002828DE"/>
    <w:rsid w:val="00284AD3"/>
    <w:rsid w:val="00284FAC"/>
    <w:rsid w:val="00285C72"/>
    <w:rsid w:val="002860A7"/>
    <w:rsid w:val="0028715D"/>
    <w:rsid w:val="00287732"/>
    <w:rsid w:val="002877F3"/>
    <w:rsid w:val="00290850"/>
    <w:rsid w:val="0029146E"/>
    <w:rsid w:val="00292AC5"/>
    <w:rsid w:val="00292BC7"/>
    <w:rsid w:val="00293149"/>
    <w:rsid w:val="00294A07"/>
    <w:rsid w:val="002952ED"/>
    <w:rsid w:val="00296402"/>
    <w:rsid w:val="002964EC"/>
    <w:rsid w:val="00297177"/>
    <w:rsid w:val="002A05A1"/>
    <w:rsid w:val="002A0D71"/>
    <w:rsid w:val="002A17D7"/>
    <w:rsid w:val="002A1865"/>
    <w:rsid w:val="002A2A5D"/>
    <w:rsid w:val="002A486F"/>
    <w:rsid w:val="002A5150"/>
    <w:rsid w:val="002A5F60"/>
    <w:rsid w:val="002A6647"/>
    <w:rsid w:val="002A6FBB"/>
    <w:rsid w:val="002B0835"/>
    <w:rsid w:val="002B0D28"/>
    <w:rsid w:val="002B0FAF"/>
    <w:rsid w:val="002B1929"/>
    <w:rsid w:val="002B1E68"/>
    <w:rsid w:val="002B2310"/>
    <w:rsid w:val="002B2A27"/>
    <w:rsid w:val="002B52D5"/>
    <w:rsid w:val="002B5D9E"/>
    <w:rsid w:val="002B6357"/>
    <w:rsid w:val="002B64C2"/>
    <w:rsid w:val="002B6599"/>
    <w:rsid w:val="002B6863"/>
    <w:rsid w:val="002B6B43"/>
    <w:rsid w:val="002B78B8"/>
    <w:rsid w:val="002C001B"/>
    <w:rsid w:val="002C045C"/>
    <w:rsid w:val="002C2576"/>
    <w:rsid w:val="002C283B"/>
    <w:rsid w:val="002C2F8A"/>
    <w:rsid w:val="002C3629"/>
    <w:rsid w:val="002C4965"/>
    <w:rsid w:val="002C4B61"/>
    <w:rsid w:val="002D0047"/>
    <w:rsid w:val="002D075B"/>
    <w:rsid w:val="002D152D"/>
    <w:rsid w:val="002D25DA"/>
    <w:rsid w:val="002D5433"/>
    <w:rsid w:val="002D5D38"/>
    <w:rsid w:val="002D61AA"/>
    <w:rsid w:val="002D7A72"/>
    <w:rsid w:val="002D7C48"/>
    <w:rsid w:val="002E00B0"/>
    <w:rsid w:val="002E030B"/>
    <w:rsid w:val="002E0588"/>
    <w:rsid w:val="002E069C"/>
    <w:rsid w:val="002E24A9"/>
    <w:rsid w:val="002E259A"/>
    <w:rsid w:val="002E266C"/>
    <w:rsid w:val="002E3E8B"/>
    <w:rsid w:val="002E400C"/>
    <w:rsid w:val="002E518E"/>
    <w:rsid w:val="002E56F0"/>
    <w:rsid w:val="002E5A4C"/>
    <w:rsid w:val="002E6984"/>
    <w:rsid w:val="002E74E0"/>
    <w:rsid w:val="002E7936"/>
    <w:rsid w:val="002E7A1E"/>
    <w:rsid w:val="002E7C54"/>
    <w:rsid w:val="002E7DCF"/>
    <w:rsid w:val="002F18D0"/>
    <w:rsid w:val="002F1B7F"/>
    <w:rsid w:val="002F422E"/>
    <w:rsid w:val="002F48BD"/>
    <w:rsid w:val="002F7485"/>
    <w:rsid w:val="00301CB3"/>
    <w:rsid w:val="00301D80"/>
    <w:rsid w:val="00303A44"/>
    <w:rsid w:val="00304251"/>
    <w:rsid w:val="003043CA"/>
    <w:rsid w:val="00304701"/>
    <w:rsid w:val="003072A7"/>
    <w:rsid w:val="00307AF2"/>
    <w:rsid w:val="003104C8"/>
    <w:rsid w:val="00310852"/>
    <w:rsid w:val="00310931"/>
    <w:rsid w:val="00311A64"/>
    <w:rsid w:val="00311E65"/>
    <w:rsid w:val="00312131"/>
    <w:rsid w:val="00312408"/>
    <w:rsid w:val="0031286B"/>
    <w:rsid w:val="00313922"/>
    <w:rsid w:val="003152E6"/>
    <w:rsid w:val="00316317"/>
    <w:rsid w:val="003164A2"/>
    <w:rsid w:val="003201CB"/>
    <w:rsid w:val="0032044E"/>
    <w:rsid w:val="00320B57"/>
    <w:rsid w:val="0032171B"/>
    <w:rsid w:val="0032241A"/>
    <w:rsid w:val="003228E5"/>
    <w:rsid w:val="00322BC0"/>
    <w:rsid w:val="003239E3"/>
    <w:rsid w:val="00323B31"/>
    <w:rsid w:val="0032469B"/>
    <w:rsid w:val="00325833"/>
    <w:rsid w:val="00326591"/>
    <w:rsid w:val="00326855"/>
    <w:rsid w:val="00326D63"/>
    <w:rsid w:val="00326E9B"/>
    <w:rsid w:val="00327671"/>
    <w:rsid w:val="00327768"/>
    <w:rsid w:val="0032780C"/>
    <w:rsid w:val="0033030C"/>
    <w:rsid w:val="00332B44"/>
    <w:rsid w:val="00334CEB"/>
    <w:rsid w:val="00337280"/>
    <w:rsid w:val="00337C52"/>
    <w:rsid w:val="003400D6"/>
    <w:rsid w:val="00342743"/>
    <w:rsid w:val="00342B07"/>
    <w:rsid w:val="00343BF5"/>
    <w:rsid w:val="00343C44"/>
    <w:rsid w:val="003445AE"/>
    <w:rsid w:val="0034542B"/>
    <w:rsid w:val="00346B54"/>
    <w:rsid w:val="00352501"/>
    <w:rsid w:val="00352D9D"/>
    <w:rsid w:val="00353B0A"/>
    <w:rsid w:val="0035472B"/>
    <w:rsid w:val="00354B53"/>
    <w:rsid w:val="00357142"/>
    <w:rsid w:val="00357681"/>
    <w:rsid w:val="00357E90"/>
    <w:rsid w:val="00361469"/>
    <w:rsid w:val="00361CDD"/>
    <w:rsid w:val="003632FA"/>
    <w:rsid w:val="003645B5"/>
    <w:rsid w:val="0036640E"/>
    <w:rsid w:val="003677C7"/>
    <w:rsid w:val="00367D0B"/>
    <w:rsid w:val="0037050D"/>
    <w:rsid w:val="003711BE"/>
    <w:rsid w:val="003711FC"/>
    <w:rsid w:val="00371326"/>
    <w:rsid w:val="0037134D"/>
    <w:rsid w:val="00371474"/>
    <w:rsid w:val="00373250"/>
    <w:rsid w:val="003737B8"/>
    <w:rsid w:val="0037393D"/>
    <w:rsid w:val="00373E2E"/>
    <w:rsid w:val="0037461D"/>
    <w:rsid w:val="003750CB"/>
    <w:rsid w:val="0037538A"/>
    <w:rsid w:val="0037615B"/>
    <w:rsid w:val="00376AAF"/>
    <w:rsid w:val="00380701"/>
    <w:rsid w:val="00381449"/>
    <w:rsid w:val="00381A6C"/>
    <w:rsid w:val="003825F5"/>
    <w:rsid w:val="00382D27"/>
    <w:rsid w:val="0038442B"/>
    <w:rsid w:val="00385FDE"/>
    <w:rsid w:val="00386ADA"/>
    <w:rsid w:val="00387681"/>
    <w:rsid w:val="00387A49"/>
    <w:rsid w:val="0039128C"/>
    <w:rsid w:val="003926FC"/>
    <w:rsid w:val="00392D31"/>
    <w:rsid w:val="0039401F"/>
    <w:rsid w:val="00395CF1"/>
    <w:rsid w:val="003961E6"/>
    <w:rsid w:val="003964AA"/>
    <w:rsid w:val="003A08B6"/>
    <w:rsid w:val="003A0C28"/>
    <w:rsid w:val="003A0DDB"/>
    <w:rsid w:val="003A1D46"/>
    <w:rsid w:val="003A267B"/>
    <w:rsid w:val="003A2974"/>
    <w:rsid w:val="003A3FCB"/>
    <w:rsid w:val="003A47B1"/>
    <w:rsid w:val="003A4B2B"/>
    <w:rsid w:val="003A4C77"/>
    <w:rsid w:val="003A5E48"/>
    <w:rsid w:val="003A64CD"/>
    <w:rsid w:val="003A7078"/>
    <w:rsid w:val="003A77D6"/>
    <w:rsid w:val="003B02ED"/>
    <w:rsid w:val="003B0AFE"/>
    <w:rsid w:val="003B1B57"/>
    <w:rsid w:val="003B2687"/>
    <w:rsid w:val="003B2D8C"/>
    <w:rsid w:val="003B3C7B"/>
    <w:rsid w:val="003B3D91"/>
    <w:rsid w:val="003B479D"/>
    <w:rsid w:val="003B54B0"/>
    <w:rsid w:val="003C0E74"/>
    <w:rsid w:val="003C1A63"/>
    <w:rsid w:val="003C24E3"/>
    <w:rsid w:val="003C328B"/>
    <w:rsid w:val="003C37FA"/>
    <w:rsid w:val="003C4E1F"/>
    <w:rsid w:val="003C4F74"/>
    <w:rsid w:val="003C7733"/>
    <w:rsid w:val="003D17EF"/>
    <w:rsid w:val="003D3690"/>
    <w:rsid w:val="003D389F"/>
    <w:rsid w:val="003D418B"/>
    <w:rsid w:val="003D430D"/>
    <w:rsid w:val="003D520B"/>
    <w:rsid w:val="003D53EF"/>
    <w:rsid w:val="003D5563"/>
    <w:rsid w:val="003D6711"/>
    <w:rsid w:val="003D700E"/>
    <w:rsid w:val="003D7412"/>
    <w:rsid w:val="003E072E"/>
    <w:rsid w:val="003E14E4"/>
    <w:rsid w:val="003E3334"/>
    <w:rsid w:val="003E3932"/>
    <w:rsid w:val="003E418D"/>
    <w:rsid w:val="003E63F4"/>
    <w:rsid w:val="003E6A74"/>
    <w:rsid w:val="003E7AD6"/>
    <w:rsid w:val="003E7C3E"/>
    <w:rsid w:val="003E7DC6"/>
    <w:rsid w:val="003F12A2"/>
    <w:rsid w:val="003F1972"/>
    <w:rsid w:val="003F1F44"/>
    <w:rsid w:val="003F31C9"/>
    <w:rsid w:val="003F362C"/>
    <w:rsid w:val="003F36D2"/>
    <w:rsid w:val="003F3CF3"/>
    <w:rsid w:val="003F413B"/>
    <w:rsid w:val="003F4C49"/>
    <w:rsid w:val="003F5831"/>
    <w:rsid w:val="003F7E99"/>
    <w:rsid w:val="004001CC"/>
    <w:rsid w:val="00400724"/>
    <w:rsid w:val="00401944"/>
    <w:rsid w:val="00402637"/>
    <w:rsid w:val="00403747"/>
    <w:rsid w:val="00403E25"/>
    <w:rsid w:val="004040E1"/>
    <w:rsid w:val="00405EE4"/>
    <w:rsid w:val="0041013F"/>
    <w:rsid w:val="0041051C"/>
    <w:rsid w:val="004109BD"/>
    <w:rsid w:val="00410BB8"/>
    <w:rsid w:val="00412970"/>
    <w:rsid w:val="00412C94"/>
    <w:rsid w:val="004135FC"/>
    <w:rsid w:val="0041444A"/>
    <w:rsid w:val="00416698"/>
    <w:rsid w:val="004167C0"/>
    <w:rsid w:val="0041742F"/>
    <w:rsid w:val="0041772E"/>
    <w:rsid w:val="0042063C"/>
    <w:rsid w:val="0042118E"/>
    <w:rsid w:val="00422C9C"/>
    <w:rsid w:val="00422CFE"/>
    <w:rsid w:val="00423281"/>
    <w:rsid w:val="00423346"/>
    <w:rsid w:val="00423EF3"/>
    <w:rsid w:val="00427CF6"/>
    <w:rsid w:val="00430163"/>
    <w:rsid w:val="00430914"/>
    <w:rsid w:val="00430A2E"/>
    <w:rsid w:val="00430DD9"/>
    <w:rsid w:val="00430F07"/>
    <w:rsid w:val="004310D1"/>
    <w:rsid w:val="004313A4"/>
    <w:rsid w:val="00432D42"/>
    <w:rsid w:val="004333CE"/>
    <w:rsid w:val="0043345F"/>
    <w:rsid w:val="0043532B"/>
    <w:rsid w:val="004356D2"/>
    <w:rsid w:val="0043573A"/>
    <w:rsid w:val="00440454"/>
    <w:rsid w:val="00441204"/>
    <w:rsid w:val="00441A29"/>
    <w:rsid w:val="00442BE5"/>
    <w:rsid w:val="0044495C"/>
    <w:rsid w:val="00445A59"/>
    <w:rsid w:val="00447EFC"/>
    <w:rsid w:val="004508F0"/>
    <w:rsid w:val="00457011"/>
    <w:rsid w:val="00462001"/>
    <w:rsid w:val="004632A0"/>
    <w:rsid w:val="00464480"/>
    <w:rsid w:val="00464CA0"/>
    <w:rsid w:val="00464F96"/>
    <w:rsid w:val="00466340"/>
    <w:rsid w:val="00466B78"/>
    <w:rsid w:val="00466E41"/>
    <w:rsid w:val="004678AD"/>
    <w:rsid w:val="00471758"/>
    <w:rsid w:val="0047282D"/>
    <w:rsid w:val="00472A99"/>
    <w:rsid w:val="00472E7E"/>
    <w:rsid w:val="004735A7"/>
    <w:rsid w:val="004739C7"/>
    <w:rsid w:val="00475372"/>
    <w:rsid w:val="004756E4"/>
    <w:rsid w:val="00475812"/>
    <w:rsid w:val="00480102"/>
    <w:rsid w:val="0048212B"/>
    <w:rsid w:val="00482DFC"/>
    <w:rsid w:val="00483004"/>
    <w:rsid w:val="00483BF2"/>
    <w:rsid w:val="00483DC9"/>
    <w:rsid w:val="00485FFB"/>
    <w:rsid w:val="0048632F"/>
    <w:rsid w:val="0048655E"/>
    <w:rsid w:val="00487613"/>
    <w:rsid w:val="00487A0B"/>
    <w:rsid w:val="00490F87"/>
    <w:rsid w:val="00491EED"/>
    <w:rsid w:val="00492921"/>
    <w:rsid w:val="0049305E"/>
    <w:rsid w:val="00493FCE"/>
    <w:rsid w:val="00494F9F"/>
    <w:rsid w:val="0049541D"/>
    <w:rsid w:val="00495BC9"/>
    <w:rsid w:val="00496370"/>
    <w:rsid w:val="004A2234"/>
    <w:rsid w:val="004A2A96"/>
    <w:rsid w:val="004A38D8"/>
    <w:rsid w:val="004A3D23"/>
    <w:rsid w:val="004A3F2C"/>
    <w:rsid w:val="004A48B5"/>
    <w:rsid w:val="004A5500"/>
    <w:rsid w:val="004A5D8F"/>
    <w:rsid w:val="004A6766"/>
    <w:rsid w:val="004A75C2"/>
    <w:rsid w:val="004A79DB"/>
    <w:rsid w:val="004B0993"/>
    <w:rsid w:val="004B0BEB"/>
    <w:rsid w:val="004B10C6"/>
    <w:rsid w:val="004B15B1"/>
    <w:rsid w:val="004B2083"/>
    <w:rsid w:val="004B2166"/>
    <w:rsid w:val="004B3470"/>
    <w:rsid w:val="004B4F67"/>
    <w:rsid w:val="004B503D"/>
    <w:rsid w:val="004C07B0"/>
    <w:rsid w:val="004C0EB6"/>
    <w:rsid w:val="004C23A4"/>
    <w:rsid w:val="004C3A19"/>
    <w:rsid w:val="004C7CBB"/>
    <w:rsid w:val="004D1DC1"/>
    <w:rsid w:val="004D1E1B"/>
    <w:rsid w:val="004D2011"/>
    <w:rsid w:val="004D3FCD"/>
    <w:rsid w:val="004D4865"/>
    <w:rsid w:val="004D49B3"/>
    <w:rsid w:val="004D57F9"/>
    <w:rsid w:val="004D6D0B"/>
    <w:rsid w:val="004D7665"/>
    <w:rsid w:val="004D766A"/>
    <w:rsid w:val="004D7738"/>
    <w:rsid w:val="004D7CFE"/>
    <w:rsid w:val="004D7D42"/>
    <w:rsid w:val="004E0061"/>
    <w:rsid w:val="004E0472"/>
    <w:rsid w:val="004E1053"/>
    <w:rsid w:val="004E2085"/>
    <w:rsid w:val="004E2ED1"/>
    <w:rsid w:val="004E34C6"/>
    <w:rsid w:val="004E4447"/>
    <w:rsid w:val="004E4D3B"/>
    <w:rsid w:val="004E5B0B"/>
    <w:rsid w:val="004E612F"/>
    <w:rsid w:val="004E7405"/>
    <w:rsid w:val="004F0A7A"/>
    <w:rsid w:val="004F0A8B"/>
    <w:rsid w:val="004F1082"/>
    <w:rsid w:val="004F1F73"/>
    <w:rsid w:val="004F2D75"/>
    <w:rsid w:val="004F3603"/>
    <w:rsid w:val="004F38A4"/>
    <w:rsid w:val="004F3BCE"/>
    <w:rsid w:val="004F5106"/>
    <w:rsid w:val="004F517B"/>
    <w:rsid w:val="004F54EB"/>
    <w:rsid w:val="004F55AB"/>
    <w:rsid w:val="004F6986"/>
    <w:rsid w:val="004F6FAD"/>
    <w:rsid w:val="004F72F5"/>
    <w:rsid w:val="004F737F"/>
    <w:rsid w:val="004F7412"/>
    <w:rsid w:val="004F7718"/>
    <w:rsid w:val="004F7765"/>
    <w:rsid w:val="005006F7"/>
    <w:rsid w:val="005020F1"/>
    <w:rsid w:val="005036AB"/>
    <w:rsid w:val="00503BCB"/>
    <w:rsid w:val="00504925"/>
    <w:rsid w:val="00505062"/>
    <w:rsid w:val="00505E13"/>
    <w:rsid w:val="0050662E"/>
    <w:rsid w:val="00507C0E"/>
    <w:rsid w:val="00510FFE"/>
    <w:rsid w:val="0051128F"/>
    <w:rsid w:val="00512474"/>
    <w:rsid w:val="00513673"/>
    <w:rsid w:val="005145AF"/>
    <w:rsid w:val="005145D0"/>
    <w:rsid w:val="00515FC2"/>
    <w:rsid w:val="00516133"/>
    <w:rsid w:val="00516810"/>
    <w:rsid w:val="00516C31"/>
    <w:rsid w:val="0052089A"/>
    <w:rsid w:val="00522C3A"/>
    <w:rsid w:val="00523D76"/>
    <w:rsid w:val="00524376"/>
    <w:rsid w:val="0052495A"/>
    <w:rsid w:val="005251E8"/>
    <w:rsid w:val="0052582B"/>
    <w:rsid w:val="005268E8"/>
    <w:rsid w:val="00527556"/>
    <w:rsid w:val="005277DB"/>
    <w:rsid w:val="0053004E"/>
    <w:rsid w:val="00530822"/>
    <w:rsid w:val="005318BA"/>
    <w:rsid w:val="00531E63"/>
    <w:rsid w:val="005331BE"/>
    <w:rsid w:val="0053376D"/>
    <w:rsid w:val="005341A6"/>
    <w:rsid w:val="005345D7"/>
    <w:rsid w:val="00534CC0"/>
    <w:rsid w:val="00535A7A"/>
    <w:rsid w:val="005360A5"/>
    <w:rsid w:val="005369F6"/>
    <w:rsid w:val="00536CC0"/>
    <w:rsid w:val="005376F0"/>
    <w:rsid w:val="00537F7B"/>
    <w:rsid w:val="00537FAC"/>
    <w:rsid w:val="005405E1"/>
    <w:rsid w:val="0054088F"/>
    <w:rsid w:val="005414B6"/>
    <w:rsid w:val="00541CC4"/>
    <w:rsid w:val="0054263C"/>
    <w:rsid w:val="00542842"/>
    <w:rsid w:val="00542E7D"/>
    <w:rsid w:val="005434C6"/>
    <w:rsid w:val="00543D13"/>
    <w:rsid w:val="005445CC"/>
    <w:rsid w:val="0054502F"/>
    <w:rsid w:val="005470CD"/>
    <w:rsid w:val="00551965"/>
    <w:rsid w:val="00552EA7"/>
    <w:rsid w:val="00555472"/>
    <w:rsid w:val="00555AF8"/>
    <w:rsid w:val="00557FFB"/>
    <w:rsid w:val="00560CF8"/>
    <w:rsid w:val="005618DC"/>
    <w:rsid w:val="005625FF"/>
    <w:rsid w:val="00562845"/>
    <w:rsid w:val="00562855"/>
    <w:rsid w:val="00562928"/>
    <w:rsid w:val="00562BA8"/>
    <w:rsid w:val="00564299"/>
    <w:rsid w:val="005651A8"/>
    <w:rsid w:val="0056584B"/>
    <w:rsid w:val="0056585C"/>
    <w:rsid w:val="00565D13"/>
    <w:rsid w:val="00565F0E"/>
    <w:rsid w:val="0056614D"/>
    <w:rsid w:val="0057208E"/>
    <w:rsid w:val="00574A2A"/>
    <w:rsid w:val="00577B96"/>
    <w:rsid w:val="00580517"/>
    <w:rsid w:val="00580A44"/>
    <w:rsid w:val="00580F0F"/>
    <w:rsid w:val="00581DB1"/>
    <w:rsid w:val="005824A9"/>
    <w:rsid w:val="00582B0B"/>
    <w:rsid w:val="00582B88"/>
    <w:rsid w:val="00584078"/>
    <w:rsid w:val="0058593C"/>
    <w:rsid w:val="00587E51"/>
    <w:rsid w:val="00590075"/>
    <w:rsid w:val="00590309"/>
    <w:rsid w:val="00590E5E"/>
    <w:rsid w:val="00591E5D"/>
    <w:rsid w:val="00592A38"/>
    <w:rsid w:val="005952B0"/>
    <w:rsid w:val="00595304"/>
    <w:rsid w:val="00597193"/>
    <w:rsid w:val="00597610"/>
    <w:rsid w:val="005A03AD"/>
    <w:rsid w:val="005A0DE4"/>
    <w:rsid w:val="005A0FE2"/>
    <w:rsid w:val="005A17A9"/>
    <w:rsid w:val="005A17E7"/>
    <w:rsid w:val="005A3D90"/>
    <w:rsid w:val="005A3E92"/>
    <w:rsid w:val="005A5615"/>
    <w:rsid w:val="005A5B3D"/>
    <w:rsid w:val="005A5D74"/>
    <w:rsid w:val="005A73F7"/>
    <w:rsid w:val="005B0C41"/>
    <w:rsid w:val="005B1939"/>
    <w:rsid w:val="005B2B56"/>
    <w:rsid w:val="005B35F1"/>
    <w:rsid w:val="005B5444"/>
    <w:rsid w:val="005B5871"/>
    <w:rsid w:val="005B5A79"/>
    <w:rsid w:val="005B5E90"/>
    <w:rsid w:val="005B7B95"/>
    <w:rsid w:val="005C1612"/>
    <w:rsid w:val="005C1B84"/>
    <w:rsid w:val="005C3DEA"/>
    <w:rsid w:val="005C4454"/>
    <w:rsid w:val="005C51BE"/>
    <w:rsid w:val="005C58AE"/>
    <w:rsid w:val="005C5D76"/>
    <w:rsid w:val="005C6A98"/>
    <w:rsid w:val="005C7185"/>
    <w:rsid w:val="005C72C8"/>
    <w:rsid w:val="005D17F5"/>
    <w:rsid w:val="005D2874"/>
    <w:rsid w:val="005D2BF5"/>
    <w:rsid w:val="005D34FD"/>
    <w:rsid w:val="005D3784"/>
    <w:rsid w:val="005D4167"/>
    <w:rsid w:val="005D46A6"/>
    <w:rsid w:val="005D4911"/>
    <w:rsid w:val="005D4F8B"/>
    <w:rsid w:val="005D53A8"/>
    <w:rsid w:val="005D565C"/>
    <w:rsid w:val="005D5AC3"/>
    <w:rsid w:val="005D7522"/>
    <w:rsid w:val="005D7F1C"/>
    <w:rsid w:val="005E1794"/>
    <w:rsid w:val="005E3382"/>
    <w:rsid w:val="005E3E84"/>
    <w:rsid w:val="005E41DB"/>
    <w:rsid w:val="005E61CA"/>
    <w:rsid w:val="005E6D50"/>
    <w:rsid w:val="005E7ADC"/>
    <w:rsid w:val="005F0968"/>
    <w:rsid w:val="005F0E43"/>
    <w:rsid w:val="005F175D"/>
    <w:rsid w:val="005F250A"/>
    <w:rsid w:val="005F2F67"/>
    <w:rsid w:val="005F3C36"/>
    <w:rsid w:val="005F42E3"/>
    <w:rsid w:val="005F43F2"/>
    <w:rsid w:val="005F486B"/>
    <w:rsid w:val="005F49E7"/>
    <w:rsid w:val="005F4C64"/>
    <w:rsid w:val="005F5518"/>
    <w:rsid w:val="005F6603"/>
    <w:rsid w:val="005F6F15"/>
    <w:rsid w:val="005F7303"/>
    <w:rsid w:val="00600896"/>
    <w:rsid w:val="00600AB2"/>
    <w:rsid w:val="00600D1B"/>
    <w:rsid w:val="00600D38"/>
    <w:rsid w:val="0060114C"/>
    <w:rsid w:val="00602144"/>
    <w:rsid w:val="00603489"/>
    <w:rsid w:val="0060372D"/>
    <w:rsid w:val="00603AA3"/>
    <w:rsid w:val="00604819"/>
    <w:rsid w:val="00606B21"/>
    <w:rsid w:val="00606E4E"/>
    <w:rsid w:val="006078FB"/>
    <w:rsid w:val="00607CE9"/>
    <w:rsid w:val="006114D9"/>
    <w:rsid w:val="006121C5"/>
    <w:rsid w:val="00613807"/>
    <w:rsid w:val="00615102"/>
    <w:rsid w:val="00616F27"/>
    <w:rsid w:val="00617DAD"/>
    <w:rsid w:val="00617E34"/>
    <w:rsid w:val="0062154C"/>
    <w:rsid w:val="00621A33"/>
    <w:rsid w:val="00623230"/>
    <w:rsid w:val="00623915"/>
    <w:rsid w:val="0062418F"/>
    <w:rsid w:val="00624408"/>
    <w:rsid w:val="00625D1D"/>
    <w:rsid w:val="00627A3B"/>
    <w:rsid w:val="00632660"/>
    <w:rsid w:val="0063360A"/>
    <w:rsid w:val="00633D34"/>
    <w:rsid w:val="00633D8D"/>
    <w:rsid w:val="00634030"/>
    <w:rsid w:val="006341BC"/>
    <w:rsid w:val="00637003"/>
    <w:rsid w:val="0063722E"/>
    <w:rsid w:val="00640B13"/>
    <w:rsid w:val="00641B1B"/>
    <w:rsid w:val="006420BA"/>
    <w:rsid w:val="00642AD0"/>
    <w:rsid w:val="0064630B"/>
    <w:rsid w:val="00646FA0"/>
    <w:rsid w:val="0064725F"/>
    <w:rsid w:val="00650703"/>
    <w:rsid w:val="00651287"/>
    <w:rsid w:val="00651C08"/>
    <w:rsid w:val="0065650B"/>
    <w:rsid w:val="00656A04"/>
    <w:rsid w:val="00656DFE"/>
    <w:rsid w:val="006605E0"/>
    <w:rsid w:val="00660722"/>
    <w:rsid w:val="00660B8B"/>
    <w:rsid w:val="006618FD"/>
    <w:rsid w:val="00661A80"/>
    <w:rsid w:val="00661AE2"/>
    <w:rsid w:val="006623E0"/>
    <w:rsid w:val="00662C08"/>
    <w:rsid w:val="00663092"/>
    <w:rsid w:val="0066392B"/>
    <w:rsid w:val="00665CFB"/>
    <w:rsid w:val="006660F6"/>
    <w:rsid w:val="00666640"/>
    <w:rsid w:val="00666A15"/>
    <w:rsid w:val="006673EE"/>
    <w:rsid w:val="00667DB9"/>
    <w:rsid w:val="0067031B"/>
    <w:rsid w:val="006706CB"/>
    <w:rsid w:val="00670C73"/>
    <w:rsid w:val="00672655"/>
    <w:rsid w:val="00672B58"/>
    <w:rsid w:val="0067352A"/>
    <w:rsid w:val="00673552"/>
    <w:rsid w:val="00674477"/>
    <w:rsid w:val="00675494"/>
    <w:rsid w:val="00675F7D"/>
    <w:rsid w:val="0067623E"/>
    <w:rsid w:val="006766F2"/>
    <w:rsid w:val="00677220"/>
    <w:rsid w:val="006774A1"/>
    <w:rsid w:val="00677546"/>
    <w:rsid w:val="006802F0"/>
    <w:rsid w:val="00682AE7"/>
    <w:rsid w:val="00682C2D"/>
    <w:rsid w:val="00682F59"/>
    <w:rsid w:val="00683BE7"/>
    <w:rsid w:val="00684BB9"/>
    <w:rsid w:val="0068548F"/>
    <w:rsid w:val="00685A54"/>
    <w:rsid w:val="00686F47"/>
    <w:rsid w:val="00687021"/>
    <w:rsid w:val="00687089"/>
    <w:rsid w:val="006871CA"/>
    <w:rsid w:val="006902D7"/>
    <w:rsid w:val="00690C22"/>
    <w:rsid w:val="00691970"/>
    <w:rsid w:val="0069270B"/>
    <w:rsid w:val="006928E0"/>
    <w:rsid w:val="00692C77"/>
    <w:rsid w:val="00692F1C"/>
    <w:rsid w:val="006944D6"/>
    <w:rsid w:val="0069485C"/>
    <w:rsid w:val="00695A7A"/>
    <w:rsid w:val="0069687F"/>
    <w:rsid w:val="006968BF"/>
    <w:rsid w:val="00696E48"/>
    <w:rsid w:val="00697BDE"/>
    <w:rsid w:val="006A004B"/>
    <w:rsid w:val="006A0C02"/>
    <w:rsid w:val="006A197C"/>
    <w:rsid w:val="006A1F7B"/>
    <w:rsid w:val="006A29D4"/>
    <w:rsid w:val="006A58A5"/>
    <w:rsid w:val="006A7269"/>
    <w:rsid w:val="006A76D7"/>
    <w:rsid w:val="006A7A2A"/>
    <w:rsid w:val="006A7B96"/>
    <w:rsid w:val="006A7D4E"/>
    <w:rsid w:val="006B169A"/>
    <w:rsid w:val="006B1E0F"/>
    <w:rsid w:val="006B2BF7"/>
    <w:rsid w:val="006B3125"/>
    <w:rsid w:val="006B5410"/>
    <w:rsid w:val="006B58D3"/>
    <w:rsid w:val="006B60E4"/>
    <w:rsid w:val="006C1AA9"/>
    <w:rsid w:val="006C22D3"/>
    <w:rsid w:val="006C6424"/>
    <w:rsid w:val="006C7061"/>
    <w:rsid w:val="006C75A8"/>
    <w:rsid w:val="006D0C25"/>
    <w:rsid w:val="006D0EC2"/>
    <w:rsid w:val="006D1621"/>
    <w:rsid w:val="006D16D9"/>
    <w:rsid w:val="006D1B57"/>
    <w:rsid w:val="006D3C7A"/>
    <w:rsid w:val="006D3F64"/>
    <w:rsid w:val="006D4516"/>
    <w:rsid w:val="006D553F"/>
    <w:rsid w:val="006D5711"/>
    <w:rsid w:val="006D5E71"/>
    <w:rsid w:val="006D61F1"/>
    <w:rsid w:val="006D6757"/>
    <w:rsid w:val="006D6A9B"/>
    <w:rsid w:val="006D70CD"/>
    <w:rsid w:val="006D765B"/>
    <w:rsid w:val="006E0120"/>
    <w:rsid w:val="006E0425"/>
    <w:rsid w:val="006E1CBF"/>
    <w:rsid w:val="006E251B"/>
    <w:rsid w:val="006E3036"/>
    <w:rsid w:val="006E37E5"/>
    <w:rsid w:val="006E3FC2"/>
    <w:rsid w:val="006E54CB"/>
    <w:rsid w:val="006E6309"/>
    <w:rsid w:val="006E6916"/>
    <w:rsid w:val="006E7928"/>
    <w:rsid w:val="006F0B8C"/>
    <w:rsid w:val="006F113D"/>
    <w:rsid w:val="006F1329"/>
    <w:rsid w:val="006F3C91"/>
    <w:rsid w:val="006F5BA9"/>
    <w:rsid w:val="006F6431"/>
    <w:rsid w:val="006F670E"/>
    <w:rsid w:val="00701904"/>
    <w:rsid w:val="00702357"/>
    <w:rsid w:val="00703474"/>
    <w:rsid w:val="00704988"/>
    <w:rsid w:val="00705B23"/>
    <w:rsid w:val="007070C4"/>
    <w:rsid w:val="00707113"/>
    <w:rsid w:val="00707B44"/>
    <w:rsid w:val="00710DA3"/>
    <w:rsid w:val="007110C5"/>
    <w:rsid w:val="00711E2A"/>
    <w:rsid w:val="00713151"/>
    <w:rsid w:val="00713901"/>
    <w:rsid w:val="00714C11"/>
    <w:rsid w:val="0071513F"/>
    <w:rsid w:val="0071594B"/>
    <w:rsid w:val="00716454"/>
    <w:rsid w:val="00717222"/>
    <w:rsid w:val="007173D8"/>
    <w:rsid w:val="00717AB2"/>
    <w:rsid w:val="007201B2"/>
    <w:rsid w:val="00721C6F"/>
    <w:rsid w:val="00723FEC"/>
    <w:rsid w:val="00724333"/>
    <w:rsid w:val="00724805"/>
    <w:rsid w:val="00724E28"/>
    <w:rsid w:val="007250ED"/>
    <w:rsid w:val="00726DE2"/>
    <w:rsid w:val="00727AA0"/>
    <w:rsid w:val="0073045C"/>
    <w:rsid w:val="007309FA"/>
    <w:rsid w:val="0073191B"/>
    <w:rsid w:val="0073238F"/>
    <w:rsid w:val="0073397C"/>
    <w:rsid w:val="00734BE1"/>
    <w:rsid w:val="00735886"/>
    <w:rsid w:val="00735DD1"/>
    <w:rsid w:val="007369EF"/>
    <w:rsid w:val="00736FCC"/>
    <w:rsid w:val="0073720A"/>
    <w:rsid w:val="0073789D"/>
    <w:rsid w:val="00741F39"/>
    <w:rsid w:val="0074300E"/>
    <w:rsid w:val="0074429D"/>
    <w:rsid w:val="00744AF3"/>
    <w:rsid w:val="00746844"/>
    <w:rsid w:val="00746B4A"/>
    <w:rsid w:val="00746FDD"/>
    <w:rsid w:val="007519D1"/>
    <w:rsid w:val="007524DD"/>
    <w:rsid w:val="00753C81"/>
    <w:rsid w:val="0075464C"/>
    <w:rsid w:val="007546AA"/>
    <w:rsid w:val="0075535E"/>
    <w:rsid w:val="007559CF"/>
    <w:rsid w:val="00755F93"/>
    <w:rsid w:val="00757B1D"/>
    <w:rsid w:val="00757FF9"/>
    <w:rsid w:val="00761A4D"/>
    <w:rsid w:val="00761B8E"/>
    <w:rsid w:val="00763BF9"/>
    <w:rsid w:val="0076497E"/>
    <w:rsid w:val="0076558B"/>
    <w:rsid w:val="007662BD"/>
    <w:rsid w:val="007668BF"/>
    <w:rsid w:val="007668F0"/>
    <w:rsid w:val="0076723E"/>
    <w:rsid w:val="00767940"/>
    <w:rsid w:val="00770FA5"/>
    <w:rsid w:val="00771849"/>
    <w:rsid w:val="007730F9"/>
    <w:rsid w:val="00773D34"/>
    <w:rsid w:val="007747D8"/>
    <w:rsid w:val="00775260"/>
    <w:rsid w:val="00775A20"/>
    <w:rsid w:val="007765CA"/>
    <w:rsid w:val="00776DEA"/>
    <w:rsid w:val="00776FAA"/>
    <w:rsid w:val="0077713D"/>
    <w:rsid w:val="0077796B"/>
    <w:rsid w:val="007806A3"/>
    <w:rsid w:val="0078152C"/>
    <w:rsid w:val="00781F8E"/>
    <w:rsid w:val="00781FC7"/>
    <w:rsid w:val="0078223E"/>
    <w:rsid w:val="00782833"/>
    <w:rsid w:val="0078445F"/>
    <w:rsid w:val="007846CA"/>
    <w:rsid w:val="00784C4C"/>
    <w:rsid w:val="00784EF0"/>
    <w:rsid w:val="00787D51"/>
    <w:rsid w:val="00790111"/>
    <w:rsid w:val="0079022B"/>
    <w:rsid w:val="00790AE1"/>
    <w:rsid w:val="0079143A"/>
    <w:rsid w:val="007919B3"/>
    <w:rsid w:val="007919ED"/>
    <w:rsid w:val="00791ECC"/>
    <w:rsid w:val="00792ABC"/>
    <w:rsid w:val="00793156"/>
    <w:rsid w:val="00794E2F"/>
    <w:rsid w:val="00795048"/>
    <w:rsid w:val="007955C4"/>
    <w:rsid w:val="00795FD7"/>
    <w:rsid w:val="00795FE7"/>
    <w:rsid w:val="007960DA"/>
    <w:rsid w:val="00796F66"/>
    <w:rsid w:val="00797ED5"/>
    <w:rsid w:val="007A0B6F"/>
    <w:rsid w:val="007A0BD8"/>
    <w:rsid w:val="007A2351"/>
    <w:rsid w:val="007A2DED"/>
    <w:rsid w:val="007A30AD"/>
    <w:rsid w:val="007A3777"/>
    <w:rsid w:val="007A38CA"/>
    <w:rsid w:val="007A45F9"/>
    <w:rsid w:val="007A5831"/>
    <w:rsid w:val="007B05EB"/>
    <w:rsid w:val="007B1E81"/>
    <w:rsid w:val="007B219A"/>
    <w:rsid w:val="007B417F"/>
    <w:rsid w:val="007B43E9"/>
    <w:rsid w:val="007B4C45"/>
    <w:rsid w:val="007B52B2"/>
    <w:rsid w:val="007B5610"/>
    <w:rsid w:val="007B5892"/>
    <w:rsid w:val="007B725C"/>
    <w:rsid w:val="007C060D"/>
    <w:rsid w:val="007C1420"/>
    <w:rsid w:val="007C1D8B"/>
    <w:rsid w:val="007C283B"/>
    <w:rsid w:val="007C2D4A"/>
    <w:rsid w:val="007C364F"/>
    <w:rsid w:val="007C397F"/>
    <w:rsid w:val="007C3FA0"/>
    <w:rsid w:val="007C4163"/>
    <w:rsid w:val="007C5329"/>
    <w:rsid w:val="007C5E12"/>
    <w:rsid w:val="007C5F50"/>
    <w:rsid w:val="007C652F"/>
    <w:rsid w:val="007C7913"/>
    <w:rsid w:val="007D14E1"/>
    <w:rsid w:val="007D1753"/>
    <w:rsid w:val="007D325B"/>
    <w:rsid w:val="007D3775"/>
    <w:rsid w:val="007D429A"/>
    <w:rsid w:val="007D4442"/>
    <w:rsid w:val="007D47BD"/>
    <w:rsid w:val="007D4D6F"/>
    <w:rsid w:val="007D4E52"/>
    <w:rsid w:val="007D51C9"/>
    <w:rsid w:val="007D6422"/>
    <w:rsid w:val="007D6B59"/>
    <w:rsid w:val="007D6C76"/>
    <w:rsid w:val="007D6EBC"/>
    <w:rsid w:val="007D737D"/>
    <w:rsid w:val="007D75C2"/>
    <w:rsid w:val="007E21F1"/>
    <w:rsid w:val="007E30F3"/>
    <w:rsid w:val="007E311A"/>
    <w:rsid w:val="007E4DFB"/>
    <w:rsid w:val="007E5453"/>
    <w:rsid w:val="007E66A5"/>
    <w:rsid w:val="007E7E4F"/>
    <w:rsid w:val="007F1927"/>
    <w:rsid w:val="007F4490"/>
    <w:rsid w:val="007F46D1"/>
    <w:rsid w:val="007F62B5"/>
    <w:rsid w:val="007F7ED5"/>
    <w:rsid w:val="008003F0"/>
    <w:rsid w:val="008005B9"/>
    <w:rsid w:val="00801D0F"/>
    <w:rsid w:val="008034AB"/>
    <w:rsid w:val="00803C15"/>
    <w:rsid w:val="00805466"/>
    <w:rsid w:val="00806271"/>
    <w:rsid w:val="00806A0B"/>
    <w:rsid w:val="00807751"/>
    <w:rsid w:val="008106B9"/>
    <w:rsid w:val="0081076D"/>
    <w:rsid w:val="008107E1"/>
    <w:rsid w:val="008109DD"/>
    <w:rsid w:val="00810E02"/>
    <w:rsid w:val="008111AC"/>
    <w:rsid w:val="00811BE6"/>
    <w:rsid w:val="00813111"/>
    <w:rsid w:val="00813E1F"/>
    <w:rsid w:val="00814E4D"/>
    <w:rsid w:val="008162C6"/>
    <w:rsid w:val="00816C07"/>
    <w:rsid w:val="00817A3A"/>
    <w:rsid w:val="00821FDA"/>
    <w:rsid w:val="0082230D"/>
    <w:rsid w:val="00824518"/>
    <w:rsid w:val="0082523C"/>
    <w:rsid w:val="00825726"/>
    <w:rsid w:val="00825F80"/>
    <w:rsid w:val="00826082"/>
    <w:rsid w:val="00827CCE"/>
    <w:rsid w:val="0083107C"/>
    <w:rsid w:val="00831757"/>
    <w:rsid w:val="008327CD"/>
    <w:rsid w:val="008328CD"/>
    <w:rsid w:val="0083394C"/>
    <w:rsid w:val="008351C8"/>
    <w:rsid w:val="00835896"/>
    <w:rsid w:val="0083606F"/>
    <w:rsid w:val="008372B7"/>
    <w:rsid w:val="00837B86"/>
    <w:rsid w:val="00840565"/>
    <w:rsid w:val="00841C8F"/>
    <w:rsid w:val="00842F9A"/>
    <w:rsid w:val="0084428E"/>
    <w:rsid w:val="00844AD8"/>
    <w:rsid w:val="0084606D"/>
    <w:rsid w:val="00846157"/>
    <w:rsid w:val="00846E57"/>
    <w:rsid w:val="008473D1"/>
    <w:rsid w:val="00847858"/>
    <w:rsid w:val="00850261"/>
    <w:rsid w:val="00850326"/>
    <w:rsid w:val="00852ACB"/>
    <w:rsid w:val="00853212"/>
    <w:rsid w:val="00855A9B"/>
    <w:rsid w:val="00856EEE"/>
    <w:rsid w:val="008570DF"/>
    <w:rsid w:val="0085738C"/>
    <w:rsid w:val="0085779F"/>
    <w:rsid w:val="00857997"/>
    <w:rsid w:val="00857BE8"/>
    <w:rsid w:val="00861136"/>
    <w:rsid w:val="00861F3E"/>
    <w:rsid w:val="0086223A"/>
    <w:rsid w:val="0086335C"/>
    <w:rsid w:val="008639F3"/>
    <w:rsid w:val="00863AE0"/>
    <w:rsid w:val="008640FC"/>
    <w:rsid w:val="00864726"/>
    <w:rsid w:val="00864C23"/>
    <w:rsid w:val="00865857"/>
    <w:rsid w:val="00866186"/>
    <w:rsid w:val="008670C0"/>
    <w:rsid w:val="00870798"/>
    <w:rsid w:val="008716D0"/>
    <w:rsid w:val="0087173F"/>
    <w:rsid w:val="008729B6"/>
    <w:rsid w:val="00873C83"/>
    <w:rsid w:val="008762E3"/>
    <w:rsid w:val="00876F2E"/>
    <w:rsid w:val="00880DEE"/>
    <w:rsid w:val="0088314A"/>
    <w:rsid w:val="00884910"/>
    <w:rsid w:val="008855E1"/>
    <w:rsid w:val="008856E6"/>
    <w:rsid w:val="0088645F"/>
    <w:rsid w:val="00886974"/>
    <w:rsid w:val="00886F66"/>
    <w:rsid w:val="00890EDA"/>
    <w:rsid w:val="00891C43"/>
    <w:rsid w:val="00893F29"/>
    <w:rsid w:val="00894125"/>
    <w:rsid w:val="008942F3"/>
    <w:rsid w:val="0089488B"/>
    <w:rsid w:val="00896088"/>
    <w:rsid w:val="008972C4"/>
    <w:rsid w:val="008A1511"/>
    <w:rsid w:val="008A18C7"/>
    <w:rsid w:val="008A1AFE"/>
    <w:rsid w:val="008A1C28"/>
    <w:rsid w:val="008A1E93"/>
    <w:rsid w:val="008A25A3"/>
    <w:rsid w:val="008A314E"/>
    <w:rsid w:val="008A3D79"/>
    <w:rsid w:val="008A46EA"/>
    <w:rsid w:val="008A5458"/>
    <w:rsid w:val="008A5917"/>
    <w:rsid w:val="008A6E46"/>
    <w:rsid w:val="008A79B1"/>
    <w:rsid w:val="008A79C6"/>
    <w:rsid w:val="008B0835"/>
    <w:rsid w:val="008B26B8"/>
    <w:rsid w:val="008B273E"/>
    <w:rsid w:val="008B38A8"/>
    <w:rsid w:val="008B4B02"/>
    <w:rsid w:val="008B546F"/>
    <w:rsid w:val="008B54AA"/>
    <w:rsid w:val="008B7D8A"/>
    <w:rsid w:val="008C169B"/>
    <w:rsid w:val="008C22ED"/>
    <w:rsid w:val="008C2A46"/>
    <w:rsid w:val="008C2FBF"/>
    <w:rsid w:val="008C331E"/>
    <w:rsid w:val="008C3A2E"/>
    <w:rsid w:val="008C3D69"/>
    <w:rsid w:val="008C45BD"/>
    <w:rsid w:val="008C5EBC"/>
    <w:rsid w:val="008C710E"/>
    <w:rsid w:val="008C7A61"/>
    <w:rsid w:val="008D0300"/>
    <w:rsid w:val="008D1552"/>
    <w:rsid w:val="008D15BB"/>
    <w:rsid w:val="008D1E8B"/>
    <w:rsid w:val="008D4220"/>
    <w:rsid w:val="008D4C7E"/>
    <w:rsid w:val="008D56B2"/>
    <w:rsid w:val="008E1A27"/>
    <w:rsid w:val="008E2783"/>
    <w:rsid w:val="008E27B9"/>
    <w:rsid w:val="008E2A5B"/>
    <w:rsid w:val="008E2AD6"/>
    <w:rsid w:val="008E2E4C"/>
    <w:rsid w:val="008E4368"/>
    <w:rsid w:val="008E4958"/>
    <w:rsid w:val="008E4CD6"/>
    <w:rsid w:val="008E63F7"/>
    <w:rsid w:val="008E64EE"/>
    <w:rsid w:val="008F03D2"/>
    <w:rsid w:val="008F0522"/>
    <w:rsid w:val="008F1081"/>
    <w:rsid w:val="008F332F"/>
    <w:rsid w:val="008F3827"/>
    <w:rsid w:val="008F406E"/>
    <w:rsid w:val="008F62FB"/>
    <w:rsid w:val="008F6434"/>
    <w:rsid w:val="008F7625"/>
    <w:rsid w:val="008F78E2"/>
    <w:rsid w:val="008F7BE1"/>
    <w:rsid w:val="009003AF"/>
    <w:rsid w:val="00901125"/>
    <w:rsid w:val="009027E1"/>
    <w:rsid w:val="009030F0"/>
    <w:rsid w:val="0090377A"/>
    <w:rsid w:val="00903A3F"/>
    <w:rsid w:val="009042C2"/>
    <w:rsid w:val="00904CE5"/>
    <w:rsid w:val="009057AF"/>
    <w:rsid w:val="009074D8"/>
    <w:rsid w:val="00910484"/>
    <w:rsid w:val="00910EE4"/>
    <w:rsid w:val="00911713"/>
    <w:rsid w:val="00912CEA"/>
    <w:rsid w:val="009136C2"/>
    <w:rsid w:val="00914621"/>
    <w:rsid w:val="00915F3B"/>
    <w:rsid w:val="00916CBE"/>
    <w:rsid w:val="00916F79"/>
    <w:rsid w:val="00916FF1"/>
    <w:rsid w:val="00917BDA"/>
    <w:rsid w:val="009202B8"/>
    <w:rsid w:val="00920330"/>
    <w:rsid w:val="00920781"/>
    <w:rsid w:val="00921E35"/>
    <w:rsid w:val="00922447"/>
    <w:rsid w:val="00922641"/>
    <w:rsid w:val="00922E89"/>
    <w:rsid w:val="00923072"/>
    <w:rsid w:val="00924D7B"/>
    <w:rsid w:val="00925D93"/>
    <w:rsid w:val="00927ED4"/>
    <w:rsid w:val="00930CB1"/>
    <w:rsid w:val="009310ED"/>
    <w:rsid w:val="00932190"/>
    <w:rsid w:val="00932A4D"/>
    <w:rsid w:val="0093675C"/>
    <w:rsid w:val="00936EE0"/>
    <w:rsid w:val="00937FF8"/>
    <w:rsid w:val="009416EF"/>
    <w:rsid w:val="0094239B"/>
    <w:rsid w:val="00942E8D"/>
    <w:rsid w:val="009438C1"/>
    <w:rsid w:val="00943A5A"/>
    <w:rsid w:val="00946500"/>
    <w:rsid w:val="00946B3B"/>
    <w:rsid w:val="0095059B"/>
    <w:rsid w:val="00951170"/>
    <w:rsid w:val="009513CD"/>
    <w:rsid w:val="009517BE"/>
    <w:rsid w:val="00951A77"/>
    <w:rsid w:val="0095237C"/>
    <w:rsid w:val="00952D3F"/>
    <w:rsid w:val="00953D8A"/>
    <w:rsid w:val="009543D4"/>
    <w:rsid w:val="00955B3D"/>
    <w:rsid w:val="00956DC9"/>
    <w:rsid w:val="009615C3"/>
    <w:rsid w:val="009628FB"/>
    <w:rsid w:val="00963DF3"/>
    <w:rsid w:val="00965909"/>
    <w:rsid w:val="00965F65"/>
    <w:rsid w:val="00966002"/>
    <w:rsid w:val="00966D2C"/>
    <w:rsid w:val="00967F05"/>
    <w:rsid w:val="00972BFF"/>
    <w:rsid w:val="00974BE7"/>
    <w:rsid w:val="00975649"/>
    <w:rsid w:val="009766F4"/>
    <w:rsid w:val="00976A14"/>
    <w:rsid w:val="00976DC2"/>
    <w:rsid w:val="00977EAF"/>
    <w:rsid w:val="00980E40"/>
    <w:rsid w:val="00981D2E"/>
    <w:rsid w:val="00984033"/>
    <w:rsid w:val="00984B21"/>
    <w:rsid w:val="00985A4C"/>
    <w:rsid w:val="0098628C"/>
    <w:rsid w:val="009870D0"/>
    <w:rsid w:val="00987425"/>
    <w:rsid w:val="00987865"/>
    <w:rsid w:val="00987E6F"/>
    <w:rsid w:val="00990371"/>
    <w:rsid w:val="009904BF"/>
    <w:rsid w:val="00991556"/>
    <w:rsid w:val="00991F1E"/>
    <w:rsid w:val="00993047"/>
    <w:rsid w:val="00993432"/>
    <w:rsid w:val="009951F9"/>
    <w:rsid w:val="009952B2"/>
    <w:rsid w:val="0099564B"/>
    <w:rsid w:val="00995B39"/>
    <w:rsid w:val="00996AAB"/>
    <w:rsid w:val="009977A9"/>
    <w:rsid w:val="009A0819"/>
    <w:rsid w:val="009A162C"/>
    <w:rsid w:val="009A2B6E"/>
    <w:rsid w:val="009A39E7"/>
    <w:rsid w:val="009A4C97"/>
    <w:rsid w:val="009A65A0"/>
    <w:rsid w:val="009A71AD"/>
    <w:rsid w:val="009A7347"/>
    <w:rsid w:val="009A7FAE"/>
    <w:rsid w:val="009B0219"/>
    <w:rsid w:val="009B07BF"/>
    <w:rsid w:val="009B15CB"/>
    <w:rsid w:val="009B2ED1"/>
    <w:rsid w:val="009B30F9"/>
    <w:rsid w:val="009B35C7"/>
    <w:rsid w:val="009B4DF6"/>
    <w:rsid w:val="009B4E2F"/>
    <w:rsid w:val="009B4F7D"/>
    <w:rsid w:val="009B5CDA"/>
    <w:rsid w:val="009B6CDA"/>
    <w:rsid w:val="009B6E95"/>
    <w:rsid w:val="009B7016"/>
    <w:rsid w:val="009B762C"/>
    <w:rsid w:val="009B78DD"/>
    <w:rsid w:val="009B7D5D"/>
    <w:rsid w:val="009C0163"/>
    <w:rsid w:val="009C0E7F"/>
    <w:rsid w:val="009C1E26"/>
    <w:rsid w:val="009C2495"/>
    <w:rsid w:val="009C3343"/>
    <w:rsid w:val="009C35D3"/>
    <w:rsid w:val="009C49E9"/>
    <w:rsid w:val="009C4C20"/>
    <w:rsid w:val="009C63E0"/>
    <w:rsid w:val="009C6456"/>
    <w:rsid w:val="009C651A"/>
    <w:rsid w:val="009C75C3"/>
    <w:rsid w:val="009D1C2E"/>
    <w:rsid w:val="009D2C95"/>
    <w:rsid w:val="009D35DE"/>
    <w:rsid w:val="009D48BF"/>
    <w:rsid w:val="009D54A3"/>
    <w:rsid w:val="009D675E"/>
    <w:rsid w:val="009D69B0"/>
    <w:rsid w:val="009D7D4A"/>
    <w:rsid w:val="009E075A"/>
    <w:rsid w:val="009E1492"/>
    <w:rsid w:val="009E2C9C"/>
    <w:rsid w:val="009E530A"/>
    <w:rsid w:val="009E5D5C"/>
    <w:rsid w:val="009E69E2"/>
    <w:rsid w:val="009F000C"/>
    <w:rsid w:val="009F20E2"/>
    <w:rsid w:val="009F2A40"/>
    <w:rsid w:val="009F2D97"/>
    <w:rsid w:val="009F3A05"/>
    <w:rsid w:val="009F46DC"/>
    <w:rsid w:val="009F49C4"/>
    <w:rsid w:val="009F4B67"/>
    <w:rsid w:val="009F5195"/>
    <w:rsid w:val="009F5243"/>
    <w:rsid w:val="009F5D1C"/>
    <w:rsid w:val="009F5DAC"/>
    <w:rsid w:val="009F6E63"/>
    <w:rsid w:val="00A008DE"/>
    <w:rsid w:val="00A00944"/>
    <w:rsid w:val="00A00F83"/>
    <w:rsid w:val="00A0228D"/>
    <w:rsid w:val="00A02A33"/>
    <w:rsid w:val="00A03AAB"/>
    <w:rsid w:val="00A042FC"/>
    <w:rsid w:val="00A04700"/>
    <w:rsid w:val="00A051AE"/>
    <w:rsid w:val="00A0597B"/>
    <w:rsid w:val="00A05FB7"/>
    <w:rsid w:val="00A06043"/>
    <w:rsid w:val="00A06B9A"/>
    <w:rsid w:val="00A07A24"/>
    <w:rsid w:val="00A10084"/>
    <w:rsid w:val="00A10138"/>
    <w:rsid w:val="00A11215"/>
    <w:rsid w:val="00A12445"/>
    <w:rsid w:val="00A12551"/>
    <w:rsid w:val="00A126D6"/>
    <w:rsid w:val="00A12A85"/>
    <w:rsid w:val="00A1500F"/>
    <w:rsid w:val="00A15170"/>
    <w:rsid w:val="00A15B1F"/>
    <w:rsid w:val="00A16419"/>
    <w:rsid w:val="00A16671"/>
    <w:rsid w:val="00A16BCA"/>
    <w:rsid w:val="00A1749A"/>
    <w:rsid w:val="00A17998"/>
    <w:rsid w:val="00A210B7"/>
    <w:rsid w:val="00A224F3"/>
    <w:rsid w:val="00A239FB"/>
    <w:rsid w:val="00A24ECD"/>
    <w:rsid w:val="00A2539B"/>
    <w:rsid w:val="00A25821"/>
    <w:rsid w:val="00A26004"/>
    <w:rsid w:val="00A2644D"/>
    <w:rsid w:val="00A2691E"/>
    <w:rsid w:val="00A26CAD"/>
    <w:rsid w:val="00A279BA"/>
    <w:rsid w:val="00A27FCF"/>
    <w:rsid w:val="00A303C8"/>
    <w:rsid w:val="00A31349"/>
    <w:rsid w:val="00A316C5"/>
    <w:rsid w:val="00A336C1"/>
    <w:rsid w:val="00A35A22"/>
    <w:rsid w:val="00A379A7"/>
    <w:rsid w:val="00A37C00"/>
    <w:rsid w:val="00A409D1"/>
    <w:rsid w:val="00A412C5"/>
    <w:rsid w:val="00A42B33"/>
    <w:rsid w:val="00A439E7"/>
    <w:rsid w:val="00A44EAF"/>
    <w:rsid w:val="00A45779"/>
    <w:rsid w:val="00A45A8B"/>
    <w:rsid w:val="00A45CC9"/>
    <w:rsid w:val="00A45DCD"/>
    <w:rsid w:val="00A502D4"/>
    <w:rsid w:val="00A506F1"/>
    <w:rsid w:val="00A51224"/>
    <w:rsid w:val="00A51578"/>
    <w:rsid w:val="00A5382C"/>
    <w:rsid w:val="00A56155"/>
    <w:rsid w:val="00A609DA"/>
    <w:rsid w:val="00A60E8D"/>
    <w:rsid w:val="00A61BD7"/>
    <w:rsid w:val="00A64497"/>
    <w:rsid w:val="00A64FB7"/>
    <w:rsid w:val="00A6639A"/>
    <w:rsid w:val="00A66B7B"/>
    <w:rsid w:val="00A67053"/>
    <w:rsid w:val="00A67993"/>
    <w:rsid w:val="00A7094E"/>
    <w:rsid w:val="00A73F30"/>
    <w:rsid w:val="00A73FE4"/>
    <w:rsid w:val="00A741E3"/>
    <w:rsid w:val="00A7449E"/>
    <w:rsid w:val="00A74EC1"/>
    <w:rsid w:val="00A760EC"/>
    <w:rsid w:val="00A8198B"/>
    <w:rsid w:val="00A823B8"/>
    <w:rsid w:val="00A86529"/>
    <w:rsid w:val="00A867B5"/>
    <w:rsid w:val="00A90670"/>
    <w:rsid w:val="00A91553"/>
    <w:rsid w:val="00A93142"/>
    <w:rsid w:val="00A93986"/>
    <w:rsid w:val="00A94AC0"/>
    <w:rsid w:val="00A95532"/>
    <w:rsid w:val="00A961E5"/>
    <w:rsid w:val="00A96BFB"/>
    <w:rsid w:val="00AA18C5"/>
    <w:rsid w:val="00AA2FAC"/>
    <w:rsid w:val="00AA4019"/>
    <w:rsid w:val="00AA47D2"/>
    <w:rsid w:val="00AA4F8B"/>
    <w:rsid w:val="00AA792F"/>
    <w:rsid w:val="00AB1114"/>
    <w:rsid w:val="00AB2011"/>
    <w:rsid w:val="00AB5784"/>
    <w:rsid w:val="00AB5C97"/>
    <w:rsid w:val="00AB5D2C"/>
    <w:rsid w:val="00AB63B6"/>
    <w:rsid w:val="00AB6FE9"/>
    <w:rsid w:val="00AC2554"/>
    <w:rsid w:val="00AC3DE2"/>
    <w:rsid w:val="00AC5E41"/>
    <w:rsid w:val="00AC6580"/>
    <w:rsid w:val="00AC66BE"/>
    <w:rsid w:val="00AC6B6F"/>
    <w:rsid w:val="00AC7201"/>
    <w:rsid w:val="00AC77FA"/>
    <w:rsid w:val="00AC7FAE"/>
    <w:rsid w:val="00AC7FF7"/>
    <w:rsid w:val="00AD05EF"/>
    <w:rsid w:val="00AD0D49"/>
    <w:rsid w:val="00AD2005"/>
    <w:rsid w:val="00AD3157"/>
    <w:rsid w:val="00AD49BF"/>
    <w:rsid w:val="00AD4A68"/>
    <w:rsid w:val="00AD785B"/>
    <w:rsid w:val="00AD7BEA"/>
    <w:rsid w:val="00AE097B"/>
    <w:rsid w:val="00AE1B54"/>
    <w:rsid w:val="00AE1C3F"/>
    <w:rsid w:val="00AE2371"/>
    <w:rsid w:val="00AE2A02"/>
    <w:rsid w:val="00AE3470"/>
    <w:rsid w:val="00AE354C"/>
    <w:rsid w:val="00AE41FC"/>
    <w:rsid w:val="00AE4807"/>
    <w:rsid w:val="00AE4EA1"/>
    <w:rsid w:val="00AE6E62"/>
    <w:rsid w:val="00AE7A5D"/>
    <w:rsid w:val="00AF0068"/>
    <w:rsid w:val="00AF011B"/>
    <w:rsid w:val="00AF033D"/>
    <w:rsid w:val="00AF0444"/>
    <w:rsid w:val="00AF2270"/>
    <w:rsid w:val="00AF274D"/>
    <w:rsid w:val="00AF284A"/>
    <w:rsid w:val="00AF2E83"/>
    <w:rsid w:val="00AF35AA"/>
    <w:rsid w:val="00AF4EB8"/>
    <w:rsid w:val="00AF58A2"/>
    <w:rsid w:val="00AF5B24"/>
    <w:rsid w:val="00AF62A1"/>
    <w:rsid w:val="00B00A69"/>
    <w:rsid w:val="00B024D4"/>
    <w:rsid w:val="00B0279D"/>
    <w:rsid w:val="00B031BB"/>
    <w:rsid w:val="00B0371B"/>
    <w:rsid w:val="00B03A6E"/>
    <w:rsid w:val="00B04543"/>
    <w:rsid w:val="00B04686"/>
    <w:rsid w:val="00B04EC1"/>
    <w:rsid w:val="00B059B2"/>
    <w:rsid w:val="00B05D31"/>
    <w:rsid w:val="00B06DA9"/>
    <w:rsid w:val="00B076E8"/>
    <w:rsid w:val="00B07DD4"/>
    <w:rsid w:val="00B10194"/>
    <w:rsid w:val="00B10664"/>
    <w:rsid w:val="00B10EF5"/>
    <w:rsid w:val="00B11F67"/>
    <w:rsid w:val="00B12804"/>
    <w:rsid w:val="00B1427C"/>
    <w:rsid w:val="00B148D3"/>
    <w:rsid w:val="00B14EC8"/>
    <w:rsid w:val="00B159F4"/>
    <w:rsid w:val="00B15BC5"/>
    <w:rsid w:val="00B15DDE"/>
    <w:rsid w:val="00B17F6B"/>
    <w:rsid w:val="00B2001F"/>
    <w:rsid w:val="00B2094E"/>
    <w:rsid w:val="00B20A3F"/>
    <w:rsid w:val="00B211F6"/>
    <w:rsid w:val="00B214D4"/>
    <w:rsid w:val="00B216AE"/>
    <w:rsid w:val="00B22161"/>
    <w:rsid w:val="00B23053"/>
    <w:rsid w:val="00B23176"/>
    <w:rsid w:val="00B24484"/>
    <w:rsid w:val="00B244D9"/>
    <w:rsid w:val="00B24B59"/>
    <w:rsid w:val="00B253D5"/>
    <w:rsid w:val="00B25C23"/>
    <w:rsid w:val="00B266A7"/>
    <w:rsid w:val="00B2693E"/>
    <w:rsid w:val="00B27569"/>
    <w:rsid w:val="00B27883"/>
    <w:rsid w:val="00B2797B"/>
    <w:rsid w:val="00B30A3F"/>
    <w:rsid w:val="00B30BAD"/>
    <w:rsid w:val="00B31779"/>
    <w:rsid w:val="00B32EC7"/>
    <w:rsid w:val="00B333E7"/>
    <w:rsid w:val="00B34493"/>
    <w:rsid w:val="00B34755"/>
    <w:rsid w:val="00B34DE9"/>
    <w:rsid w:val="00B36B02"/>
    <w:rsid w:val="00B36BC1"/>
    <w:rsid w:val="00B37328"/>
    <w:rsid w:val="00B40D45"/>
    <w:rsid w:val="00B414C2"/>
    <w:rsid w:val="00B41524"/>
    <w:rsid w:val="00B41570"/>
    <w:rsid w:val="00B422A9"/>
    <w:rsid w:val="00B42C7E"/>
    <w:rsid w:val="00B43984"/>
    <w:rsid w:val="00B43CFF"/>
    <w:rsid w:val="00B43FF1"/>
    <w:rsid w:val="00B440F7"/>
    <w:rsid w:val="00B4525A"/>
    <w:rsid w:val="00B45DF6"/>
    <w:rsid w:val="00B5049C"/>
    <w:rsid w:val="00B50A2C"/>
    <w:rsid w:val="00B50ABA"/>
    <w:rsid w:val="00B50F18"/>
    <w:rsid w:val="00B519E3"/>
    <w:rsid w:val="00B52C4E"/>
    <w:rsid w:val="00B5407A"/>
    <w:rsid w:val="00B54356"/>
    <w:rsid w:val="00B54B87"/>
    <w:rsid w:val="00B56594"/>
    <w:rsid w:val="00B56D84"/>
    <w:rsid w:val="00B610E4"/>
    <w:rsid w:val="00B61DFE"/>
    <w:rsid w:val="00B6325C"/>
    <w:rsid w:val="00B638D5"/>
    <w:rsid w:val="00B63BBF"/>
    <w:rsid w:val="00B6449D"/>
    <w:rsid w:val="00B65881"/>
    <w:rsid w:val="00B66D0A"/>
    <w:rsid w:val="00B7234F"/>
    <w:rsid w:val="00B7292F"/>
    <w:rsid w:val="00B72F18"/>
    <w:rsid w:val="00B72F1E"/>
    <w:rsid w:val="00B746C2"/>
    <w:rsid w:val="00B74D82"/>
    <w:rsid w:val="00B75789"/>
    <w:rsid w:val="00B76909"/>
    <w:rsid w:val="00B76B24"/>
    <w:rsid w:val="00B773BF"/>
    <w:rsid w:val="00B77D3F"/>
    <w:rsid w:val="00B800D3"/>
    <w:rsid w:val="00B8147F"/>
    <w:rsid w:val="00B81832"/>
    <w:rsid w:val="00B82A21"/>
    <w:rsid w:val="00B83CC7"/>
    <w:rsid w:val="00B83CE3"/>
    <w:rsid w:val="00B83DC2"/>
    <w:rsid w:val="00B8493B"/>
    <w:rsid w:val="00B84E2B"/>
    <w:rsid w:val="00B855E5"/>
    <w:rsid w:val="00B85BF1"/>
    <w:rsid w:val="00B86F5F"/>
    <w:rsid w:val="00B86F89"/>
    <w:rsid w:val="00B90227"/>
    <w:rsid w:val="00B902B5"/>
    <w:rsid w:val="00B9084B"/>
    <w:rsid w:val="00B90B6C"/>
    <w:rsid w:val="00B91251"/>
    <w:rsid w:val="00B92CD5"/>
    <w:rsid w:val="00B92FE1"/>
    <w:rsid w:val="00B946C7"/>
    <w:rsid w:val="00B94E81"/>
    <w:rsid w:val="00B95AD6"/>
    <w:rsid w:val="00B96453"/>
    <w:rsid w:val="00B96EC5"/>
    <w:rsid w:val="00BA0D45"/>
    <w:rsid w:val="00BA1589"/>
    <w:rsid w:val="00BA16A3"/>
    <w:rsid w:val="00BA1BC7"/>
    <w:rsid w:val="00BA1FAB"/>
    <w:rsid w:val="00BA208E"/>
    <w:rsid w:val="00BA229D"/>
    <w:rsid w:val="00BA4383"/>
    <w:rsid w:val="00BA6605"/>
    <w:rsid w:val="00BA68CE"/>
    <w:rsid w:val="00BA6FDF"/>
    <w:rsid w:val="00BA7E3B"/>
    <w:rsid w:val="00BA7E72"/>
    <w:rsid w:val="00BB01CF"/>
    <w:rsid w:val="00BB07A5"/>
    <w:rsid w:val="00BB1835"/>
    <w:rsid w:val="00BB1D65"/>
    <w:rsid w:val="00BB20BB"/>
    <w:rsid w:val="00BB2814"/>
    <w:rsid w:val="00BB29AC"/>
    <w:rsid w:val="00BB2CF8"/>
    <w:rsid w:val="00BB3612"/>
    <w:rsid w:val="00BB3DE1"/>
    <w:rsid w:val="00BB4D2C"/>
    <w:rsid w:val="00BB4F69"/>
    <w:rsid w:val="00BB6089"/>
    <w:rsid w:val="00BB66B1"/>
    <w:rsid w:val="00BB6FBC"/>
    <w:rsid w:val="00BB7400"/>
    <w:rsid w:val="00BB74CC"/>
    <w:rsid w:val="00BB7582"/>
    <w:rsid w:val="00BB78D2"/>
    <w:rsid w:val="00BC198B"/>
    <w:rsid w:val="00BC3863"/>
    <w:rsid w:val="00BC4080"/>
    <w:rsid w:val="00BC51BE"/>
    <w:rsid w:val="00BC597B"/>
    <w:rsid w:val="00BC59B3"/>
    <w:rsid w:val="00BC7136"/>
    <w:rsid w:val="00BD0D0B"/>
    <w:rsid w:val="00BD1239"/>
    <w:rsid w:val="00BD13EA"/>
    <w:rsid w:val="00BD22EF"/>
    <w:rsid w:val="00BD39B6"/>
    <w:rsid w:val="00BD4C82"/>
    <w:rsid w:val="00BD577B"/>
    <w:rsid w:val="00BD5EEC"/>
    <w:rsid w:val="00BE1F3A"/>
    <w:rsid w:val="00BE21C0"/>
    <w:rsid w:val="00BE55C2"/>
    <w:rsid w:val="00BE5A61"/>
    <w:rsid w:val="00BE5BDA"/>
    <w:rsid w:val="00BE66ED"/>
    <w:rsid w:val="00BE6746"/>
    <w:rsid w:val="00BE7266"/>
    <w:rsid w:val="00BF0BA8"/>
    <w:rsid w:val="00BF285E"/>
    <w:rsid w:val="00BF4188"/>
    <w:rsid w:val="00BF4234"/>
    <w:rsid w:val="00BF7603"/>
    <w:rsid w:val="00C0002C"/>
    <w:rsid w:val="00C012D0"/>
    <w:rsid w:val="00C01CDC"/>
    <w:rsid w:val="00C01F61"/>
    <w:rsid w:val="00C048CB"/>
    <w:rsid w:val="00C05F1D"/>
    <w:rsid w:val="00C07542"/>
    <w:rsid w:val="00C11355"/>
    <w:rsid w:val="00C122F5"/>
    <w:rsid w:val="00C12480"/>
    <w:rsid w:val="00C1464D"/>
    <w:rsid w:val="00C149C2"/>
    <w:rsid w:val="00C1580C"/>
    <w:rsid w:val="00C16DBD"/>
    <w:rsid w:val="00C17030"/>
    <w:rsid w:val="00C17662"/>
    <w:rsid w:val="00C17848"/>
    <w:rsid w:val="00C22146"/>
    <w:rsid w:val="00C22E85"/>
    <w:rsid w:val="00C232B9"/>
    <w:rsid w:val="00C23B1C"/>
    <w:rsid w:val="00C23D51"/>
    <w:rsid w:val="00C24278"/>
    <w:rsid w:val="00C247B0"/>
    <w:rsid w:val="00C2530B"/>
    <w:rsid w:val="00C25CE0"/>
    <w:rsid w:val="00C2663C"/>
    <w:rsid w:val="00C27B95"/>
    <w:rsid w:val="00C301BD"/>
    <w:rsid w:val="00C306E6"/>
    <w:rsid w:val="00C3083C"/>
    <w:rsid w:val="00C30E53"/>
    <w:rsid w:val="00C314F7"/>
    <w:rsid w:val="00C326B8"/>
    <w:rsid w:val="00C3290D"/>
    <w:rsid w:val="00C332BF"/>
    <w:rsid w:val="00C33441"/>
    <w:rsid w:val="00C3396B"/>
    <w:rsid w:val="00C33C03"/>
    <w:rsid w:val="00C34FE3"/>
    <w:rsid w:val="00C3518C"/>
    <w:rsid w:val="00C352E8"/>
    <w:rsid w:val="00C40017"/>
    <w:rsid w:val="00C40396"/>
    <w:rsid w:val="00C407C7"/>
    <w:rsid w:val="00C4132A"/>
    <w:rsid w:val="00C41A98"/>
    <w:rsid w:val="00C438AA"/>
    <w:rsid w:val="00C450AC"/>
    <w:rsid w:val="00C45665"/>
    <w:rsid w:val="00C470FD"/>
    <w:rsid w:val="00C502F9"/>
    <w:rsid w:val="00C51C82"/>
    <w:rsid w:val="00C528DA"/>
    <w:rsid w:val="00C53976"/>
    <w:rsid w:val="00C54134"/>
    <w:rsid w:val="00C54857"/>
    <w:rsid w:val="00C556D7"/>
    <w:rsid w:val="00C55C2F"/>
    <w:rsid w:val="00C562AF"/>
    <w:rsid w:val="00C562CF"/>
    <w:rsid w:val="00C5776B"/>
    <w:rsid w:val="00C600A6"/>
    <w:rsid w:val="00C61089"/>
    <w:rsid w:val="00C619A2"/>
    <w:rsid w:val="00C62A74"/>
    <w:rsid w:val="00C65679"/>
    <w:rsid w:val="00C6573F"/>
    <w:rsid w:val="00C657ED"/>
    <w:rsid w:val="00C66081"/>
    <w:rsid w:val="00C66BF5"/>
    <w:rsid w:val="00C66C05"/>
    <w:rsid w:val="00C7006C"/>
    <w:rsid w:val="00C70B6A"/>
    <w:rsid w:val="00C71695"/>
    <w:rsid w:val="00C71C73"/>
    <w:rsid w:val="00C72321"/>
    <w:rsid w:val="00C72E77"/>
    <w:rsid w:val="00C73432"/>
    <w:rsid w:val="00C73A50"/>
    <w:rsid w:val="00C7433B"/>
    <w:rsid w:val="00C745CC"/>
    <w:rsid w:val="00C74F1A"/>
    <w:rsid w:val="00C80351"/>
    <w:rsid w:val="00C81934"/>
    <w:rsid w:val="00C82AB1"/>
    <w:rsid w:val="00C83A2C"/>
    <w:rsid w:val="00C83BEE"/>
    <w:rsid w:val="00C84A7B"/>
    <w:rsid w:val="00C84AAF"/>
    <w:rsid w:val="00C864B2"/>
    <w:rsid w:val="00C8679B"/>
    <w:rsid w:val="00C90834"/>
    <w:rsid w:val="00C90AFA"/>
    <w:rsid w:val="00C90F52"/>
    <w:rsid w:val="00C91169"/>
    <w:rsid w:val="00C919DB"/>
    <w:rsid w:val="00C924FD"/>
    <w:rsid w:val="00C934C4"/>
    <w:rsid w:val="00C94A80"/>
    <w:rsid w:val="00C95426"/>
    <w:rsid w:val="00C957B8"/>
    <w:rsid w:val="00C9610A"/>
    <w:rsid w:val="00C96332"/>
    <w:rsid w:val="00C96B72"/>
    <w:rsid w:val="00C97C3A"/>
    <w:rsid w:val="00C97CC5"/>
    <w:rsid w:val="00CA09F5"/>
    <w:rsid w:val="00CA1DBA"/>
    <w:rsid w:val="00CA3F80"/>
    <w:rsid w:val="00CA47C2"/>
    <w:rsid w:val="00CA527D"/>
    <w:rsid w:val="00CA5934"/>
    <w:rsid w:val="00CA78B8"/>
    <w:rsid w:val="00CA7F6F"/>
    <w:rsid w:val="00CB034B"/>
    <w:rsid w:val="00CB0A3A"/>
    <w:rsid w:val="00CB11EB"/>
    <w:rsid w:val="00CB152A"/>
    <w:rsid w:val="00CB17DF"/>
    <w:rsid w:val="00CB2D54"/>
    <w:rsid w:val="00CB30F2"/>
    <w:rsid w:val="00CB3173"/>
    <w:rsid w:val="00CB3C14"/>
    <w:rsid w:val="00CB4B45"/>
    <w:rsid w:val="00CB4D2C"/>
    <w:rsid w:val="00CB5197"/>
    <w:rsid w:val="00CB5C8A"/>
    <w:rsid w:val="00CB5E54"/>
    <w:rsid w:val="00CC011F"/>
    <w:rsid w:val="00CC0738"/>
    <w:rsid w:val="00CC3A27"/>
    <w:rsid w:val="00CC3B2A"/>
    <w:rsid w:val="00CC3D40"/>
    <w:rsid w:val="00CC4047"/>
    <w:rsid w:val="00CC4364"/>
    <w:rsid w:val="00CC45E1"/>
    <w:rsid w:val="00CC53D7"/>
    <w:rsid w:val="00CC5420"/>
    <w:rsid w:val="00CC7062"/>
    <w:rsid w:val="00CC798C"/>
    <w:rsid w:val="00CC7FD9"/>
    <w:rsid w:val="00CD17FB"/>
    <w:rsid w:val="00CD23C0"/>
    <w:rsid w:val="00CD2611"/>
    <w:rsid w:val="00CD5C26"/>
    <w:rsid w:val="00CD694E"/>
    <w:rsid w:val="00CD6D76"/>
    <w:rsid w:val="00CD702F"/>
    <w:rsid w:val="00CD7917"/>
    <w:rsid w:val="00CE0413"/>
    <w:rsid w:val="00CE1247"/>
    <w:rsid w:val="00CE18A8"/>
    <w:rsid w:val="00CE224F"/>
    <w:rsid w:val="00CE2D87"/>
    <w:rsid w:val="00CE2E0B"/>
    <w:rsid w:val="00CE391E"/>
    <w:rsid w:val="00CE489C"/>
    <w:rsid w:val="00CE4E11"/>
    <w:rsid w:val="00CE5CEC"/>
    <w:rsid w:val="00CE67F3"/>
    <w:rsid w:val="00CE6D61"/>
    <w:rsid w:val="00CF021A"/>
    <w:rsid w:val="00CF0719"/>
    <w:rsid w:val="00CF0BE8"/>
    <w:rsid w:val="00CF3A1F"/>
    <w:rsid w:val="00CF512C"/>
    <w:rsid w:val="00CF6961"/>
    <w:rsid w:val="00CF70AE"/>
    <w:rsid w:val="00CF7584"/>
    <w:rsid w:val="00D00872"/>
    <w:rsid w:val="00D01798"/>
    <w:rsid w:val="00D03201"/>
    <w:rsid w:val="00D04F6E"/>
    <w:rsid w:val="00D05271"/>
    <w:rsid w:val="00D0623C"/>
    <w:rsid w:val="00D11361"/>
    <w:rsid w:val="00D11E4F"/>
    <w:rsid w:val="00D13321"/>
    <w:rsid w:val="00D13859"/>
    <w:rsid w:val="00D13CE4"/>
    <w:rsid w:val="00D1420A"/>
    <w:rsid w:val="00D15174"/>
    <w:rsid w:val="00D15319"/>
    <w:rsid w:val="00D16230"/>
    <w:rsid w:val="00D16911"/>
    <w:rsid w:val="00D17689"/>
    <w:rsid w:val="00D177B6"/>
    <w:rsid w:val="00D178B1"/>
    <w:rsid w:val="00D223DB"/>
    <w:rsid w:val="00D22694"/>
    <w:rsid w:val="00D226C4"/>
    <w:rsid w:val="00D22860"/>
    <w:rsid w:val="00D24319"/>
    <w:rsid w:val="00D25F29"/>
    <w:rsid w:val="00D31B78"/>
    <w:rsid w:val="00D34B1C"/>
    <w:rsid w:val="00D369A2"/>
    <w:rsid w:val="00D36CD0"/>
    <w:rsid w:val="00D370AD"/>
    <w:rsid w:val="00D4014F"/>
    <w:rsid w:val="00D41269"/>
    <w:rsid w:val="00D461F9"/>
    <w:rsid w:val="00D4704E"/>
    <w:rsid w:val="00D476AE"/>
    <w:rsid w:val="00D478DA"/>
    <w:rsid w:val="00D47F03"/>
    <w:rsid w:val="00D47F61"/>
    <w:rsid w:val="00D50109"/>
    <w:rsid w:val="00D50DCD"/>
    <w:rsid w:val="00D50FA5"/>
    <w:rsid w:val="00D518BB"/>
    <w:rsid w:val="00D51960"/>
    <w:rsid w:val="00D52762"/>
    <w:rsid w:val="00D52D3C"/>
    <w:rsid w:val="00D53995"/>
    <w:rsid w:val="00D54C54"/>
    <w:rsid w:val="00D57338"/>
    <w:rsid w:val="00D601BD"/>
    <w:rsid w:val="00D60F41"/>
    <w:rsid w:val="00D62A90"/>
    <w:rsid w:val="00D6330B"/>
    <w:rsid w:val="00D65BFB"/>
    <w:rsid w:val="00D65FA2"/>
    <w:rsid w:val="00D66340"/>
    <w:rsid w:val="00D6686A"/>
    <w:rsid w:val="00D66EEB"/>
    <w:rsid w:val="00D673E3"/>
    <w:rsid w:val="00D719C3"/>
    <w:rsid w:val="00D74D58"/>
    <w:rsid w:val="00D75005"/>
    <w:rsid w:val="00D75D18"/>
    <w:rsid w:val="00D77D44"/>
    <w:rsid w:val="00D77F0E"/>
    <w:rsid w:val="00D8058A"/>
    <w:rsid w:val="00D821B8"/>
    <w:rsid w:val="00D82A0D"/>
    <w:rsid w:val="00D830EC"/>
    <w:rsid w:val="00D84BC1"/>
    <w:rsid w:val="00D854AC"/>
    <w:rsid w:val="00D8588C"/>
    <w:rsid w:val="00D8666D"/>
    <w:rsid w:val="00D921AF"/>
    <w:rsid w:val="00D93B4B"/>
    <w:rsid w:val="00D93B56"/>
    <w:rsid w:val="00D9562A"/>
    <w:rsid w:val="00D972B0"/>
    <w:rsid w:val="00D97AE1"/>
    <w:rsid w:val="00D97DFF"/>
    <w:rsid w:val="00DA0754"/>
    <w:rsid w:val="00DA0BE4"/>
    <w:rsid w:val="00DA2134"/>
    <w:rsid w:val="00DA2313"/>
    <w:rsid w:val="00DA24A6"/>
    <w:rsid w:val="00DA2A5D"/>
    <w:rsid w:val="00DA2A82"/>
    <w:rsid w:val="00DA2B2C"/>
    <w:rsid w:val="00DA2CCC"/>
    <w:rsid w:val="00DA32C6"/>
    <w:rsid w:val="00DA3CAA"/>
    <w:rsid w:val="00DA4258"/>
    <w:rsid w:val="00DA4927"/>
    <w:rsid w:val="00DA638E"/>
    <w:rsid w:val="00DA7164"/>
    <w:rsid w:val="00DA7666"/>
    <w:rsid w:val="00DA7D94"/>
    <w:rsid w:val="00DA7E3A"/>
    <w:rsid w:val="00DB061D"/>
    <w:rsid w:val="00DB066B"/>
    <w:rsid w:val="00DB0B82"/>
    <w:rsid w:val="00DB0F14"/>
    <w:rsid w:val="00DB21BB"/>
    <w:rsid w:val="00DB389D"/>
    <w:rsid w:val="00DB495E"/>
    <w:rsid w:val="00DB5003"/>
    <w:rsid w:val="00DB5BFD"/>
    <w:rsid w:val="00DB5CCA"/>
    <w:rsid w:val="00DB5F1C"/>
    <w:rsid w:val="00DB712D"/>
    <w:rsid w:val="00DB7569"/>
    <w:rsid w:val="00DB77DC"/>
    <w:rsid w:val="00DB7CE1"/>
    <w:rsid w:val="00DC0FBC"/>
    <w:rsid w:val="00DC1469"/>
    <w:rsid w:val="00DC1601"/>
    <w:rsid w:val="00DC46F4"/>
    <w:rsid w:val="00DC4DDF"/>
    <w:rsid w:val="00DC506E"/>
    <w:rsid w:val="00DD0769"/>
    <w:rsid w:val="00DD09BF"/>
    <w:rsid w:val="00DD0A31"/>
    <w:rsid w:val="00DD127A"/>
    <w:rsid w:val="00DD1973"/>
    <w:rsid w:val="00DD25E2"/>
    <w:rsid w:val="00DD4164"/>
    <w:rsid w:val="00DD4295"/>
    <w:rsid w:val="00DD4C06"/>
    <w:rsid w:val="00DD686F"/>
    <w:rsid w:val="00DD6B1E"/>
    <w:rsid w:val="00DD72CE"/>
    <w:rsid w:val="00DD78C6"/>
    <w:rsid w:val="00DD7FFD"/>
    <w:rsid w:val="00DE07F1"/>
    <w:rsid w:val="00DE2A8C"/>
    <w:rsid w:val="00DE30CB"/>
    <w:rsid w:val="00DE310B"/>
    <w:rsid w:val="00DE4845"/>
    <w:rsid w:val="00DE4D1B"/>
    <w:rsid w:val="00DE61D9"/>
    <w:rsid w:val="00DE759C"/>
    <w:rsid w:val="00DF06B4"/>
    <w:rsid w:val="00DF22C1"/>
    <w:rsid w:val="00DF2988"/>
    <w:rsid w:val="00DF2BA5"/>
    <w:rsid w:val="00DF35CC"/>
    <w:rsid w:val="00DF4B86"/>
    <w:rsid w:val="00DF4D57"/>
    <w:rsid w:val="00DF55A2"/>
    <w:rsid w:val="00DF5801"/>
    <w:rsid w:val="00DF5E57"/>
    <w:rsid w:val="00DF7163"/>
    <w:rsid w:val="00DF7408"/>
    <w:rsid w:val="00E008D2"/>
    <w:rsid w:val="00E0222F"/>
    <w:rsid w:val="00E023D9"/>
    <w:rsid w:val="00E02A00"/>
    <w:rsid w:val="00E030C0"/>
    <w:rsid w:val="00E0324B"/>
    <w:rsid w:val="00E040C8"/>
    <w:rsid w:val="00E0466D"/>
    <w:rsid w:val="00E05D22"/>
    <w:rsid w:val="00E0662C"/>
    <w:rsid w:val="00E0711E"/>
    <w:rsid w:val="00E11CF6"/>
    <w:rsid w:val="00E12C5A"/>
    <w:rsid w:val="00E14860"/>
    <w:rsid w:val="00E14A95"/>
    <w:rsid w:val="00E15456"/>
    <w:rsid w:val="00E16826"/>
    <w:rsid w:val="00E16D6A"/>
    <w:rsid w:val="00E16F1F"/>
    <w:rsid w:val="00E2066E"/>
    <w:rsid w:val="00E20D7E"/>
    <w:rsid w:val="00E20DFB"/>
    <w:rsid w:val="00E20F0B"/>
    <w:rsid w:val="00E21CD5"/>
    <w:rsid w:val="00E22066"/>
    <w:rsid w:val="00E2309A"/>
    <w:rsid w:val="00E23856"/>
    <w:rsid w:val="00E2479F"/>
    <w:rsid w:val="00E25283"/>
    <w:rsid w:val="00E253FB"/>
    <w:rsid w:val="00E256A2"/>
    <w:rsid w:val="00E25D31"/>
    <w:rsid w:val="00E267DE"/>
    <w:rsid w:val="00E27446"/>
    <w:rsid w:val="00E274E7"/>
    <w:rsid w:val="00E27906"/>
    <w:rsid w:val="00E27A85"/>
    <w:rsid w:val="00E30089"/>
    <w:rsid w:val="00E3052C"/>
    <w:rsid w:val="00E32FAB"/>
    <w:rsid w:val="00E342A0"/>
    <w:rsid w:val="00E358D6"/>
    <w:rsid w:val="00E3759D"/>
    <w:rsid w:val="00E409B2"/>
    <w:rsid w:val="00E4433A"/>
    <w:rsid w:val="00E4500B"/>
    <w:rsid w:val="00E45CDB"/>
    <w:rsid w:val="00E45DAE"/>
    <w:rsid w:val="00E4694A"/>
    <w:rsid w:val="00E50922"/>
    <w:rsid w:val="00E5165A"/>
    <w:rsid w:val="00E52D4D"/>
    <w:rsid w:val="00E52F4A"/>
    <w:rsid w:val="00E53825"/>
    <w:rsid w:val="00E54421"/>
    <w:rsid w:val="00E551E1"/>
    <w:rsid w:val="00E55A19"/>
    <w:rsid w:val="00E5782E"/>
    <w:rsid w:val="00E603C9"/>
    <w:rsid w:val="00E604C4"/>
    <w:rsid w:val="00E623D2"/>
    <w:rsid w:val="00E64FAC"/>
    <w:rsid w:val="00E65389"/>
    <w:rsid w:val="00E65C17"/>
    <w:rsid w:val="00E65CD1"/>
    <w:rsid w:val="00E66DC6"/>
    <w:rsid w:val="00E671E2"/>
    <w:rsid w:val="00E6796D"/>
    <w:rsid w:val="00E67BA7"/>
    <w:rsid w:val="00E70D4C"/>
    <w:rsid w:val="00E71333"/>
    <w:rsid w:val="00E731C7"/>
    <w:rsid w:val="00E74406"/>
    <w:rsid w:val="00E75D39"/>
    <w:rsid w:val="00E75FEA"/>
    <w:rsid w:val="00E778DD"/>
    <w:rsid w:val="00E81936"/>
    <w:rsid w:val="00E84587"/>
    <w:rsid w:val="00E84FE8"/>
    <w:rsid w:val="00E86BF7"/>
    <w:rsid w:val="00E87349"/>
    <w:rsid w:val="00E91A5E"/>
    <w:rsid w:val="00E93214"/>
    <w:rsid w:val="00E9392F"/>
    <w:rsid w:val="00E94958"/>
    <w:rsid w:val="00E94C3A"/>
    <w:rsid w:val="00E959A1"/>
    <w:rsid w:val="00E95DB9"/>
    <w:rsid w:val="00E962DB"/>
    <w:rsid w:val="00E975DF"/>
    <w:rsid w:val="00E97BF5"/>
    <w:rsid w:val="00EA0094"/>
    <w:rsid w:val="00EA0D52"/>
    <w:rsid w:val="00EA101D"/>
    <w:rsid w:val="00EA19DB"/>
    <w:rsid w:val="00EA33C8"/>
    <w:rsid w:val="00EA37A1"/>
    <w:rsid w:val="00EA3A3C"/>
    <w:rsid w:val="00EA5788"/>
    <w:rsid w:val="00EA65B7"/>
    <w:rsid w:val="00EA6750"/>
    <w:rsid w:val="00EA69DF"/>
    <w:rsid w:val="00EA6ECD"/>
    <w:rsid w:val="00EB1030"/>
    <w:rsid w:val="00EB1045"/>
    <w:rsid w:val="00EB1CE1"/>
    <w:rsid w:val="00EB2238"/>
    <w:rsid w:val="00EB2624"/>
    <w:rsid w:val="00EB2BBB"/>
    <w:rsid w:val="00EB458D"/>
    <w:rsid w:val="00EB4F23"/>
    <w:rsid w:val="00EB52B3"/>
    <w:rsid w:val="00EB65D4"/>
    <w:rsid w:val="00EB6938"/>
    <w:rsid w:val="00EB6942"/>
    <w:rsid w:val="00EB6E70"/>
    <w:rsid w:val="00EB7FF6"/>
    <w:rsid w:val="00EC0920"/>
    <w:rsid w:val="00EC33B1"/>
    <w:rsid w:val="00EC439B"/>
    <w:rsid w:val="00EC4490"/>
    <w:rsid w:val="00EC5154"/>
    <w:rsid w:val="00EC5316"/>
    <w:rsid w:val="00EC75CD"/>
    <w:rsid w:val="00EC7846"/>
    <w:rsid w:val="00ED10A0"/>
    <w:rsid w:val="00ED2AE7"/>
    <w:rsid w:val="00ED4314"/>
    <w:rsid w:val="00ED4DF4"/>
    <w:rsid w:val="00ED566E"/>
    <w:rsid w:val="00ED5769"/>
    <w:rsid w:val="00ED7686"/>
    <w:rsid w:val="00EE0080"/>
    <w:rsid w:val="00EE049A"/>
    <w:rsid w:val="00EE0B33"/>
    <w:rsid w:val="00EE1465"/>
    <w:rsid w:val="00EE2148"/>
    <w:rsid w:val="00EE2278"/>
    <w:rsid w:val="00EE2520"/>
    <w:rsid w:val="00EE2987"/>
    <w:rsid w:val="00EE36E4"/>
    <w:rsid w:val="00EE3BCE"/>
    <w:rsid w:val="00EE3DC5"/>
    <w:rsid w:val="00EE64AF"/>
    <w:rsid w:val="00EE782D"/>
    <w:rsid w:val="00EF03C9"/>
    <w:rsid w:val="00EF069E"/>
    <w:rsid w:val="00EF0F3B"/>
    <w:rsid w:val="00EF219C"/>
    <w:rsid w:val="00EF266F"/>
    <w:rsid w:val="00EF322B"/>
    <w:rsid w:val="00EF331E"/>
    <w:rsid w:val="00EF3D51"/>
    <w:rsid w:val="00EF3F5C"/>
    <w:rsid w:val="00EF3FA4"/>
    <w:rsid w:val="00EF53AF"/>
    <w:rsid w:val="00EF5435"/>
    <w:rsid w:val="00EF6DDD"/>
    <w:rsid w:val="00EF7AC0"/>
    <w:rsid w:val="00F00C59"/>
    <w:rsid w:val="00F028C6"/>
    <w:rsid w:val="00F03B45"/>
    <w:rsid w:val="00F05355"/>
    <w:rsid w:val="00F053BE"/>
    <w:rsid w:val="00F06841"/>
    <w:rsid w:val="00F07D2E"/>
    <w:rsid w:val="00F10667"/>
    <w:rsid w:val="00F10940"/>
    <w:rsid w:val="00F109B5"/>
    <w:rsid w:val="00F11317"/>
    <w:rsid w:val="00F11F9C"/>
    <w:rsid w:val="00F13DD6"/>
    <w:rsid w:val="00F14081"/>
    <w:rsid w:val="00F157DA"/>
    <w:rsid w:val="00F16E65"/>
    <w:rsid w:val="00F17693"/>
    <w:rsid w:val="00F177B3"/>
    <w:rsid w:val="00F2288C"/>
    <w:rsid w:val="00F22D07"/>
    <w:rsid w:val="00F2305C"/>
    <w:rsid w:val="00F23EF3"/>
    <w:rsid w:val="00F25817"/>
    <w:rsid w:val="00F26E05"/>
    <w:rsid w:val="00F26E9B"/>
    <w:rsid w:val="00F31629"/>
    <w:rsid w:val="00F31EC4"/>
    <w:rsid w:val="00F32FCB"/>
    <w:rsid w:val="00F3405E"/>
    <w:rsid w:val="00F346CF"/>
    <w:rsid w:val="00F347F5"/>
    <w:rsid w:val="00F34B2C"/>
    <w:rsid w:val="00F34E30"/>
    <w:rsid w:val="00F35B7C"/>
    <w:rsid w:val="00F368B3"/>
    <w:rsid w:val="00F36924"/>
    <w:rsid w:val="00F41371"/>
    <w:rsid w:val="00F42960"/>
    <w:rsid w:val="00F429F6"/>
    <w:rsid w:val="00F42ABD"/>
    <w:rsid w:val="00F4375A"/>
    <w:rsid w:val="00F4384A"/>
    <w:rsid w:val="00F439DC"/>
    <w:rsid w:val="00F44539"/>
    <w:rsid w:val="00F462D8"/>
    <w:rsid w:val="00F46697"/>
    <w:rsid w:val="00F4688C"/>
    <w:rsid w:val="00F50FC0"/>
    <w:rsid w:val="00F525D3"/>
    <w:rsid w:val="00F53648"/>
    <w:rsid w:val="00F53AA3"/>
    <w:rsid w:val="00F53C4A"/>
    <w:rsid w:val="00F541EE"/>
    <w:rsid w:val="00F56536"/>
    <w:rsid w:val="00F575D9"/>
    <w:rsid w:val="00F57D10"/>
    <w:rsid w:val="00F61321"/>
    <w:rsid w:val="00F61933"/>
    <w:rsid w:val="00F61D97"/>
    <w:rsid w:val="00F6258E"/>
    <w:rsid w:val="00F62DE9"/>
    <w:rsid w:val="00F63CA0"/>
    <w:rsid w:val="00F66F4C"/>
    <w:rsid w:val="00F6706D"/>
    <w:rsid w:val="00F6790D"/>
    <w:rsid w:val="00F67FF0"/>
    <w:rsid w:val="00F70A25"/>
    <w:rsid w:val="00F7205D"/>
    <w:rsid w:val="00F726A9"/>
    <w:rsid w:val="00F73D1A"/>
    <w:rsid w:val="00F73FF5"/>
    <w:rsid w:val="00F747CB"/>
    <w:rsid w:val="00F74CF9"/>
    <w:rsid w:val="00F758F5"/>
    <w:rsid w:val="00F75A4C"/>
    <w:rsid w:val="00F76BC2"/>
    <w:rsid w:val="00F802C6"/>
    <w:rsid w:val="00F809D0"/>
    <w:rsid w:val="00F80B24"/>
    <w:rsid w:val="00F81AFB"/>
    <w:rsid w:val="00F81E17"/>
    <w:rsid w:val="00F82097"/>
    <w:rsid w:val="00F8255D"/>
    <w:rsid w:val="00F83344"/>
    <w:rsid w:val="00F8494F"/>
    <w:rsid w:val="00F8602C"/>
    <w:rsid w:val="00F86E45"/>
    <w:rsid w:val="00F86ED7"/>
    <w:rsid w:val="00F8759C"/>
    <w:rsid w:val="00F87835"/>
    <w:rsid w:val="00F903F1"/>
    <w:rsid w:val="00F90E87"/>
    <w:rsid w:val="00F90EB4"/>
    <w:rsid w:val="00F9156D"/>
    <w:rsid w:val="00F91648"/>
    <w:rsid w:val="00F91A2B"/>
    <w:rsid w:val="00F9318A"/>
    <w:rsid w:val="00F94E38"/>
    <w:rsid w:val="00F9557E"/>
    <w:rsid w:val="00FA0699"/>
    <w:rsid w:val="00FA10EE"/>
    <w:rsid w:val="00FA2C8F"/>
    <w:rsid w:val="00FA355E"/>
    <w:rsid w:val="00FA4DB4"/>
    <w:rsid w:val="00FA5752"/>
    <w:rsid w:val="00FA6729"/>
    <w:rsid w:val="00FB0E1F"/>
    <w:rsid w:val="00FB1A23"/>
    <w:rsid w:val="00FB1E83"/>
    <w:rsid w:val="00FB2356"/>
    <w:rsid w:val="00FB266F"/>
    <w:rsid w:val="00FB30EC"/>
    <w:rsid w:val="00FB4640"/>
    <w:rsid w:val="00FC1277"/>
    <w:rsid w:val="00FC1591"/>
    <w:rsid w:val="00FC1B10"/>
    <w:rsid w:val="00FC1E39"/>
    <w:rsid w:val="00FC22BF"/>
    <w:rsid w:val="00FC292E"/>
    <w:rsid w:val="00FC319A"/>
    <w:rsid w:val="00FC44D6"/>
    <w:rsid w:val="00FC537B"/>
    <w:rsid w:val="00FC53AD"/>
    <w:rsid w:val="00FC7760"/>
    <w:rsid w:val="00FC78A1"/>
    <w:rsid w:val="00FC7BCB"/>
    <w:rsid w:val="00FD0A20"/>
    <w:rsid w:val="00FD0A5B"/>
    <w:rsid w:val="00FD0CF4"/>
    <w:rsid w:val="00FD112B"/>
    <w:rsid w:val="00FD188A"/>
    <w:rsid w:val="00FD263B"/>
    <w:rsid w:val="00FD277F"/>
    <w:rsid w:val="00FD381E"/>
    <w:rsid w:val="00FD3F81"/>
    <w:rsid w:val="00FD46FD"/>
    <w:rsid w:val="00FD4B2D"/>
    <w:rsid w:val="00FD50DF"/>
    <w:rsid w:val="00FD53DB"/>
    <w:rsid w:val="00FD58AC"/>
    <w:rsid w:val="00FE0CFC"/>
    <w:rsid w:val="00FE10A7"/>
    <w:rsid w:val="00FE15C8"/>
    <w:rsid w:val="00FE1838"/>
    <w:rsid w:val="00FE2070"/>
    <w:rsid w:val="00FE3207"/>
    <w:rsid w:val="00FE4031"/>
    <w:rsid w:val="00FE4DDA"/>
    <w:rsid w:val="00FE54C6"/>
    <w:rsid w:val="00FE687B"/>
    <w:rsid w:val="00FE6A1B"/>
    <w:rsid w:val="00FE758E"/>
    <w:rsid w:val="00FE7B87"/>
    <w:rsid w:val="00FF1572"/>
    <w:rsid w:val="00FF1A34"/>
    <w:rsid w:val="00FF2066"/>
    <w:rsid w:val="00FF2C81"/>
    <w:rsid w:val="00FF32A7"/>
    <w:rsid w:val="00FF73A6"/>
    <w:rsid w:val="00FF790E"/>
    <w:rsid w:val="00FF7A2B"/>
    <w:rsid w:val="00FF7AB2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15BB"/>
    <w:pPr>
      <w:keepNext/>
      <w:numPr>
        <w:numId w:val="1"/>
      </w:numPr>
      <w:suppressAutoHyphens/>
      <w:jc w:val="center"/>
      <w:outlineLvl w:val="0"/>
    </w:pPr>
    <w:rPr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5BB"/>
    <w:rPr>
      <w:b/>
      <w:bCs/>
      <w:kern w:val="1"/>
      <w:sz w:val="24"/>
      <w:szCs w:val="24"/>
    </w:rPr>
  </w:style>
  <w:style w:type="paragraph" w:customStyle="1" w:styleId="ConsPlusNormal">
    <w:name w:val="ConsPlusNormal"/>
    <w:rsid w:val="007F6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F62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F62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42B33"/>
    <w:pPr>
      <w:suppressAutoHyphens/>
      <w:jc w:val="both"/>
    </w:pPr>
    <w:rPr>
      <w:kern w:val="1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1B2C61"/>
    <w:rPr>
      <w:kern w:val="1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3E7C3E"/>
    <w:rPr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30822"/>
    <w:rPr>
      <w:sz w:val="18"/>
      <w:szCs w:val="18"/>
    </w:rPr>
  </w:style>
  <w:style w:type="paragraph" w:styleId="a7">
    <w:name w:val="header"/>
    <w:basedOn w:val="a"/>
    <w:link w:val="a8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15BB"/>
    <w:rPr>
      <w:sz w:val="24"/>
      <w:szCs w:val="24"/>
    </w:rPr>
  </w:style>
  <w:style w:type="paragraph" w:styleId="a9">
    <w:name w:val="footer"/>
    <w:basedOn w:val="a"/>
    <w:link w:val="aa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D15BB"/>
    <w:rPr>
      <w:sz w:val="24"/>
      <w:szCs w:val="24"/>
    </w:rPr>
  </w:style>
  <w:style w:type="paragraph" w:customStyle="1" w:styleId="Default">
    <w:name w:val="Default"/>
    <w:uiPriority w:val="99"/>
    <w:rsid w:val="00B04E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A75C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4A75C2"/>
    <w:rPr>
      <w:rFonts w:ascii="Calibri" w:hAnsi="Calibri" w:cs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rsid w:val="00487613"/>
    <w:pPr>
      <w:shd w:val="clear" w:color="auto" w:fill="000080"/>
    </w:pPr>
    <w:rPr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530822"/>
    <w:rPr>
      <w:sz w:val="16"/>
      <w:szCs w:val="16"/>
    </w:rPr>
  </w:style>
  <w:style w:type="character" w:styleId="af">
    <w:name w:val="page number"/>
    <w:basedOn w:val="a0"/>
    <w:uiPriority w:val="99"/>
    <w:rsid w:val="00E0662C"/>
  </w:style>
  <w:style w:type="table" w:styleId="af0">
    <w:name w:val="Table Grid"/>
    <w:basedOn w:val="a1"/>
    <w:uiPriority w:val="99"/>
    <w:rsid w:val="0001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803C15"/>
    <w:rPr>
      <w:color w:val="auto"/>
      <w:u w:val="single"/>
    </w:rPr>
  </w:style>
  <w:style w:type="character" w:styleId="af2">
    <w:name w:val="annotation reference"/>
    <w:uiPriority w:val="99"/>
    <w:semiHidden/>
    <w:rsid w:val="002256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2256E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2256EE"/>
  </w:style>
  <w:style w:type="paragraph" w:styleId="af5">
    <w:name w:val="annotation subject"/>
    <w:basedOn w:val="af3"/>
    <w:next w:val="af3"/>
    <w:link w:val="af6"/>
    <w:uiPriority w:val="99"/>
    <w:semiHidden/>
    <w:rsid w:val="002256E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2256EE"/>
    <w:rPr>
      <w:b/>
      <w:bCs/>
    </w:rPr>
  </w:style>
  <w:style w:type="paragraph" w:styleId="af7">
    <w:name w:val="Normal (Web)"/>
    <w:basedOn w:val="a"/>
    <w:uiPriority w:val="99"/>
    <w:semiHidden/>
    <w:unhideWhenUsed/>
    <w:rsid w:val="00C97CC5"/>
    <w:pPr>
      <w:spacing w:before="100" w:beforeAutospacing="1" w:after="100" w:afterAutospacing="1"/>
    </w:pPr>
  </w:style>
  <w:style w:type="character" w:styleId="af8">
    <w:name w:val="Emphasis"/>
    <w:basedOn w:val="a0"/>
    <w:uiPriority w:val="20"/>
    <w:qFormat/>
    <w:locked/>
    <w:rsid w:val="00177CC4"/>
    <w:rPr>
      <w:i/>
      <w:iCs/>
    </w:rPr>
  </w:style>
  <w:style w:type="paragraph" w:styleId="af9">
    <w:name w:val="Body Text Indent"/>
    <w:basedOn w:val="a"/>
    <w:link w:val="afa"/>
    <w:rsid w:val="001C0398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1C0398"/>
    <w:rPr>
      <w:sz w:val="28"/>
      <w:lang w:eastAsia="ar-SA"/>
    </w:rPr>
  </w:style>
  <w:style w:type="paragraph" w:styleId="afb">
    <w:name w:val="List Paragraph"/>
    <w:basedOn w:val="a"/>
    <w:uiPriority w:val="99"/>
    <w:qFormat/>
    <w:rsid w:val="001C0398"/>
    <w:pPr>
      <w:ind w:left="720"/>
      <w:contextualSpacing/>
    </w:pPr>
  </w:style>
  <w:style w:type="character" w:customStyle="1" w:styleId="afc">
    <w:name w:val="Гипертекстовая ссылка"/>
    <w:basedOn w:val="a0"/>
    <w:uiPriority w:val="99"/>
    <w:rsid w:val="002822A6"/>
    <w:rPr>
      <w:color w:val="106BBE"/>
    </w:rPr>
  </w:style>
  <w:style w:type="character" w:customStyle="1" w:styleId="fontstyle01">
    <w:name w:val="fontstyle01"/>
    <w:basedOn w:val="a0"/>
    <w:rsid w:val="009D7D4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g@ryazan.gov.ru" TargetMode="External"/><Relationship Id="rId13" Type="http://schemas.openxmlformats.org/officeDocument/2006/relationships/hyperlink" Target="https://login.consultant.ru/link/?req=doc&amp;base=LAW&amp;n=4959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848&amp;dst=1019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99\mintrans\6.&#1054;&#1090;&#1076;&#1077;&#1083;%20&#1090;&#1088;&#1072;&#1085;&#1089;&#1087;&#1086;&#1088;&#1090;&#1085;&#1086;&#1075;&#1086;%20&#1086;&#1073;&#1077;&#1089;&#1087;&#1077;&#1095;&#1077;&#1085;&#1080;&#1103;\00%20&#1057;&#1054;&#1058;&#1056;&#1059;&#1044;&#1053;&#1048;&#1050;&#1048;%20&#1054;&#1058;&#1044;&#1045;&#1051;&#1040;%20&#1058;&#1056;&#1040;&#1053;&#1057;&#1055;&#1054;&#1056;&#1058;&#1040;\&#1057;&#1086;&#1083;&#1086;&#1076;&#1086;&#1074;&#1085;&#1080;&#1082;&#1086;&#1074;&#1072;%20&#1070;.&#1044;\&#1055;&#1055;%20407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hyperlink" Target="consultantplus://offline/ref=0E50C2E7E39B3D75A6611FD9B9FAB9D17162400267A5733868BFC3CF97E9E93ED77A49516D17AE05408B73FDB0i9X6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hyperlink" Target="https://login.consultant.ru/link/?req=doc&amp;base=LAW&amp;n=466790&amp;dst=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3B8B-F181-4530-85A2-BEAB43E6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21</Pages>
  <Words>6848</Words>
  <Characters>39037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Черноусова</dc:creator>
  <cp:keywords/>
  <dc:description/>
  <cp:lastModifiedBy>OlgaDT</cp:lastModifiedBy>
  <cp:revision>41</cp:revision>
  <cp:lastPrinted>2025-03-03T07:59:00Z</cp:lastPrinted>
  <dcterms:created xsi:type="dcterms:W3CDTF">2025-02-26T12:06:00Z</dcterms:created>
  <dcterms:modified xsi:type="dcterms:W3CDTF">2025-12-29T14:07:00Z</dcterms:modified>
</cp:coreProperties>
</file>