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15" w:rsidRDefault="00B2712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715" w:rsidRDefault="00B2712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50715" w:rsidRDefault="00B2712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50715" w:rsidRDefault="0015071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0715" w:rsidRDefault="0015071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0715" w:rsidRDefault="00B2712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0715" w:rsidRDefault="00150715">
      <w:pPr>
        <w:tabs>
          <w:tab w:val="left" w:pos="709"/>
        </w:tabs>
        <w:jc w:val="center"/>
        <w:rPr>
          <w:sz w:val="28"/>
        </w:rPr>
      </w:pPr>
    </w:p>
    <w:p w:rsidR="00150715" w:rsidRDefault="00150715">
      <w:pPr>
        <w:tabs>
          <w:tab w:val="left" w:pos="709"/>
        </w:tabs>
        <w:jc w:val="center"/>
        <w:rPr>
          <w:sz w:val="28"/>
        </w:rPr>
      </w:pPr>
    </w:p>
    <w:p w:rsidR="00150715" w:rsidRDefault="00B2712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F637F">
        <w:rPr>
          <w:sz w:val="28"/>
        </w:rPr>
        <w:t>02</w:t>
      </w:r>
      <w:r>
        <w:rPr>
          <w:sz w:val="28"/>
        </w:rPr>
        <w:t>»</w:t>
      </w:r>
      <w:r w:rsidR="00BF637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BF637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BF637F">
        <w:rPr>
          <w:sz w:val="28"/>
        </w:rPr>
        <w:t>1036-п</w:t>
      </w:r>
    </w:p>
    <w:p w:rsidR="00150715" w:rsidRDefault="0015071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5071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15" w:rsidRDefault="00150715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150715" w:rsidRDefault="00B2712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150715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15" w:rsidRDefault="00150715">
            <w:pPr>
              <w:ind w:firstLine="709"/>
              <w:jc w:val="both"/>
            </w:pPr>
          </w:p>
          <w:p w:rsidR="00150715" w:rsidRDefault="00B2712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сведений о границах населенных пунктов муниципального</w:t>
            </w:r>
            <w:r>
              <w:rPr>
                <w:sz w:val="28"/>
              </w:rPr>
              <w:t xml:space="preserve">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 xml:space="preserve">, на основании Федерального закона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Российской Федерации и отдельные законодател</w:t>
            </w:r>
            <w:r>
              <w:rPr>
                <w:sz w:val="28"/>
              </w:rPr>
              <w:t xml:space="preserve">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</w:t>
            </w:r>
            <w:r>
              <w:rPr>
                <w:sz w:val="28"/>
                <w:szCs w:val="28"/>
              </w:rPr>
              <w:t>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</w:t>
            </w:r>
            <w:r>
              <w:rPr>
                <w:color w:val="000000" w:themeColor="text1"/>
                <w:sz w:val="28"/>
              </w:rPr>
              <w:t>сти от 14.11</w:t>
            </w:r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>.202</w:t>
            </w:r>
            <w:r>
              <w:rPr>
                <w:color w:val="000000" w:themeColor="text1"/>
                <w:sz w:val="28"/>
              </w:rPr>
              <w:t xml:space="preserve">5, </w:t>
            </w:r>
            <w:r>
              <w:rPr>
                <w:color w:val="000000" w:themeColor="text1"/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оводствуясь по</w:t>
            </w:r>
            <w:r>
              <w:rPr>
                <w:sz w:val="28"/>
                <w:szCs w:val="28"/>
              </w:rPr>
              <w:t>становлением Правительства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>уры 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150715" w:rsidRDefault="00B2712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Прис</w:t>
            </w:r>
            <w:r>
              <w:rPr>
                <w:color w:val="auto"/>
                <w:sz w:val="28"/>
                <w:szCs w:val="28"/>
              </w:rPr>
              <w:t xml:space="preserve">тупить к подготовке проекта </w:t>
            </w:r>
            <w:r>
              <w:rPr>
                <w:sz w:val="28"/>
                <w:szCs w:val="28"/>
              </w:rPr>
              <w:t xml:space="preserve">внесения изменений </w:t>
            </w:r>
            <w:r>
              <w:rPr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утвержденный постановлением главного управления архитектуры </w:t>
            </w:r>
            <w:r>
              <w:rPr>
                <w:sz w:val="28"/>
                <w:szCs w:val="28"/>
              </w:rPr>
              <w:br/>
              <w:t>и градос</w:t>
            </w:r>
            <w:r>
              <w:rPr>
                <w:sz w:val="28"/>
                <w:szCs w:val="28"/>
              </w:rPr>
              <w:t xml:space="preserve">троительства Рязанской области от 19.11.2024 № 671-п </w:t>
            </w:r>
            <w:r>
              <w:rPr>
                <w:sz w:val="28"/>
                <w:szCs w:val="28"/>
              </w:rPr>
              <w:br/>
              <w:t xml:space="preserve">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lastRenderedPageBreak/>
              <w:t xml:space="preserve">Рязанской области»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(в редакции постановления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ской области от 15.08.2025 № 672-п), </w:t>
            </w:r>
            <w:r>
              <w:rPr>
                <w:sz w:val="28"/>
                <w:szCs w:val="28"/>
              </w:rPr>
              <w:t xml:space="preserve">в части приведения сведений о границах населённого пункта д. </w:t>
            </w:r>
            <w:proofErr w:type="spellStart"/>
            <w:r>
              <w:rPr>
                <w:sz w:val="28"/>
                <w:szCs w:val="28"/>
              </w:rPr>
              <w:t>Перекаль</w:t>
            </w:r>
            <w:proofErr w:type="spellEnd"/>
            <w:r>
              <w:rPr>
                <w:sz w:val="28"/>
                <w:szCs w:val="28"/>
              </w:rPr>
              <w:t xml:space="preserve"> в соответствие с границей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Рязанской области с реестровым номером 62:00-3.316.</w:t>
            </w:r>
          </w:p>
          <w:p w:rsidR="00150715" w:rsidRDefault="00B27128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150715" w:rsidRDefault="00B27128">
            <w:pPr>
              <w:widowControl w:val="0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 Отделу кадровой работы и делопроизводства обеспечить:</w:t>
            </w:r>
          </w:p>
          <w:p w:rsidR="00150715" w:rsidRDefault="00B2712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50715" w:rsidRDefault="00B2712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</w:t>
            </w:r>
            <w:r>
              <w:rPr>
                <w:sz w:val="28"/>
              </w:rPr>
              <w:t>язанские ведомости» (www.rv-ryazan.ru) и на официальном интернет-портале правовой информации (www.pravo.gov.ru).</w:t>
            </w:r>
          </w:p>
          <w:p w:rsidR="00150715" w:rsidRDefault="00B27128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150715" w:rsidRDefault="00B27128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Большекоровинское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</w:t>
            </w:r>
            <w:r>
              <w:rPr>
                <w:sz w:val="28"/>
                <w:szCs w:val="28"/>
              </w:rPr>
              <w:t>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50715" w:rsidRDefault="00B27128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</w:t>
            </w:r>
            <w:r>
              <w:rPr>
                <w:color w:val="auto"/>
                <w:sz w:val="28"/>
                <w:szCs w:val="28"/>
              </w:rPr>
              <w:t>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50715" w:rsidRDefault="0015071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150715" w:rsidRDefault="0015071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5071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715" w:rsidRDefault="00B27128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50715" w:rsidRDefault="0015071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50715" w:rsidRDefault="0015071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50715" w:rsidRDefault="0015071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contextualSpacing/>
        <w:jc w:val="both"/>
        <w:rPr>
          <w:color w:val="000000" w:themeColor="text1"/>
          <w:sz w:val="24"/>
          <w:szCs w:val="24"/>
        </w:rPr>
      </w:pPr>
    </w:p>
    <w:p w:rsidR="00150715" w:rsidRDefault="0015071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sectPr w:rsidR="0015071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28" w:rsidRDefault="00B27128">
      <w:r>
        <w:separator/>
      </w:r>
    </w:p>
  </w:endnote>
  <w:endnote w:type="continuationSeparator" w:id="0">
    <w:p w:rsidR="00B27128" w:rsidRDefault="00B2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15" w:rsidRDefault="00150715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15" w:rsidRDefault="00150715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28" w:rsidRDefault="00B27128">
      <w:r>
        <w:separator/>
      </w:r>
    </w:p>
  </w:footnote>
  <w:footnote w:type="continuationSeparator" w:id="0">
    <w:p w:rsidR="00B27128" w:rsidRDefault="00B2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15" w:rsidRDefault="00150715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15" w:rsidRDefault="00B27128">
    <w:pPr>
      <w:pStyle w:val="aff4"/>
      <w:tabs>
        <w:tab w:val="clear" w:pos="4677"/>
        <w:tab w:val="clear" w:pos="9355"/>
        <w:tab w:val="left" w:pos="572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15" w:rsidRDefault="00150715">
    <w:pPr>
      <w:pStyle w:val="aff4"/>
      <w:jc w:val="center"/>
    </w:pPr>
  </w:p>
  <w:p w:rsidR="00150715" w:rsidRDefault="00150715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D1"/>
    <w:multiLevelType w:val="multilevel"/>
    <w:tmpl w:val="7C44D2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41432F1"/>
    <w:multiLevelType w:val="multilevel"/>
    <w:tmpl w:val="43C200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59131D7"/>
    <w:multiLevelType w:val="multilevel"/>
    <w:tmpl w:val="6C464C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9A66509"/>
    <w:multiLevelType w:val="multilevel"/>
    <w:tmpl w:val="E81045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A38259E"/>
    <w:multiLevelType w:val="multilevel"/>
    <w:tmpl w:val="2398E0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C1E0C90"/>
    <w:multiLevelType w:val="multilevel"/>
    <w:tmpl w:val="E14A81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0BB1AEB"/>
    <w:multiLevelType w:val="multilevel"/>
    <w:tmpl w:val="D6B68F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3D913A7"/>
    <w:multiLevelType w:val="multilevel"/>
    <w:tmpl w:val="7598EC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B3E3ED3"/>
    <w:multiLevelType w:val="multilevel"/>
    <w:tmpl w:val="633EAB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12822F4"/>
    <w:multiLevelType w:val="multilevel"/>
    <w:tmpl w:val="F89CFE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1836636"/>
    <w:multiLevelType w:val="multilevel"/>
    <w:tmpl w:val="FB00F8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20435B8"/>
    <w:multiLevelType w:val="multilevel"/>
    <w:tmpl w:val="5F129D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33A304C"/>
    <w:multiLevelType w:val="multilevel"/>
    <w:tmpl w:val="F08E1B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C4C108C"/>
    <w:multiLevelType w:val="multilevel"/>
    <w:tmpl w:val="2C4E22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C7B326E"/>
    <w:multiLevelType w:val="multilevel"/>
    <w:tmpl w:val="83F010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2E24020"/>
    <w:multiLevelType w:val="multilevel"/>
    <w:tmpl w:val="FE72E8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3237CCA"/>
    <w:multiLevelType w:val="multilevel"/>
    <w:tmpl w:val="360480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35E6C2B"/>
    <w:multiLevelType w:val="multilevel"/>
    <w:tmpl w:val="F670AA9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7DB1DC8"/>
    <w:multiLevelType w:val="multilevel"/>
    <w:tmpl w:val="9F04D7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B9F78C4"/>
    <w:multiLevelType w:val="multilevel"/>
    <w:tmpl w:val="AD309D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3D41341A"/>
    <w:multiLevelType w:val="multilevel"/>
    <w:tmpl w:val="6108FE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3D453D66"/>
    <w:multiLevelType w:val="multilevel"/>
    <w:tmpl w:val="F91C30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1081E80"/>
    <w:multiLevelType w:val="multilevel"/>
    <w:tmpl w:val="01404E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43364083"/>
    <w:multiLevelType w:val="multilevel"/>
    <w:tmpl w:val="4BAC71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5E771EF"/>
    <w:multiLevelType w:val="multilevel"/>
    <w:tmpl w:val="98A0B4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473205AE"/>
    <w:multiLevelType w:val="multilevel"/>
    <w:tmpl w:val="07F241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4BAF40D7"/>
    <w:multiLevelType w:val="multilevel"/>
    <w:tmpl w:val="9B242E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4C187868"/>
    <w:multiLevelType w:val="multilevel"/>
    <w:tmpl w:val="B12A24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4D3778E9"/>
    <w:multiLevelType w:val="multilevel"/>
    <w:tmpl w:val="E3DE6C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4DE51D4A"/>
    <w:multiLevelType w:val="multilevel"/>
    <w:tmpl w:val="411888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2606986"/>
    <w:multiLevelType w:val="multilevel"/>
    <w:tmpl w:val="CB0413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567B0720"/>
    <w:multiLevelType w:val="multilevel"/>
    <w:tmpl w:val="E086FA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587F4890"/>
    <w:multiLevelType w:val="multilevel"/>
    <w:tmpl w:val="16344E5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CCC3996"/>
    <w:multiLevelType w:val="multilevel"/>
    <w:tmpl w:val="6F1C13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5F7726A5"/>
    <w:multiLevelType w:val="multilevel"/>
    <w:tmpl w:val="BA641F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63545F4C"/>
    <w:multiLevelType w:val="multilevel"/>
    <w:tmpl w:val="D5581E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64C536FF"/>
    <w:multiLevelType w:val="multilevel"/>
    <w:tmpl w:val="D0E8D7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68247F08"/>
    <w:multiLevelType w:val="multilevel"/>
    <w:tmpl w:val="5FCA4E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6842749A"/>
    <w:multiLevelType w:val="multilevel"/>
    <w:tmpl w:val="9FB2F1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685A07DA"/>
    <w:multiLevelType w:val="multilevel"/>
    <w:tmpl w:val="F69A1A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69BC1E4D"/>
    <w:multiLevelType w:val="multilevel"/>
    <w:tmpl w:val="95AED3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69DE317B"/>
    <w:multiLevelType w:val="multilevel"/>
    <w:tmpl w:val="2F401B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D866E47"/>
    <w:multiLevelType w:val="multilevel"/>
    <w:tmpl w:val="77FA12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6D907CFD"/>
    <w:multiLevelType w:val="multilevel"/>
    <w:tmpl w:val="557275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72EA3BDB"/>
    <w:multiLevelType w:val="multilevel"/>
    <w:tmpl w:val="D37614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 w15:restartNumberingAfterBreak="0">
    <w:nsid w:val="73776A06"/>
    <w:multiLevelType w:val="multilevel"/>
    <w:tmpl w:val="38D0ED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 w15:restartNumberingAfterBreak="0">
    <w:nsid w:val="73C94107"/>
    <w:multiLevelType w:val="multilevel"/>
    <w:tmpl w:val="678834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7" w15:restartNumberingAfterBreak="0">
    <w:nsid w:val="77903026"/>
    <w:multiLevelType w:val="multilevel"/>
    <w:tmpl w:val="77B867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 w15:restartNumberingAfterBreak="0">
    <w:nsid w:val="788F5795"/>
    <w:multiLevelType w:val="multilevel"/>
    <w:tmpl w:val="DA9AD6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9" w15:restartNumberingAfterBreak="0">
    <w:nsid w:val="78C43E30"/>
    <w:multiLevelType w:val="multilevel"/>
    <w:tmpl w:val="701418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4"/>
  </w:num>
  <w:num w:numId="2">
    <w:abstractNumId w:val="38"/>
  </w:num>
  <w:num w:numId="3">
    <w:abstractNumId w:val="45"/>
  </w:num>
  <w:num w:numId="4">
    <w:abstractNumId w:val="13"/>
  </w:num>
  <w:num w:numId="5">
    <w:abstractNumId w:val="21"/>
  </w:num>
  <w:num w:numId="6">
    <w:abstractNumId w:val="6"/>
  </w:num>
  <w:num w:numId="7">
    <w:abstractNumId w:val="16"/>
  </w:num>
  <w:num w:numId="8">
    <w:abstractNumId w:val="40"/>
  </w:num>
  <w:num w:numId="9">
    <w:abstractNumId w:val="34"/>
  </w:num>
  <w:num w:numId="10">
    <w:abstractNumId w:val="7"/>
  </w:num>
  <w:num w:numId="11">
    <w:abstractNumId w:val="26"/>
  </w:num>
  <w:num w:numId="12">
    <w:abstractNumId w:val="27"/>
  </w:num>
  <w:num w:numId="13">
    <w:abstractNumId w:val="33"/>
  </w:num>
  <w:num w:numId="14">
    <w:abstractNumId w:val="15"/>
  </w:num>
  <w:num w:numId="15">
    <w:abstractNumId w:val="25"/>
  </w:num>
  <w:num w:numId="16">
    <w:abstractNumId w:val="36"/>
  </w:num>
  <w:num w:numId="17">
    <w:abstractNumId w:val="14"/>
  </w:num>
  <w:num w:numId="18">
    <w:abstractNumId w:val="22"/>
  </w:num>
  <w:num w:numId="19">
    <w:abstractNumId w:val="11"/>
  </w:num>
  <w:num w:numId="20">
    <w:abstractNumId w:val="29"/>
  </w:num>
  <w:num w:numId="21">
    <w:abstractNumId w:val="37"/>
  </w:num>
  <w:num w:numId="22">
    <w:abstractNumId w:val="3"/>
  </w:num>
  <w:num w:numId="23">
    <w:abstractNumId w:val="0"/>
  </w:num>
  <w:num w:numId="24">
    <w:abstractNumId w:val="43"/>
  </w:num>
  <w:num w:numId="25">
    <w:abstractNumId w:val="44"/>
  </w:num>
  <w:num w:numId="26">
    <w:abstractNumId w:val="28"/>
  </w:num>
  <w:num w:numId="27">
    <w:abstractNumId w:val="10"/>
  </w:num>
  <w:num w:numId="28">
    <w:abstractNumId w:val="39"/>
  </w:num>
  <w:num w:numId="29">
    <w:abstractNumId w:val="4"/>
  </w:num>
  <w:num w:numId="30">
    <w:abstractNumId w:val="46"/>
  </w:num>
  <w:num w:numId="31">
    <w:abstractNumId w:val="31"/>
  </w:num>
  <w:num w:numId="32">
    <w:abstractNumId w:val="20"/>
  </w:num>
  <w:num w:numId="33">
    <w:abstractNumId w:val="8"/>
  </w:num>
  <w:num w:numId="34">
    <w:abstractNumId w:val="49"/>
  </w:num>
  <w:num w:numId="35">
    <w:abstractNumId w:val="30"/>
  </w:num>
  <w:num w:numId="36">
    <w:abstractNumId w:val="1"/>
  </w:num>
  <w:num w:numId="37">
    <w:abstractNumId w:val="42"/>
  </w:num>
  <w:num w:numId="38">
    <w:abstractNumId w:val="5"/>
  </w:num>
  <w:num w:numId="39">
    <w:abstractNumId w:val="9"/>
  </w:num>
  <w:num w:numId="40">
    <w:abstractNumId w:val="18"/>
  </w:num>
  <w:num w:numId="41">
    <w:abstractNumId w:val="2"/>
  </w:num>
  <w:num w:numId="42">
    <w:abstractNumId w:val="41"/>
  </w:num>
  <w:num w:numId="43">
    <w:abstractNumId w:val="47"/>
  </w:num>
  <w:num w:numId="44">
    <w:abstractNumId w:val="23"/>
  </w:num>
  <w:num w:numId="45">
    <w:abstractNumId w:val="48"/>
  </w:num>
  <w:num w:numId="46">
    <w:abstractNumId w:val="12"/>
  </w:num>
  <w:num w:numId="47">
    <w:abstractNumId w:val="19"/>
  </w:num>
  <w:num w:numId="48">
    <w:abstractNumId w:val="35"/>
  </w:num>
  <w:num w:numId="49">
    <w:abstractNumId w:val="32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15"/>
    <w:rsid w:val="00150715"/>
    <w:rsid w:val="00B27128"/>
    <w:rsid w:val="00B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85F5"/>
  <w15:docId w15:val="{9AA0F8BC-33B6-4B12-9125-868C7852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16</cp:revision>
  <dcterms:created xsi:type="dcterms:W3CDTF">2025-03-04T07:46:00Z</dcterms:created>
  <dcterms:modified xsi:type="dcterms:W3CDTF">2025-12-03T08:46:00Z</dcterms:modified>
</cp:coreProperties>
</file>