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9E" w:rsidRDefault="00F753C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D9E" w:rsidRDefault="00F753C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C4D9E" w:rsidRDefault="00F753C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8C4D9E" w:rsidRDefault="008C4D9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C4D9E" w:rsidRDefault="008C4D9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C4D9E" w:rsidRDefault="00F753C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C4D9E" w:rsidRDefault="008C4D9E">
      <w:pPr>
        <w:tabs>
          <w:tab w:val="left" w:pos="709"/>
        </w:tabs>
        <w:jc w:val="center"/>
        <w:rPr>
          <w:sz w:val="28"/>
        </w:rPr>
      </w:pPr>
    </w:p>
    <w:p w:rsidR="008C4D9E" w:rsidRDefault="008C4D9E">
      <w:pPr>
        <w:tabs>
          <w:tab w:val="left" w:pos="709"/>
        </w:tabs>
        <w:jc w:val="center"/>
        <w:rPr>
          <w:sz w:val="28"/>
        </w:rPr>
      </w:pPr>
    </w:p>
    <w:p w:rsidR="008C4D9E" w:rsidRDefault="00F753C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F661D">
        <w:rPr>
          <w:sz w:val="28"/>
        </w:rPr>
        <w:t>02</w:t>
      </w:r>
      <w:r>
        <w:rPr>
          <w:sz w:val="28"/>
        </w:rPr>
        <w:t>»</w:t>
      </w:r>
      <w:r w:rsidR="004F661D">
        <w:rPr>
          <w:sz w:val="28"/>
        </w:rPr>
        <w:t xml:space="preserve"> декабря </w:t>
      </w:r>
      <w:r>
        <w:rPr>
          <w:sz w:val="28"/>
        </w:rPr>
        <w:t>2</w:t>
      </w:r>
      <w:r>
        <w:rPr>
          <w:sz w:val="28"/>
        </w:rPr>
        <w:t xml:space="preserve">025 г.                                                                        </w:t>
      </w:r>
      <w:r w:rsidR="004F661D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4F661D">
        <w:rPr>
          <w:sz w:val="28"/>
        </w:rPr>
        <w:t>1041-п</w:t>
      </w:r>
    </w:p>
    <w:p w:rsidR="008C4D9E" w:rsidRDefault="008C4D9E">
      <w:pPr>
        <w:tabs>
          <w:tab w:val="left" w:pos="709"/>
        </w:tabs>
        <w:jc w:val="both"/>
        <w:rPr>
          <w:sz w:val="28"/>
        </w:rPr>
      </w:pPr>
    </w:p>
    <w:p w:rsidR="008C4D9E" w:rsidRDefault="008C4D9E">
      <w:pPr>
        <w:tabs>
          <w:tab w:val="left" w:pos="709"/>
        </w:tabs>
        <w:jc w:val="both"/>
        <w:rPr>
          <w:sz w:val="28"/>
        </w:rPr>
      </w:pPr>
    </w:p>
    <w:p w:rsidR="008C4D9E" w:rsidRDefault="00F753C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Мелекшинское сельское поселение Старожиловского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8C4D9E" w:rsidRDefault="008C4D9E">
      <w:pPr>
        <w:tabs>
          <w:tab w:val="left" w:pos="709"/>
        </w:tabs>
        <w:jc w:val="both"/>
        <w:rPr>
          <w:color w:val="auto"/>
          <w:sz w:val="28"/>
        </w:rPr>
      </w:pPr>
    </w:p>
    <w:p w:rsidR="008C4D9E" w:rsidRDefault="00F753C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</w:t>
      </w:r>
      <w:r>
        <w:rPr>
          <w:sz w:val="28"/>
        </w:rPr>
        <w:t>ласти от</w:t>
      </w:r>
      <w:r>
        <w:rPr>
          <w:sz w:val="28"/>
          <w:shd w:val="clear" w:color="FFFFFF" w:fill="FFFFFF" w:themeFill="background1"/>
        </w:rPr>
        <w:t xml:space="preserve"> 28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01-14/4082/25,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</w:t>
      </w:r>
      <w:r>
        <w:rPr>
          <w:color w:val="auto"/>
          <w:sz w:val="28"/>
          <w:szCs w:val="28"/>
        </w:rPr>
        <w:t>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</w:t>
      </w:r>
      <w:r>
        <w:rPr>
          <w:color w:val="auto"/>
          <w:sz w:val="28"/>
          <w:szCs w:val="28"/>
        </w:rPr>
        <w:t>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C4D9E" w:rsidRDefault="00F753CF" w:rsidP="00F75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Мелекшинское сельское поселение Старожиловского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eastAsia="Times New Roman" w:cs="Times New Roman"/>
          <w:color w:val="000000" w:themeColor="text1"/>
          <w:sz w:val="28"/>
        </w:rPr>
        <w:br/>
      </w:r>
      <w:r>
        <w:rPr>
          <w:color w:val="auto"/>
          <w:sz w:val="28"/>
        </w:rPr>
        <w:t>от 24.08.2023 № 380</w:t>
      </w:r>
      <w:r>
        <w:rPr>
          <w:color w:val="auto"/>
          <w:sz w:val="28"/>
        </w:rPr>
        <w:t>-п</w:t>
      </w:r>
      <w:r>
        <w:rPr>
          <w:color w:val="000000" w:themeColor="text1"/>
          <w:sz w:val="28"/>
        </w:rPr>
        <w:t xml:space="preserve"> «Об утверждении</w:t>
      </w:r>
      <w:r>
        <w:rPr>
          <w:color w:val="000000" w:themeColor="text1"/>
          <w:sz w:val="28"/>
        </w:rPr>
        <w:t xml:space="preserve">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Мелекшинское сельское поселение Старожиловского</w:t>
      </w:r>
      <w:r>
        <w:rPr>
          <w:color w:val="000000" w:themeColor="text1"/>
          <w:sz w:val="28"/>
        </w:rPr>
        <w:t xml:space="preserve"> муниципального района Рязанской области»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8C4D9E" w:rsidRDefault="00F753CF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прилож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4.2 Зоны сельскохозяйственного использования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D9E" w:rsidRDefault="00F753CF" w:rsidP="00F75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  <w:t>«</w:t>
      </w:r>
      <w:r>
        <w:rPr>
          <w:color w:val="000000" w:themeColor="text1"/>
          <w:sz w:val="28"/>
        </w:rPr>
        <w:t>1 Жилая зона д. Мелекшино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изложить согласно приложению </w:t>
      </w:r>
      <w:r>
        <w:rPr>
          <w:color w:val="000000" w:themeColor="text1"/>
          <w:sz w:val="28"/>
          <w:szCs w:val="28"/>
        </w:rPr>
        <w:br/>
        <w:t>№ 2 к настоящему постановлению.</w:t>
      </w:r>
    </w:p>
    <w:p w:rsidR="008C4D9E" w:rsidRDefault="00F753CF" w:rsidP="00F75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C4D9E" w:rsidRDefault="00F753CF" w:rsidP="00F75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Мелекшинское сельское поселение Старожиловского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</w:t>
      </w:r>
      <w:r>
        <w:rPr>
          <w:color w:val="auto"/>
          <w:sz w:val="28"/>
          <w:szCs w:val="28"/>
        </w:rPr>
        <w:t>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8C4D9E" w:rsidRDefault="00F753CF" w:rsidP="00F75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C4D9E" w:rsidRDefault="00F753C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</w:t>
      </w:r>
      <w:r>
        <w:rPr>
          <w:rFonts w:ascii="Times New Roman" w:hAnsi="Times New Roman"/>
          <w:color w:val="auto"/>
          <w:sz w:val="28"/>
          <w:szCs w:val="28"/>
        </w:rPr>
        <w:t>тановления в правовом департаменте аппарата Губернатора и Правительства Рязанской области;</w:t>
      </w:r>
    </w:p>
    <w:p w:rsidR="008C4D9E" w:rsidRDefault="00F753C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</w:t>
      </w:r>
      <w:r>
        <w:rPr>
          <w:rFonts w:ascii="Times New Roman" w:hAnsi="Times New Roman"/>
          <w:color w:val="auto"/>
          <w:sz w:val="28"/>
          <w:szCs w:val="28"/>
        </w:rPr>
        <w:t>.gov.ru).</w:t>
      </w:r>
    </w:p>
    <w:p w:rsidR="008C4D9E" w:rsidRDefault="00F753CF" w:rsidP="00F75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8C4D9E" w:rsidRDefault="00F753CF" w:rsidP="00F75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</w:t>
      </w:r>
      <w:r>
        <w:rPr>
          <w:color w:val="auto"/>
          <w:sz w:val="28"/>
          <w:szCs w:val="28"/>
        </w:rPr>
        <w:t xml:space="preserve">униципального образования – </w:t>
      </w:r>
      <w:r>
        <w:rPr>
          <w:color w:val="auto"/>
          <w:sz w:val="28"/>
          <w:szCs w:val="28"/>
        </w:rPr>
        <w:t>Старожилов</w:t>
      </w:r>
      <w:r>
        <w:rPr>
          <w:color w:val="auto"/>
          <w:sz w:val="28"/>
          <w:szCs w:val="28"/>
        </w:rPr>
        <w:t xml:space="preserve">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Мелекшинское сельское поселение Старожиловского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 xml:space="preserve">на </w:t>
      </w:r>
      <w:r>
        <w:rPr>
          <w:color w:val="auto"/>
          <w:sz w:val="28"/>
          <w:szCs w:val="28"/>
        </w:rPr>
        <w:t>официальном сайте муниципального образования в сети «Интернет», публикацию в средствах массовой информации.</w:t>
      </w:r>
    </w:p>
    <w:p w:rsidR="008C4D9E" w:rsidRDefault="00F753CF" w:rsidP="00F753CF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</w:t>
      </w:r>
      <w:r>
        <w:rPr>
          <w:color w:val="auto"/>
          <w:sz w:val="28"/>
          <w:szCs w:val="28"/>
        </w:rPr>
        <w:t>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C4D9E" w:rsidRDefault="008C4D9E">
      <w:pPr>
        <w:widowControl w:val="0"/>
        <w:ind w:firstLine="850"/>
        <w:jc w:val="both"/>
        <w:rPr>
          <w:color w:val="auto"/>
          <w:sz w:val="28"/>
        </w:rPr>
      </w:pPr>
    </w:p>
    <w:p w:rsidR="008C4D9E" w:rsidRDefault="008C4D9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C4D9E" w:rsidRDefault="00F753C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8C4D9E" w:rsidRDefault="008C4D9E"/>
    <w:sectPr w:rsidR="008C4D9E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3CF" w:rsidRDefault="00F753CF">
      <w:r>
        <w:separator/>
      </w:r>
    </w:p>
  </w:endnote>
  <w:endnote w:type="continuationSeparator" w:id="0">
    <w:p w:rsidR="00F753CF" w:rsidRDefault="00F7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3CF" w:rsidRDefault="00F753CF">
      <w:r>
        <w:separator/>
      </w:r>
    </w:p>
  </w:footnote>
  <w:footnote w:type="continuationSeparator" w:id="0">
    <w:p w:rsidR="00F753CF" w:rsidRDefault="00F75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D9E" w:rsidRDefault="00F753CF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F661D" w:rsidRPr="004F661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C4D9E" w:rsidRDefault="008C4D9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66E"/>
    <w:multiLevelType w:val="multilevel"/>
    <w:tmpl w:val="F8E04E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33402E1"/>
    <w:multiLevelType w:val="hybridMultilevel"/>
    <w:tmpl w:val="6592F152"/>
    <w:lvl w:ilvl="0" w:tplc="5DD4E39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E5810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A4CD9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444B4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3E69B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0AC8E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F127F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0BEA4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FB20F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9E"/>
    <w:rsid w:val="004F661D"/>
    <w:rsid w:val="008C4D9E"/>
    <w:rsid w:val="00F7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3CC3"/>
  <w15:docId w15:val="{18A24196-6C79-47C5-AD44-DB20C387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198</cp:revision>
  <dcterms:created xsi:type="dcterms:W3CDTF">2025-12-02T09:14:00Z</dcterms:created>
  <dcterms:modified xsi:type="dcterms:W3CDTF">2025-12-02T09:17:00Z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