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85" w:rsidRDefault="00127B8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85" w:rsidRDefault="00127B86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10385" w:rsidRDefault="00127B86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210385" w:rsidRDefault="0021038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10385" w:rsidRDefault="0021038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10385" w:rsidRDefault="00127B8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10385" w:rsidRDefault="00210385">
      <w:pPr>
        <w:tabs>
          <w:tab w:val="left" w:pos="709"/>
        </w:tabs>
        <w:jc w:val="center"/>
        <w:rPr>
          <w:sz w:val="28"/>
        </w:rPr>
      </w:pPr>
    </w:p>
    <w:p w:rsidR="00210385" w:rsidRDefault="00210385">
      <w:pPr>
        <w:tabs>
          <w:tab w:val="left" w:pos="709"/>
        </w:tabs>
        <w:jc w:val="center"/>
        <w:rPr>
          <w:sz w:val="28"/>
        </w:rPr>
      </w:pPr>
    </w:p>
    <w:p w:rsidR="00210385" w:rsidRDefault="00127B8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53C40">
        <w:rPr>
          <w:sz w:val="28"/>
        </w:rPr>
        <w:t>02</w:t>
      </w:r>
      <w:r>
        <w:rPr>
          <w:sz w:val="28"/>
        </w:rPr>
        <w:t>»</w:t>
      </w:r>
      <w:r w:rsidR="00553C4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553C40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553C40">
        <w:rPr>
          <w:sz w:val="28"/>
        </w:rPr>
        <w:t>1046-п</w:t>
      </w:r>
    </w:p>
    <w:p w:rsidR="00210385" w:rsidRDefault="00210385">
      <w:pPr>
        <w:tabs>
          <w:tab w:val="left" w:pos="709"/>
        </w:tabs>
        <w:jc w:val="both"/>
        <w:rPr>
          <w:sz w:val="28"/>
        </w:rPr>
      </w:pPr>
    </w:p>
    <w:p w:rsidR="00210385" w:rsidRDefault="00210385">
      <w:pPr>
        <w:tabs>
          <w:tab w:val="left" w:pos="709"/>
        </w:tabs>
        <w:jc w:val="both"/>
        <w:rPr>
          <w:sz w:val="28"/>
        </w:rPr>
      </w:pPr>
    </w:p>
    <w:p w:rsidR="00210385" w:rsidRDefault="00127B8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Гавриловское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210385" w:rsidRDefault="00210385">
      <w:pPr>
        <w:tabs>
          <w:tab w:val="left" w:pos="709"/>
        </w:tabs>
        <w:jc w:val="both"/>
        <w:rPr>
          <w:color w:val="auto"/>
          <w:sz w:val="28"/>
        </w:rPr>
      </w:pPr>
    </w:p>
    <w:p w:rsidR="00210385" w:rsidRDefault="00127B8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11.11.2024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01-14/4076/24, </w:t>
      </w:r>
      <w:r>
        <w:rPr>
          <w:color w:val="auto"/>
          <w:sz w:val="28"/>
        </w:rPr>
        <w:br/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21.11.2024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01-14/4235/24,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10.06.2025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01-14/2205/25,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23.06.2025</w:t>
      </w:r>
      <w:r>
        <w:rPr>
          <w:sz w:val="28"/>
          <w:shd w:val="clear" w:color="FFFFFF" w:fill="FFFFFF" w:themeFill="background1"/>
        </w:rPr>
        <w:br/>
      </w:r>
      <w:r>
        <w:rPr>
          <w:sz w:val="28"/>
        </w:rPr>
        <w:t>№</w:t>
      </w:r>
      <w:r>
        <w:rPr>
          <w:color w:val="auto"/>
          <w:sz w:val="28"/>
        </w:rPr>
        <w:t xml:space="preserve"> 01-14/2326/25, от 14.08.2025 01-14/2973/25,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06.11.2024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01-14/4220/25,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 xml:space="preserve">ской области и органами государственной власти Рязанской области»,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главн</w:t>
      </w:r>
      <w:r>
        <w:rPr>
          <w:color w:val="auto"/>
          <w:sz w:val="28"/>
          <w:szCs w:val="28"/>
        </w:rPr>
        <w:t xml:space="preserve">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210385" w:rsidRDefault="00127B86" w:rsidP="00127B8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Гавриловское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>утвержденные решен</w:t>
      </w:r>
      <w:r>
        <w:rPr>
          <w:color w:val="auto"/>
          <w:sz w:val="28"/>
          <w:szCs w:val="28"/>
        </w:rPr>
        <w:t xml:space="preserve">ием Думы муниципального образования – Спасский муниципальный район Рязанской области </w:t>
      </w:r>
      <w:r>
        <w:rPr>
          <w:color w:val="auto"/>
          <w:sz w:val="28"/>
        </w:rPr>
        <w:t xml:space="preserve">от 29.05.2017 № 39/4 </w:t>
      </w:r>
      <w:r>
        <w:rPr>
          <w:color w:val="000000" w:themeColor="text1"/>
          <w:sz w:val="28"/>
        </w:rPr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Гавриловское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муниципального района Рязанской области» (в редакции </w:t>
      </w:r>
      <w:r>
        <w:rPr>
          <w:color w:val="000000" w:themeColor="text1"/>
          <w:sz w:val="28"/>
          <w:szCs w:val="28"/>
          <w:highlight w:val="white"/>
        </w:rPr>
        <w:t>постановления администрации муниципального образования – Спасский муниципальный район Рязанской области от 29.12.2017 № 1357)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210385" w:rsidRDefault="00127B86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приложением № 4, содержащим графическое описа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«Ж1. Зона индивидуальной жилой застройки»,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210385" w:rsidRDefault="00127B86" w:rsidP="00127B8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10385" w:rsidRDefault="00127B86" w:rsidP="00127B8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Гавриловское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</w:t>
      </w:r>
      <w:r>
        <w:rPr>
          <w:color w:val="auto"/>
          <w:sz w:val="28"/>
          <w:szCs w:val="28"/>
        </w:rPr>
        <w:t xml:space="preserve">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10385" w:rsidRDefault="00127B86" w:rsidP="00127B8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10385" w:rsidRDefault="00127B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</w:t>
      </w:r>
      <w:r>
        <w:rPr>
          <w:rFonts w:ascii="Times New Roman" w:hAnsi="Times New Roman"/>
          <w:color w:val="auto"/>
          <w:sz w:val="28"/>
          <w:szCs w:val="28"/>
        </w:rPr>
        <w:t>новления в правовом департаменте аппарата Губернатора и Правительства Рязанской области;</w:t>
      </w:r>
    </w:p>
    <w:p w:rsidR="00210385" w:rsidRDefault="00127B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</w:t>
      </w:r>
      <w:r>
        <w:rPr>
          <w:rFonts w:ascii="Times New Roman" w:hAnsi="Times New Roman"/>
          <w:color w:val="auto"/>
          <w:sz w:val="28"/>
          <w:szCs w:val="28"/>
        </w:rPr>
        <w:t>ov.ru).</w:t>
      </w:r>
    </w:p>
    <w:p w:rsidR="00210385" w:rsidRDefault="00127B86" w:rsidP="00127B8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10385" w:rsidRDefault="00127B86" w:rsidP="00127B8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</w:t>
      </w:r>
      <w:r>
        <w:rPr>
          <w:color w:val="auto"/>
          <w:sz w:val="28"/>
          <w:szCs w:val="28"/>
        </w:rPr>
        <w:t xml:space="preserve">иципального образования – </w:t>
      </w:r>
      <w:r>
        <w:rPr>
          <w:color w:val="auto"/>
          <w:sz w:val="28"/>
          <w:szCs w:val="28"/>
        </w:rPr>
        <w:t>Спасский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Гавриловское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</w:t>
      </w:r>
      <w:r>
        <w:rPr>
          <w:color w:val="auto"/>
          <w:sz w:val="28"/>
          <w:szCs w:val="28"/>
        </w:rPr>
        <w:t>те муниципального образования в сети «Интернет», публикацию в средствах массовой информации.</w:t>
      </w:r>
    </w:p>
    <w:p w:rsidR="00210385" w:rsidRDefault="00127B86" w:rsidP="00127B8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</w:t>
      </w:r>
      <w:r>
        <w:rPr>
          <w:color w:val="auto"/>
          <w:sz w:val="28"/>
          <w:szCs w:val="28"/>
        </w:rPr>
        <w:t>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10385" w:rsidRDefault="00210385">
      <w:pPr>
        <w:widowControl w:val="0"/>
        <w:ind w:firstLine="850"/>
        <w:jc w:val="both"/>
        <w:rPr>
          <w:color w:val="auto"/>
          <w:sz w:val="28"/>
        </w:rPr>
      </w:pPr>
    </w:p>
    <w:p w:rsidR="00210385" w:rsidRDefault="0021038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10385" w:rsidRDefault="00127B8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210385" w:rsidRDefault="0021038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21038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86" w:rsidRDefault="00127B86">
      <w:r>
        <w:separator/>
      </w:r>
    </w:p>
  </w:endnote>
  <w:endnote w:type="continuationSeparator" w:id="0">
    <w:p w:rsidR="00127B86" w:rsidRDefault="0012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86" w:rsidRDefault="00127B86">
      <w:r>
        <w:separator/>
      </w:r>
    </w:p>
  </w:footnote>
  <w:footnote w:type="continuationSeparator" w:id="0">
    <w:p w:rsidR="00127B86" w:rsidRDefault="0012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85" w:rsidRDefault="0021038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12A"/>
    <w:multiLevelType w:val="multilevel"/>
    <w:tmpl w:val="185CEF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A5D23D9"/>
    <w:multiLevelType w:val="hybridMultilevel"/>
    <w:tmpl w:val="EDC89C94"/>
    <w:lvl w:ilvl="0" w:tplc="680400F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D803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30ADE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8CA7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41267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0D8FE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64C7C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A4A55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B6D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5"/>
    <w:rsid w:val="00127B86"/>
    <w:rsid w:val="00210385"/>
    <w:rsid w:val="005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18B4"/>
  <w15:docId w15:val="{C9E165FF-A8BA-4DC1-853B-EE9909F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2025-12-02T11:33:00Z</dcterms:created>
  <dcterms:modified xsi:type="dcterms:W3CDTF">2025-12-02T11:36:00Z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