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80D" w:rsidRDefault="001A4D4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80D" w:rsidRDefault="001A4D4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3180D" w:rsidRDefault="001A4D4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3180D" w:rsidRDefault="0003180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3180D" w:rsidRDefault="0003180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3180D" w:rsidRDefault="001A4D4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3180D" w:rsidRDefault="0003180D">
      <w:pPr>
        <w:tabs>
          <w:tab w:val="left" w:pos="709"/>
        </w:tabs>
        <w:jc w:val="center"/>
        <w:rPr>
          <w:sz w:val="28"/>
        </w:rPr>
      </w:pPr>
    </w:p>
    <w:p w:rsidR="0003180D" w:rsidRDefault="0003180D">
      <w:pPr>
        <w:tabs>
          <w:tab w:val="left" w:pos="709"/>
        </w:tabs>
        <w:jc w:val="center"/>
        <w:rPr>
          <w:sz w:val="28"/>
        </w:rPr>
      </w:pPr>
    </w:p>
    <w:p w:rsidR="0003180D" w:rsidRDefault="001A4D4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D2B3B">
        <w:rPr>
          <w:sz w:val="28"/>
        </w:rPr>
        <w:t>09</w:t>
      </w:r>
      <w:r>
        <w:rPr>
          <w:sz w:val="28"/>
        </w:rPr>
        <w:t>»</w:t>
      </w:r>
      <w:r w:rsidR="00CD2B3B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CD2B3B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№ </w:t>
      </w:r>
      <w:r w:rsidR="00CD2B3B">
        <w:rPr>
          <w:sz w:val="28"/>
        </w:rPr>
        <w:t>1087-п</w:t>
      </w:r>
    </w:p>
    <w:p w:rsidR="0003180D" w:rsidRDefault="0003180D">
      <w:pPr>
        <w:tabs>
          <w:tab w:val="left" w:pos="709"/>
        </w:tabs>
        <w:jc w:val="both"/>
        <w:rPr>
          <w:sz w:val="28"/>
        </w:rPr>
      </w:pPr>
    </w:p>
    <w:p w:rsidR="0003180D" w:rsidRDefault="0003180D">
      <w:pPr>
        <w:tabs>
          <w:tab w:val="left" w:pos="709"/>
        </w:tabs>
        <w:jc w:val="both"/>
        <w:rPr>
          <w:sz w:val="28"/>
        </w:rPr>
      </w:pPr>
    </w:p>
    <w:p w:rsidR="0003180D" w:rsidRDefault="001A4D4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Путятинский муниципальный округ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Рязанской области применительно к территории Карабухинского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сельского округа Путятинского района Рязанской области</w:t>
      </w:r>
    </w:p>
    <w:p w:rsidR="0003180D" w:rsidRDefault="0003180D">
      <w:pPr>
        <w:tabs>
          <w:tab w:val="left" w:pos="709"/>
        </w:tabs>
        <w:jc w:val="both"/>
        <w:rPr>
          <w:color w:val="auto"/>
          <w:sz w:val="28"/>
        </w:rPr>
      </w:pPr>
    </w:p>
    <w:p w:rsidR="0003180D" w:rsidRDefault="001A4D43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</w:t>
      </w:r>
      <w:r>
        <w:rPr>
          <w:sz w:val="28"/>
        </w:rPr>
        <w:t>домления филиала публично-правовой компании «Р</w:t>
      </w:r>
      <w:r>
        <w:rPr>
          <w:color w:val="auto"/>
          <w:sz w:val="28"/>
        </w:rPr>
        <w:t>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06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.11.2025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01-14/4219/25</w:t>
      </w:r>
      <w:r>
        <w:rPr>
          <w:color w:val="000000" w:themeColor="text1"/>
          <w:sz w:val="28"/>
        </w:rPr>
        <w:t>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03180D" w:rsidRDefault="001A4D43" w:rsidP="001A4D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Путятинский муниципальный округ Рязанской области применительно к территории Карабухинского сельского ок</w:t>
      </w:r>
      <w:r>
        <w:rPr>
          <w:color w:val="auto"/>
          <w:sz w:val="28"/>
          <w:szCs w:val="28"/>
        </w:rPr>
        <w:t xml:space="preserve">руга Путятинского района Рязанской области, утвержденные постановлением главного управления архитектуры и градостроительства Рязанской области от 21.08.2024 № 433-п </w:t>
      </w:r>
      <w:r>
        <w:rPr>
          <w:color w:val="auto"/>
          <w:sz w:val="28"/>
          <w:szCs w:val="28"/>
        </w:rPr>
        <w:br/>
        <w:t>«Об утверждении правил землепользования и застройки муниципального образования – Путятинск</w:t>
      </w:r>
      <w:r>
        <w:rPr>
          <w:color w:val="auto"/>
          <w:sz w:val="28"/>
          <w:szCs w:val="28"/>
        </w:rPr>
        <w:t xml:space="preserve">ий муниципальный округ Рязанской области применительно к территории Карабухинского сельского округа Путятинского района Рязанской области» </w:t>
      </w:r>
      <w:r>
        <w:rPr>
          <w:color w:val="000000" w:themeColor="text1"/>
          <w:sz w:val="28"/>
        </w:rPr>
        <w:t xml:space="preserve">(в редакции постановления Главархитектуры Рязанской области </w:t>
      </w:r>
      <w:hyperlink r:id="rId9" w:tooltip="http://12.09.2023" w:history="1">
        <w:r>
          <w:rPr>
            <w:color w:val="000000" w:themeColor="text1"/>
            <w:sz w:val="28"/>
            <w:szCs w:val="28"/>
          </w:rPr>
          <w:t>от 16.04.2025</w:t>
        </w:r>
      </w:hyperlink>
      <w:r>
        <w:rPr>
          <w:color w:val="000000" w:themeColor="text1"/>
          <w:sz w:val="28"/>
          <w:szCs w:val="28"/>
        </w:rPr>
        <w:t xml:space="preserve"> № 288-п</w:t>
      </w:r>
      <w:r>
        <w:rPr>
          <w:color w:val="000000" w:themeColor="text1"/>
          <w:sz w:val="28"/>
        </w:rPr>
        <w:t>)</w:t>
      </w:r>
      <w:r>
        <w:rPr>
          <w:color w:val="auto"/>
          <w:sz w:val="28"/>
        </w:rPr>
        <w:t>, следующие изменения</w:t>
      </w:r>
      <w:r>
        <w:rPr>
          <w:color w:val="auto"/>
          <w:sz w:val="28"/>
        </w:rPr>
        <w:t>:</w:t>
      </w:r>
    </w:p>
    <w:p w:rsidR="0003180D" w:rsidRDefault="001A4D4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1)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auto"/>
          <w:sz w:val="28"/>
          <w:szCs w:val="28"/>
        </w:rPr>
        <w:t>1 Жилая зона (населенный пункт с. Унгор)»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нию;</w:t>
      </w:r>
    </w:p>
    <w:p w:rsidR="0003180D" w:rsidRDefault="001A4D4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2)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auto"/>
          <w:sz w:val="28"/>
          <w:szCs w:val="28"/>
        </w:rPr>
        <w:t>4.5 Иные зоны сельскохозяйственного назначения (населенный пункт с. Унгор)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03180D" w:rsidRDefault="001A4D43" w:rsidP="001A4D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3180D" w:rsidRDefault="001A4D43" w:rsidP="001A4D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Путятинский муниципальный округ Рязанской области применительно к территории Карабухинского сельского округа Путятинского района Рязанской области в федеральной государственной информационной си</w:t>
      </w:r>
      <w:r>
        <w:rPr>
          <w:color w:val="auto"/>
          <w:sz w:val="28"/>
          <w:szCs w:val="28"/>
        </w:rPr>
        <w:t xml:space="preserve">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03180D" w:rsidRDefault="001A4D43" w:rsidP="001A4D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кадровой работы и делопроизводства </w:t>
      </w:r>
      <w:r>
        <w:rPr>
          <w:color w:val="auto"/>
          <w:sz w:val="28"/>
          <w:szCs w:val="28"/>
        </w:rPr>
        <w:t>обеспечить:</w:t>
      </w:r>
    </w:p>
    <w:p w:rsidR="0003180D" w:rsidRDefault="001A4D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3180D" w:rsidRDefault="001A4D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03180D" w:rsidRDefault="001A4D43" w:rsidP="001A4D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03180D" w:rsidRDefault="001A4D43" w:rsidP="001A4D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Путятинского муниципального округа Рязанской области обеспечить размещение настоящего постановления на официальном сайте муниципального образования в се</w:t>
      </w:r>
      <w:r>
        <w:rPr>
          <w:color w:val="auto"/>
          <w:sz w:val="28"/>
          <w:szCs w:val="28"/>
        </w:rPr>
        <w:t>ти «Интернет», публикацию в средствах массовой информации.</w:t>
      </w:r>
    </w:p>
    <w:p w:rsidR="0003180D" w:rsidRDefault="001A4D43" w:rsidP="001A4D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3180D" w:rsidRDefault="0003180D">
      <w:pPr>
        <w:widowControl w:val="0"/>
        <w:ind w:firstLine="850"/>
        <w:jc w:val="both"/>
        <w:rPr>
          <w:color w:val="auto"/>
          <w:sz w:val="28"/>
        </w:rPr>
      </w:pPr>
    </w:p>
    <w:p w:rsidR="0003180D" w:rsidRDefault="0003180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3180D" w:rsidRDefault="001A4D43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>ачальник                                                                                                    Р.В. Шашкин</w:t>
      </w:r>
    </w:p>
    <w:sectPr w:rsidR="0003180D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D43" w:rsidRDefault="001A4D43">
      <w:r>
        <w:separator/>
      </w:r>
    </w:p>
  </w:endnote>
  <w:endnote w:type="continuationSeparator" w:id="0">
    <w:p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D43" w:rsidRDefault="001A4D43">
      <w:r>
        <w:separator/>
      </w:r>
    </w:p>
  </w:footnote>
  <w:footnote w:type="continuationSeparator" w:id="0">
    <w:p w:rsidR="001A4D43" w:rsidRDefault="001A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80D" w:rsidRDefault="001A4D4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CD2B3B" w:rsidRPr="00CD2B3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3180D" w:rsidRDefault="0003180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829"/>
    <w:multiLevelType w:val="hybridMultilevel"/>
    <w:tmpl w:val="CB1459C4"/>
    <w:lvl w:ilvl="0" w:tplc="15C0BEC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B9473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08CF8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792B7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1D473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14A3E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3E46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7F8D9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5BE69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044A4B"/>
    <w:multiLevelType w:val="multilevel"/>
    <w:tmpl w:val="A3AEC8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0D"/>
    <w:rsid w:val="0003180D"/>
    <w:rsid w:val="001A4D43"/>
    <w:rsid w:val="00C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8F42"/>
  <w15:docId w15:val="{735ED94F-8C15-4632-9BF4-97C276B0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2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233</cp:revision>
  <dcterms:created xsi:type="dcterms:W3CDTF">2025-12-09T14:36:00Z</dcterms:created>
  <dcterms:modified xsi:type="dcterms:W3CDTF">2025-12-09T14:41:00Z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