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D80" w:rsidRDefault="00030B3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D80" w:rsidRDefault="00030B3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26D80" w:rsidRDefault="00030B3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26D80" w:rsidRDefault="00726D8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26D80" w:rsidRDefault="00726D8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26D80" w:rsidRDefault="00030B3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26D80" w:rsidRDefault="00726D80">
      <w:pPr>
        <w:tabs>
          <w:tab w:val="left" w:pos="709"/>
        </w:tabs>
        <w:jc w:val="center"/>
        <w:rPr>
          <w:sz w:val="28"/>
        </w:rPr>
      </w:pPr>
    </w:p>
    <w:p w:rsidR="00726D80" w:rsidRDefault="00726D80">
      <w:pPr>
        <w:tabs>
          <w:tab w:val="left" w:pos="709"/>
        </w:tabs>
        <w:jc w:val="center"/>
        <w:rPr>
          <w:sz w:val="28"/>
        </w:rPr>
      </w:pPr>
    </w:p>
    <w:p w:rsidR="00726D80" w:rsidRDefault="00030B3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D56DE">
        <w:rPr>
          <w:sz w:val="28"/>
        </w:rPr>
        <w:t>09</w:t>
      </w:r>
      <w:r>
        <w:rPr>
          <w:sz w:val="28"/>
        </w:rPr>
        <w:t>»</w:t>
      </w:r>
      <w:r w:rsidR="00BD56DE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BD56DE">
        <w:rPr>
          <w:sz w:val="28"/>
        </w:rPr>
        <w:t xml:space="preserve">                  </w:t>
      </w:r>
      <w:r>
        <w:rPr>
          <w:sz w:val="28"/>
        </w:rPr>
        <w:t xml:space="preserve"> № </w:t>
      </w:r>
      <w:r w:rsidR="00BD56DE">
        <w:rPr>
          <w:sz w:val="28"/>
        </w:rPr>
        <w:t>1089-п</w:t>
      </w:r>
    </w:p>
    <w:p w:rsidR="00726D80" w:rsidRDefault="00726D80">
      <w:pPr>
        <w:tabs>
          <w:tab w:val="left" w:pos="709"/>
        </w:tabs>
        <w:jc w:val="both"/>
        <w:rPr>
          <w:sz w:val="28"/>
        </w:rPr>
      </w:pPr>
    </w:p>
    <w:p w:rsidR="00726D80" w:rsidRDefault="00726D80">
      <w:pPr>
        <w:tabs>
          <w:tab w:val="left" w:pos="709"/>
        </w:tabs>
        <w:jc w:val="both"/>
        <w:rPr>
          <w:sz w:val="28"/>
        </w:rPr>
      </w:pPr>
    </w:p>
    <w:p w:rsidR="00726D80" w:rsidRDefault="00030B30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изменения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Агишевское сельское п</w:t>
      </w:r>
      <w:r>
        <w:rPr>
          <w:rFonts w:ascii="Times New Roman" w:hAnsi="Times New Roman"/>
          <w:color w:val="auto"/>
          <w:sz w:val="28"/>
        </w:rPr>
        <w:t xml:space="preserve">оселение </w:t>
      </w:r>
      <w:r>
        <w:rPr>
          <w:rFonts w:ascii="Times New Roman" w:hAnsi="Times New Roman"/>
          <w:color w:val="auto"/>
          <w:sz w:val="28"/>
        </w:rPr>
        <w:br/>
        <w:t>Шацкого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</w:t>
      </w:r>
      <w:r>
        <w:rPr>
          <w:rFonts w:ascii="Times New Roman" w:hAnsi="Times New Roman"/>
          <w:sz w:val="28"/>
          <w:szCs w:val="28"/>
        </w:rPr>
        <w:t>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726D80" w:rsidRDefault="00726D80">
      <w:pPr>
        <w:tabs>
          <w:tab w:val="left" w:pos="709"/>
        </w:tabs>
        <w:jc w:val="both"/>
        <w:rPr>
          <w:color w:val="auto"/>
          <w:sz w:val="28"/>
        </w:rPr>
      </w:pPr>
    </w:p>
    <w:p w:rsidR="00726D80" w:rsidRDefault="00030B30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основании уведомления филиала публично-правовой компании «Роскадастр» по Рязанской </w:t>
      </w:r>
      <w:r>
        <w:rPr>
          <w:sz w:val="28"/>
        </w:rPr>
        <w:t xml:space="preserve">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24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.10.2025</w:t>
        </w:r>
      </w:hyperlink>
      <w:r>
        <w:rPr>
          <w:sz w:val="28"/>
          <w:shd w:val="clear" w:color="FFFFFF" w:fill="FFFFFF" w:themeFill="background1"/>
        </w:rPr>
        <w:t xml:space="preserve"> № 01-14/4021/25</w:t>
      </w:r>
      <w:r>
        <w:rPr>
          <w:color w:val="auto"/>
          <w:sz w:val="28"/>
        </w:rPr>
        <w:t>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</w:t>
      </w:r>
      <w:r>
        <w:rPr>
          <w:color w:val="auto"/>
          <w:sz w:val="28"/>
          <w:szCs w:val="28"/>
        </w:rPr>
        <w:t xml:space="preserve">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726D80" w:rsidRDefault="00030B30" w:rsidP="00030B3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Агишевское сельское</w:t>
      </w:r>
      <w:r>
        <w:rPr>
          <w:color w:val="auto"/>
          <w:sz w:val="28"/>
        </w:rPr>
        <w:t xml:space="preserve"> поселение 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постановлени</w:t>
      </w:r>
      <w:r>
        <w:rPr>
          <w:color w:val="auto"/>
          <w:sz w:val="28"/>
          <w:szCs w:val="28"/>
        </w:rPr>
        <w:t xml:space="preserve">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>от 06.09.2023 № 403-п</w:t>
      </w:r>
      <w:r>
        <w:rPr>
          <w:sz w:val="28"/>
        </w:rPr>
        <w:t xml:space="preserve"> </w:t>
      </w:r>
      <w:r>
        <w:rPr>
          <w:sz w:val="28"/>
        </w:rPr>
        <w:br/>
        <w:t>«Об утверждении правил зем</w:t>
      </w:r>
      <w:r>
        <w:rPr>
          <w:sz w:val="28"/>
        </w:rPr>
        <w:t>ле</w:t>
      </w:r>
      <w:r>
        <w:rPr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color w:val="auto"/>
          <w:sz w:val="28"/>
          <w:szCs w:val="28"/>
        </w:rPr>
        <w:t>Агишевское сельское</w:t>
      </w:r>
      <w:r>
        <w:rPr>
          <w:color w:val="auto"/>
          <w:sz w:val="28"/>
        </w:rPr>
        <w:t xml:space="preserve"> поселение Шацкого</w:t>
      </w:r>
      <w:r>
        <w:rPr>
          <w:sz w:val="28"/>
        </w:rPr>
        <w:t xml:space="preserve"> </w:t>
      </w:r>
      <w:r>
        <w:rPr>
          <w:sz w:val="28"/>
          <w:highlight w:val="white"/>
        </w:rPr>
        <w:t>муниципального района Рязанской области»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>(в редакции постановлений Главархитектуры Рязанской области от 14.01.2025 № 20-п, от 28.03.2025 № 227-п), следующее изменение</w:t>
      </w:r>
      <w:r>
        <w:rPr>
          <w:color w:val="auto"/>
          <w:sz w:val="28"/>
        </w:rPr>
        <w:t>:</w:t>
      </w:r>
    </w:p>
    <w:p w:rsidR="00726D80" w:rsidRDefault="00030B30" w:rsidP="00030B30">
      <w:pPr>
        <w:numPr>
          <w:ilvl w:val="0"/>
          <w:numId w:val="3"/>
        </w:numPr>
        <w:tabs>
          <w:tab w:val="clear" w:pos="0"/>
          <w:tab w:val="left" w:pos="992"/>
        </w:tabs>
        <w:ind w:firstLine="709"/>
        <w:jc w:val="both"/>
        <w:rPr>
          <w:color w:val="auto"/>
          <w:highlight w:val="yellow"/>
        </w:rPr>
      </w:pPr>
      <w:r>
        <w:rPr>
          <w:rFonts w:eastAsia="Times New Roman" w:cs="Times New Roman"/>
          <w:color w:val="auto"/>
          <w:sz w:val="28"/>
        </w:rPr>
        <w:t xml:space="preserve">в приложении </w:t>
      </w:r>
      <w:r>
        <w:rPr>
          <w:color w:val="auto"/>
          <w:sz w:val="28"/>
          <w:szCs w:val="27"/>
        </w:rPr>
        <w:t xml:space="preserve">№ 2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>«Зоны сельскохозяйственного использования</w:t>
      </w:r>
      <w:r>
        <w:rPr>
          <w:color w:val="auto"/>
          <w:sz w:val="28"/>
        </w:rPr>
        <w:t xml:space="preserve"> (4.2)»</w:t>
      </w:r>
      <w:r>
        <w:rPr>
          <w:color w:val="auto"/>
          <w:sz w:val="28"/>
          <w:szCs w:val="28"/>
        </w:rPr>
        <w:t xml:space="preserve"> изложить в редакции согласно приложению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726D80" w:rsidRDefault="00030B30" w:rsidP="00030B3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726D80" w:rsidRDefault="00030B30" w:rsidP="00030B3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lastRenderedPageBreak/>
        <w:t>к изменениям в правила землепользования и застройки муниципального образования – Агишевское</w:t>
      </w:r>
      <w:r>
        <w:rPr>
          <w:color w:val="auto"/>
          <w:sz w:val="28"/>
          <w:szCs w:val="28"/>
        </w:rPr>
        <w:t xml:space="preserve"> сельское</w:t>
      </w:r>
      <w:r>
        <w:rPr>
          <w:color w:val="auto"/>
          <w:sz w:val="28"/>
        </w:rPr>
        <w:t xml:space="preserve"> поселение 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</w:t>
      </w:r>
      <w:r>
        <w:rPr>
          <w:color w:val="auto"/>
          <w:sz w:val="28"/>
          <w:szCs w:val="28"/>
        </w:rPr>
        <w:t xml:space="preserve">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</w:t>
      </w:r>
      <w:r>
        <w:rPr>
          <w:color w:val="auto"/>
          <w:sz w:val="28"/>
          <w:szCs w:val="28"/>
        </w:rPr>
        <w:t>льного кодекса Российской Федерации.</w:t>
      </w:r>
    </w:p>
    <w:p w:rsidR="00726D80" w:rsidRDefault="00030B30" w:rsidP="00030B3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726D80" w:rsidRDefault="00030B3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726D80" w:rsidRDefault="00030B3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726D80" w:rsidRDefault="00030B30" w:rsidP="00030B3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</w:t>
      </w:r>
      <w:r>
        <w:rPr>
          <w:color w:val="auto"/>
          <w:sz w:val="28"/>
          <w:szCs w:val="28"/>
        </w:rPr>
        <w:t>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726D80" w:rsidRDefault="00030B30" w:rsidP="00030B3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муниципального образования – Шацкий муниципальный район Рязанской области, главе муниципальн</w:t>
      </w:r>
      <w:r>
        <w:rPr>
          <w:color w:val="auto"/>
          <w:sz w:val="28"/>
          <w:szCs w:val="28"/>
        </w:rPr>
        <w:t xml:space="preserve">ого образования – </w:t>
      </w:r>
      <w:r>
        <w:rPr>
          <w:color w:val="auto"/>
          <w:sz w:val="28"/>
        </w:rPr>
        <w:t>Агишевское</w:t>
      </w:r>
      <w:r>
        <w:rPr>
          <w:sz w:val="28"/>
        </w:rPr>
        <w:t xml:space="preserve"> сельское поселение 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726D80" w:rsidRDefault="00030B30" w:rsidP="00030B3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</w:t>
      </w:r>
      <w:r>
        <w:rPr>
          <w:rFonts w:eastAsia="NSimSun" w:cs="Arial"/>
          <w:color w:val="auto"/>
          <w:sz w:val="28"/>
          <w:szCs w:val="28"/>
        </w:rPr>
        <w:t xml:space="preserve">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726D80" w:rsidRDefault="00726D80">
      <w:pPr>
        <w:widowControl w:val="0"/>
        <w:ind w:firstLine="850"/>
        <w:jc w:val="both"/>
        <w:rPr>
          <w:color w:val="auto"/>
          <w:sz w:val="28"/>
        </w:rPr>
      </w:pPr>
    </w:p>
    <w:p w:rsidR="00726D80" w:rsidRDefault="00726D80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726D80" w:rsidRDefault="00030B30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Р.В. Шашкин</w:t>
      </w:r>
    </w:p>
    <w:sectPr w:rsidR="00726D80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B30" w:rsidRDefault="00030B30">
      <w:r>
        <w:separator/>
      </w:r>
    </w:p>
  </w:endnote>
  <w:endnote w:type="continuationSeparator" w:id="0">
    <w:p w:rsidR="00030B30" w:rsidRDefault="0003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B30" w:rsidRDefault="00030B30">
      <w:r>
        <w:separator/>
      </w:r>
    </w:p>
  </w:footnote>
  <w:footnote w:type="continuationSeparator" w:id="0">
    <w:p w:rsidR="00030B30" w:rsidRDefault="00030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D80" w:rsidRDefault="00030B30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BD56DE" w:rsidRPr="00BD56DE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726D80" w:rsidRDefault="00726D8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4396E"/>
    <w:multiLevelType w:val="hybridMultilevel"/>
    <w:tmpl w:val="D93A3D74"/>
    <w:lvl w:ilvl="0" w:tplc="08063DD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AF669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94C5C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C6A6A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4CE88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07C4B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C9A3D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63471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44470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724E13"/>
    <w:multiLevelType w:val="hybridMultilevel"/>
    <w:tmpl w:val="0A3E6B8A"/>
    <w:lvl w:ilvl="0" w:tplc="1570C0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93024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FA4F7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CD80D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16E1B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A7228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A5EAA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ED074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0F031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70B53C9"/>
    <w:multiLevelType w:val="multilevel"/>
    <w:tmpl w:val="28E2BC4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D80"/>
    <w:rsid w:val="00030B30"/>
    <w:rsid w:val="00726D80"/>
    <w:rsid w:val="00BD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1C0B"/>
  <w15:docId w15:val="{AC89624C-228B-4FD4-80FC-92B3B52C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202</cp:revision>
  <dcterms:created xsi:type="dcterms:W3CDTF">2025-12-09T15:01:00Z</dcterms:created>
  <dcterms:modified xsi:type="dcterms:W3CDTF">2025-12-09T15:04:00Z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