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18" w:rsidRDefault="00C144EF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918" w:rsidRDefault="00C144E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8E6918" w:rsidRDefault="00C144E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8E6918" w:rsidRDefault="008E691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E6918" w:rsidRDefault="008E691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E6918" w:rsidRDefault="00C144E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E6918" w:rsidRDefault="008E6918">
      <w:pPr>
        <w:tabs>
          <w:tab w:val="left" w:pos="709"/>
        </w:tabs>
        <w:jc w:val="center"/>
        <w:rPr>
          <w:sz w:val="28"/>
        </w:rPr>
      </w:pPr>
    </w:p>
    <w:p w:rsidR="008E6918" w:rsidRDefault="008E6918">
      <w:pPr>
        <w:tabs>
          <w:tab w:val="left" w:pos="709"/>
        </w:tabs>
        <w:jc w:val="center"/>
        <w:rPr>
          <w:sz w:val="28"/>
        </w:rPr>
      </w:pPr>
    </w:p>
    <w:p w:rsidR="008E6918" w:rsidRDefault="00C144E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412B5">
        <w:rPr>
          <w:sz w:val="28"/>
        </w:rPr>
        <w:t>10</w:t>
      </w:r>
      <w:r>
        <w:rPr>
          <w:sz w:val="28"/>
        </w:rPr>
        <w:t>»</w:t>
      </w:r>
      <w:r w:rsidR="002412B5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</w:t>
      </w:r>
      <w:r w:rsidR="002412B5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 № </w:t>
      </w:r>
      <w:r w:rsidR="002412B5">
        <w:rPr>
          <w:sz w:val="28"/>
        </w:rPr>
        <w:t>1091-п</w:t>
      </w:r>
    </w:p>
    <w:p w:rsidR="008E6918" w:rsidRDefault="008E6918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8E6918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18" w:rsidRDefault="008E6918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8E6918" w:rsidRDefault="00C144EF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г</w:t>
            </w:r>
            <w:r>
              <w:rPr>
                <w:sz w:val="28"/>
                <w:szCs w:val="28"/>
              </w:rPr>
              <w:t xml:space="preserve">лавного </w:t>
            </w:r>
            <w:r>
              <w:rPr>
                <w:sz w:val="28"/>
                <w:szCs w:val="28"/>
                <w:lang w:eastAsia="zh-CN" w:bidi="hi-IN"/>
              </w:rPr>
              <w:t>управления архитектуры</w:t>
            </w:r>
          </w:p>
          <w:p w:rsidR="008E6918" w:rsidRDefault="00C144EF">
            <w:pPr>
              <w:tabs>
                <w:tab w:val="left" w:pos="709"/>
              </w:tabs>
              <w:contextualSpacing/>
              <w:jc w:val="center"/>
              <w:rPr>
                <w:sz w:val="28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и градостроительства Рязанской области </w:t>
            </w:r>
            <w:r>
              <w:rPr>
                <w:sz w:val="28"/>
                <w:szCs w:val="28"/>
              </w:rPr>
              <w:t xml:space="preserve">от 03.12.2025 № 1051-п </w:t>
            </w:r>
          </w:p>
          <w:p w:rsidR="008E6918" w:rsidRDefault="00C144EF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Тюшевское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</w:t>
            </w:r>
            <w:r>
              <w:rPr>
                <w:sz w:val="28"/>
                <w:szCs w:val="28"/>
              </w:rPr>
              <w:t>го района Рязанской области</w:t>
            </w:r>
            <w:r>
              <w:rPr>
                <w:color w:val="auto"/>
                <w:sz w:val="28"/>
                <w:szCs w:val="28"/>
              </w:rPr>
              <w:t>»</w:t>
            </w:r>
          </w:p>
          <w:p w:rsidR="008E6918" w:rsidRDefault="008E6918">
            <w:pPr>
              <w:tabs>
                <w:tab w:val="left" w:pos="709"/>
              </w:tabs>
              <w:contextualSpacing/>
              <w:jc w:val="center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</w:p>
        </w:tc>
      </w:tr>
      <w:tr w:rsidR="008E6918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18" w:rsidRDefault="00C144EF">
            <w:pPr>
              <w:widowControl w:val="0"/>
              <w:tabs>
                <w:tab w:val="left" w:pos="709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В рамках самоконтроля, с целью исправления технической ошибки, </w:t>
            </w:r>
            <w:r>
              <w:rPr>
                <w:color w:val="000000" w:themeColor="text1"/>
                <w:sz w:val="28"/>
              </w:rPr>
              <w:br/>
              <w:t xml:space="preserve">на основании статьи 2 Закона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</w:t>
            </w:r>
            <w:r>
              <w:rPr>
                <w:color w:val="000000" w:themeColor="text1"/>
                <w:sz w:val="28"/>
              </w:rPr>
              <w:t>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</w:t>
            </w:r>
            <w:r>
              <w:rPr>
                <w:color w:val="000000" w:themeColor="text1"/>
                <w:sz w:val="28"/>
              </w:rPr>
              <w:t>рхитектуры и градостроительства Рязанской области ПОСТАНОВЛЯЕТ:</w:t>
            </w:r>
          </w:p>
          <w:p w:rsidR="008E6918" w:rsidRDefault="00C144EF" w:rsidP="00C144E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eastAsia="Tahoma" w:cs="Noto Sans Devanagari"/>
                <w:sz w:val="28"/>
                <w:szCs w:val="28"/>
                <w:highlight w:val="white"/>
              </w:rPr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Внести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в пункт 1 постановления главного управления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архитектуры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  <w:t xml:space="preserve">и градостроительства Рязанской области от 03.12.2025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№ 1051-п «О подготовке проекта внесения изменений в правила землепользования и застройки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муниципального образования –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Тюшевское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сельское поселение Рязанского муниципального района Рязанской области» изменение,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заменив цифры «</w:t>
            </w:r>
            <w:r>
              <w:rPr>
                <w:rStyle w:val="1f1"/>
                <w:rFonts w:eastAsia="PT Astra Serif"/>
                <w:color w:val="000000" w:themeColor="text1"/>
                <w:spacing w:val="0"/>
                <w:sz w:val="28"/>
                <w:szCs w:val="28"/>
                <w:highlight w:val="none"/>
                <w:lang w:eastAsia="ar-SA"/>
              </w:rPr>
              <w:t>62:15:0010303:1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» цифрами «</w:t>
            </w:r>
            <w:r>
              <w:rPr>
                <w:rStyle w:val="1f1"/>
                <w:rFonts w:eastAsia="PT Astra Serif"/>
                <w:color w:val="000000" w:themeColor="text1"/>
                <w:spacing w:val="0"/>
                <w:sz w:val="28"/>
                <w:szCs w:val="28"/>
                <w:highlight w:val="none"/>
                <w:lang w:eastAsia="ar-SA"/>
              </w:rPr>
              <w:t>62:15:0010301:1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».</w:t>
            </w:r>
          </w:p>
          <w:p w:rsidR="008E6918" w:rsidRDefault="00C144EF" w:rsidP="00C144EF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709"/>
              </w:tabs>
              <w:ind w:left="0" w:firstLine="709"/>
              <w:jc w:val="both"/>
              <w:rPr>
                <w:sz w:val="28"/>
              </w:rPr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Настоящее постановление вступает в силу со дня его официального опуб</w:t>
            </w:r>
            <w:r>
              <w:rPr>
                <w:sz w:val="28"/>
                <w:szCs w:val="28"/>
                <w:lang w:eastAsia="zh-CN" w:bidi="hi-IN"/>
              </w:rPr>
              <w:t>ликован</w:t>
            </w:r>
            <w:r>
              <w:rPr>
                <w:sz w:val="28"/>
                <w:szCs w:val="28"/>
                <w:lang w:eastAsia="zh-CN" w:bidi="hi-IN"/>
              </w:rPr>
              <w:t>ия.</w:t>
            </w:r>
          </w:p>
          <w:p w:rsidR="008E6918" w:rsidRDefault="00C144EF" w:rsidP="00C144E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lang w:eastAsia="zh-CN" w:bidi="hi-IN"/>
              </w:rPr>
              <w:t>Отделу кадровой работы и делопроизводства обеспечить:</w:t>
            </w:r>
          </w:p>
          <w:p w:rsidR="008E6918" w:rsidRDefault="00C144EF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8E6918" w:rsidRDefault="00C144EF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8E6918" w:rsidRDefault="00C144EF" w:rsidP="00C144E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  <w:lang w:eastAsia="zh-CN" w:bidi="hi-IN"/>
              </w:rPr>
              <w:lastRenderedPageBreak/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</w:t>
            </w:r>
            <w:r>
              <w:rPr>
                <w:sz w:val="28"/>
                <w:szCs w:val="28"/>
                <w:lang w:eastAsia="zh-CN" w:bidi="hi-IN"/>
              </w:rPr>
              <w:t>я архитектуры и градостроительства Рязанской области         в сети «Интернет».</w:t>
            </w:r>
          </w:p>
          <w:p w:rsidR="008E6918" w:rsidRDefault="00C144EF" w:rsidP="00C144E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Контроль за исполнением настоящего постановления возложить</w:t>
            </w:r>
            <w:r>
              <w:rPr>
                <w:sz w:val="28"/>
                <w:szCs w:val="28"/>
                <w:lang w:eastAsia="zh-CN" w:bidi="hi-IN"/>
              </w:rPr>
              <w:br/>
            </w:r>
            <w:r>
              <w:rPr>
                <w:sz w:val="28"/>
                <w:lang w:eastAsia="zh-CN" w:bidi="hi-IN"/>
              </w:rPr>
              <w:t>на</w:t>
            </w:r>
            <w:r>
              <w:rPr>
                <w:sz w:val="28"/>
                <w:lang w:eastAsia="zh-CN" w:bidi="hi-IN"/>
              </w:rPr>
              <w:t xml:space="preserve"> </w:t>
            </w:r>
            <w:r>
              <w:rPr>
                <w:sz w:val="28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lang w:eastAsia="zh-CN" w:bidi="hi-IN"/>
              </w:rPr>
              <w:br/>
              <w:t>и градостроительства Ря</w:t>
            </w:r>
            <w:r>
              <w:rPr>
                <w:rFonts w:eastAsia="Tahoma" w:cs="Noto Sans Devanagari"/>
                <w:sz w:val="28"/>
                <w:lang w:eastAsia="zh-CN" w:bidi="hi-IN"/>
              </w:rPr>
              <w:t>занской области Т.С. Попкову.</w:t>
            </w:r>
          </w:p>
          <w:p w:rsidR="008E6918" w:rsidRDefault="008E6918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8E6918" w:rsidRDefault="008E6918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E6918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18" w:rsidRDefault="00C144EF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</w:t>
            </w:r>
            <w:r>
              <w:rPr>
                <w:color w:val="auto"/>
                <w:sz w:val="28"/>
              </w:rPr>
              <w:t xml:space="preserve">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</w:tc>
      </w:tr>
    </w:tbl>
    <w:p w:rsidR="008E6918" w:rsidRDefault="008E6918">
      <w:pPr>
        <w:tabs>
          <w:tab w:val="left" w:pos="709"/>
        </w:tabs>
        <w:jc w:val="both"/>
        <w:rPr>
          <w:sz w:val="28"/>
        </w:rPr>
      </w:pPr>
    </w:p>
    <w:p w:rsidR="008E6918" w:rsidRDefault="008E6918">
      <w:pPr>
        <w:contextualSpacing/>
        <w:jc w:val="both"/>
        <w:rPr>
          <w:sz w:val="24"/>
        </w:rPr>
      </w:pPr>
    </w:p>
    <w:sectPr w:rsidR="008E6918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4EF" w:rsidRDefault="00C144EF">
      <w:r>
        <w:separator/>
      </w:r>
    </w:p>
  </w:endnote>
  <w:endnote w:type="continuationSeparator" w:id="0">
    <w:p w:rsidR="00C144EF" w:rsidRDefault="00C1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PT Astra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4EF" w:rsidRDefault="00C144EF">
      <w:r>
        <w:separator/>
      </w:r>
    </w:p>
  </w:footnote>
  <w:footnote w:type="continuationSeparator" w:id="0">
    <w:p w:rsidR="00C144EF" w:rsidRDefault="00C1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18" w:rsidRDefault="00C144EF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E6918" w:rsidRDefault="008E6918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3F6"/>
    <w:multiLevelType w:val="multilevel"/>
    <w:tmpl w:val="6D188E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18"/>
    <w:rsid w:val="002412B5"/>
    <w:rsid w:val="008E6918"/>
    <w:rsid w:val="00C1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AB1A"/>
  <w15:docId w15:val="{7348A597-9258-44C5-8025-3CD5764C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161</cp:revision>
  <dcterms:created xsi:type="dcterms:W3CDTF">2020-12-26T06:51:00Z</dcterms:created>
  <dcterms:modified xsi:type="dcterms:W3CDTF">2025-12-10T06:34:00Z</dcterms:modified>
</cp:coreProperties>
</file>