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CD2" w:rsidRDefault="00513074">
      <w:pPr>
        <w:spacing w:line="288" w:lineRule="auto"/>
        <w:jc w:val="center"/>
        <w:rPr>
          <w:color w:val="000000" w:themeColor="text1"/>
        </w:rPr>
      </w:pPr>
      <w:r>
        <w:rPr>
          <w:noProof/>
          <w:color w:val="000000" w:themeColor="text1"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5CD2" w:rsidRDefault="00513074">
      <w:pPr>
        <w:pStyle w:val="a8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  <w:r>
        <w:rPr>
          <w:rFonts w:ascii="Times New Roman" w:hAnsi="Times New Roman"/>
          <w:color w:val="000000" w:themeColor="text1"/>
          <w:spacing w:val="-20"/>
          <w:sz w:val="31"/>
        </w:rPr>
        <w:t>ГЛАВНОЕ  УПРАВЛЕНИЕ  АРХИТЕКТУРЫ  И  ГРАДОСТРОИТЕЛЬСТВА</w:t>
      </w:r>
    </w:p>
    <w:p w:rsidR="00305CD2" w:rsidRDefault="00513074">
      <w:pPr>
        <w:pStyle w:val="a8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  <w:r>
        <w:rPr>
          <w:rFonts w:ascii="Times New Roman" w:hAnsi="Times New Roman"/>
          <w:color w:val="000000" w:themeColor="text1"/>
          <w:spacing w:val="-20"/>
          <w:sz w:val="31"/>
        </w:rPr>
        <w:t>РЯЗАНСКОЙ   ОБЛАСТИ</w:t>
      </w:r>
    </w:p>
    <w:p w:rsidR="00305CD2" w:rsidRDefault="00305CD2">
      <w:pPr>
        <w:pStyle w:val="a8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</w:p>
    <w:p w:rsidR="00305CD2" w:rsidRDefault="00305CD2">
      <w:pPr>
        <w:pStyle w:val="a8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</w:p>
    <w:p w:rsidR="00305CD2" w:rsidRDefault="00513074">
      <w:pPr>
        <w:tabs>
          <w:tab w:val="left" w:pos="709"/>
        </w:tabs>
        <w:jc w:val="center"/>
        <w:rPr>
          <w:b/>
          <w:color w:val="000000" w:themeColor="text1"/>
          <w:sz w:val="32"/>
        </w:rPr>
      </w:pPr>
      <w:r>
        <w:rPr>
          <w:b/>
          <w:color w:val="000000" w:themeColor="text1"/>
          <w:sz w:val="32"/>
        </w:rPr>
        <w:t>П О С Т А Н О В Л Е Н И Е</w:t>
      </w:r>
    </w:p>
    <w:p w:rsidR="00305CD2" w:rsidRDefault="00305CD2">
      <w:pPr>
        <w:tabs>
          <w:tab w:val="left" w:pos="709"/>
        </w:tabs>
        <w:jc w:val="center"/>
        <w:rPr>
          <w:color w:val="000000" w:themeColor="text1"/>
          <w:sz w:val="28"/>
        </w:rPr>
      </w:pPr>
    </w:p>
    <w:p w:rsidR="00305CD2" w:rsidRDefault="00305CD2">
      <w:pPr>
        <w:tabs>
          <w:tab w:val="left" w:pos="709"/>
        </w:tabs>
        <w:jc w:val="center"/>
        <w:rPr>
          <w:color w:val="000000" w:themeColor="text1"/>
          <w:sz w:val="28"/>
        </w:rPr>
      </w:pPr>
    </w:p>
    <w:p w:rsidR="00305CD2" w:rsidRDefault="00513074">
      <w:pPr>
        <w:tabs>
          <w:tab w:val="left" w:pos="709"/>
        </w:tabs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«</w:t>
      </w:r>
      <w:r w:rsidR="00482831">
        <w:rPr>
          <w:color w:val="000000" w:themeColor="text1"/>
          <w:sz w:val="28"/>
        </w:rPr>
        <w:t>12</w:t>
      </w:r>
      <w:r>
        <w:rPr>
          <w:color w:val="000000" w:themeColor="text1"/>
          <w:sz w:val="28"/>
        </w:rPr>
        <w:t>»</w:t>
      </w:r>
      <w:r w:rsidR="00482831">
        <w:rPr>
          <w:color w:val="000000" w:themeColor="text1"/>
          <w:sz w:val="28"/>
        </w:rPr>
        <w:t xml:space="preserve"> декабря </w:t>
      </w:r>
      <w:r>
        <w:rPr>
          <w:color w:val="000000" w:themeColor="text1"/>
          <w:sz w:val="28"/>
        </w:rPr>
        <w:t xml:space="preserve">2025 г.                                                                        </w:t>
      </w:r>
      <w:r w:rsidR="00482831">
        <w:rPr>
          <w:color w:val="000000" w:themeColor="text1"/>
          <w:sz w:val="28"/>
        </w:rPr>
        <w:t xml:space="preserve">                  </w:t>
      </w:r>
      <w:r>
        <w:rPr>
          <w:color w:val="000000" w:themeColor="text1"/>
          <w:sz w:val="28"/>
        </w:rPr>
        <w:t xml:space="preserve">№ </w:t>
      </w:r>
      <w:r w:rsidR="00482831">
        <w:rPr>
          <w:color w:val="000000" w:themeColor="text1"/>
          <w:sz w:val="28"/>
        </w:rPr>
        <w:t>1107-п</w:t>
      </w:r>
    </w:p>
    <w:p w:rsidR="00305CD2" w:rsidRDefault="00305CD2">
      <w:pPr>
        <w:tabs>
          <w:tab w:val="left" w:pos="709"/>
        </w:tabs>
        <w:jc w:val="both"/>
        <w:rPr>
          <w:color w:val="000000" w:themeColor="text1"/>
          <w:sz w:val="28"/>
        </w:rPr>
      </w:pPr>
    </w:p>
    <w:p w:rsidR="00305CD2" w:rsidRDefault="00305CD2">
      <w:pPr>
        <w:tabs>
          <w:tab w:val="left" w:pos="709"/>
        </w:tabs>
        <w:jc w:val="both"/>
        <w:rPr>
          <w:color w:val="000000" w:themeColor="text1"/>
          <w:sz w:val="28"/>
        </w:rPr>
      </w:pPr>
    </w:p>
    <w:p w:rsidR="00305CD2" w:rsidRDefault="005130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2" w:lineRule="auto"/>
        <w:ind w:left="-142" w:right="-425"/>
        <w:jc w:val="center"/>
        <w:rPr>
          <w:sz w:val="28"/>
          <w:szCs w:val="28"/>
        </w:rPr>
      </w:pPr>
      <w:bookmarkStart w:id="0" w:name="_GoBack"/>
      <w:r>
        <w:rPr>
          <w:color w:val="000000" w:themeColor="text1"/>
          <w:sz w:val="28"/>
        </w:rPr>
        <w:t xml:space="preserve">О внесении изменений в </w:t>
      </w:r>
      <w:r>
        <w:rPr>
          <w:color w:val="000000" w:themeColor="text1"/>
          <w:sz w:val="28"/>
          <w:szCs w:val="28"/>
        </w:rPr>
        <w:t>правила</w:t>
      </w:r>
      <w:r>
        <w:rPr>
          <w:color w:val="000000" w:themeColor="text1"/>
          <w:sz w:val="28"/>
          <w:szCs w:val="28"/>
        </w:rPr>
        <w:t xml:space="preserve"> землепользования и застройки</w:t>
      </w:r>
      <w:r>
        <w:rPr>
          <w:color w:val="000000" w:themeColor="text1"/>
          <w:sz w:val="28"/>
          <w:szCs w:val="28"/>
        </w:rPr>
        <w:br/>
        <w:t xml:space="preserve">муниципального образования – </w:t>
      </w:r>
      <w:r>
        <w:rPr>
          <w:sz w:val="28"/>
          <w:szCs w:val="28"/>
        </w:rPr>
        <w:t>Гавриловское сельское поселение</w:t>
      </w:r>
    </w:p>
    <w:p w:rsidR="00305CD2" w:rsidRDefault="00513074">
      <w:pPr>
        <w:tabs>
          <w:tab w:val="left" w:pos="709"/>
        </w:tabs>
        <w:spacing w:line="252" w:lineRule="auto"/>
        <w:jc w:val="center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Спасского </w:t>
      </w:r>
      <w:r>
        <w:rPr>
          <w:color w:val="000000" w:themeColor="text1"/>
          <w:sz w:val="28"/>
          <w:szCs w:val="28"/>
        </w:rPr>
        <w:t>муниципального района Рязанской области</w:t>
      </w:r>
    </w:p>
    <w:bookmarkEnd w:id="0"/>
    <w:p w:rsidR="00305CD2" w:rsidRDefault="00305CD2">
      <w:pPr>
        <w:tabs>
          <w:tab w:val="left" w:pos="709"/>
        </w:tabs>
        <w:spacing w:line="252" w:lineRule="auto"/>
        <w:jc w:val="center"/>
        <w:rPr>
          <w:color w:val="000000" w:themeColor="text1"/>
          <w:sz w:val="28"/>
          <w:szCs w:val="28"/>
        </w:rPr>
      </w:pPr>
    </w:p>
    <w:p w:rsidR="00305CD2" w:rsidRDefault="00513074">
      <w:pPr>
        <w:spacing w:line="252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 основании статей 32, 33 Градостроительного кодекса Российской Федерации, статьи 2 Закона Рязанской области от 2</w:t>
      </w:r>
      <w:r>
        <w:rPr>
          <w:color w:val="000000" w:themeColor="text1"/>
          <w:sz w:val="28"/>
          <w:szCs w:val="28"/>
        </w:rPr>
        <w:t>8.12.2018 № 106-ОЗ</w:t>
      </w:r>
      <w:r>
        <w:rPr>
          <w:color w:val="000000" w:themeColor="text1"/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</w:t>
      </w:r>
      <w:r>
        <w:rPr>
          <w:color w:val="000000" w:themeColor="text1"/>
          <w:sz w:val="28"/>
          <w:szCs w:val="28"/>
        </w:rPr>
        <w:t xml:space="preserve">становлениями Правительства Рязанской области </w:t>
      </w:r>
      <w:r>
        <w:rPr>
          <w:color w:val="000000" w:themeColor="text1"/>
          <w:sz w:val="28"/>
          <w:szCs w:val="28"/>
        </w:rPr>
        <w:br/>
        <w:t xml:space="preserve">от 06.09.2022 № 320 «Об установлении случаев утверждения проектов генеральных планов, правил землепользования и застройки, планировки </w:t>
      </w:r>
      <w:r>
        <w:rPr>
          <w:color w:val="000000" w:themeColor="text1"/>
          <w:sz w:val="28"/>
          <w:szCs w:val="28"/>
        </w:rPr>
        <w:br/>
        <w:t xml:space="preserve">и межевания территории без проведения общественных обсуждений </w:t>
      </w:r>
      <w:r>
        <w:rPr>
          <w:color w:val="000000" w:themeColor="text1"/>
          <w:sz w:val="28"/>
          <w:szCs w:val="28"/>
        </w:rPr>
        <w:br/>
        <w:t>или публичн</w:t>
      </w:r>
      <w:r>
        <w:rPr>
          <w:color w:val="000000" w:themeColor="text1"/>
          <w:sz w:val="28"/>
          <w:szCs w:val="28"/>
        </w:rPr>
        <w:t xml:space="preserve">ых слушаний», от 06.08.2008 № 153 «Об утверждении Положения </w:t>
      </w:r>
      <w:r>
        <w:rPr>
          <w:color w:val="000000" w:themeColor="text1"/>
          <w:sz w:val="28"/>
          <w:szCs w:val="28"/>
        </w:rPr>
        <w:br/>
        <w:t>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305CD2" w:rsidRDefault="00513074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spacing w:line="252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Внести в правила землепользования и з</w:t>
      </w:r>
      <w:r>
        <w:rPr>
          <w:rFonts w:ascii="Times New Roman" w:hAnsi="Times New Roman"/>
          <w:color w:val="000000" w:themeColor="text1"/>
          <w:sz w:val="28"/>
          <w:szCs w:val="28"/>
        </w:rPr>
        <w:t>астройки муниципального образования – Гавриловское сельское поселение Спасского муниципального района Рязанской области, утвержденные решением Думы муниципального образования – Спасский муниципальный район Рязанской области от 29.05.2017 № 39/4 «Об утвержд</w:t>
      </w:r>
      <w:r>
        <w:rPr>
          <w:rFonts w:ascii="Times New Roman" w:hAnsi="Times New Roman"/>
          <w:color w:val="000000" w:themeColor="text1"/>
          <w:sz w:val="28"/>
          <w:szCs w:val="28"/>
        </w:rPr>
        <w:t>ении Правил землепользования и застройки муниципального образования – Гавриловское сельское поселение Спасского муниципального района Рязанской области» (в редакции постановления администрации муниципального образования – Спасский муниципальный район Рязан</w:t>
      </w:r>
      <w:r>
        <w:rPr>
          <w:rFonts w:ascii="Times New Roman" w:hAnsi="Times New Roman"/>
          <w:color w:val="000000" w:themeColor="text1"/>
          <w:sz w:val="28"/>
          <w:szCs w:val="28"/>
        </w:rPr>
        <w:t>ской области от 29.12.2017 № 1357), следующие изменения:</w:t>
      </w:r>
    </w:p>
    <w:p w:rsidR="00305CD2" w:rsidRDefault="00305CD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2" w:lineRule="auto"/>
        <w:ind w:firstLine="709"/>
        <w:jc w:val="both"/>
        <w:rPr>
          <w:color w:val="000000" w:themeColor="text1"/>
        </w:rPr>
      </w:pPr>
    </w:p>
    <w:p w:rsidR="00305CD2" w:rsidRDefault="00305CD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2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305CD2" w:rsidRDefault="005130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2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1) </w:t>
      </w:r>
      <w:r>
        <w:rPr>
          <w:rFonts w:cs="Times New Roman"/>
          <w:color w:val="000000" w:themeColor="text1"/>
          <w:sz w:val="28"/>
          <w:szCs w:val="28"/>
        </w:rPr>
        <w:t>подпункт 5.2 пункта 5 статьи 28</w:t>
      </w:r>
      <w:r>
        <w:rPr>
          <w:color w:val="000000" w:themeColor="text1"/>
          <w:sz w:val="28"/>
          <w:szCs w:val="28"/>
        </w:rPr>
        <w:t xml:space="preserve"> изложить в редакции согласно приложению № 1 к настоящему постановлению;</w:t>
      </w:r>
    </w:p>
    <w:p w:rsidR="00305CD2" w:rsidRDefault="00513074">
      <w:pPr>
        <w:spacing w:line="252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2) дополнить приложением № 4, содержащим графическое описание местоположения границ террит</w:t>
      </w:r>
      <w:r>
        <w:rPr>
          <w:color w:val="000000" w:themeColor="text1"/>
          <w:sz w:val="28"/>
          <w:szCs w:val="28"/>
        </w:rPr>
        <w:t>ориальных зон «Т1. Зона объектов автомобильного транспорта (населенный пункт с. Гавриловское)», «Т1. Зона объектов автомобильного транспорта», согласно приложению № 2 к настоящему постановлению.</w:t>
      </w:r>
    </w:p>
    <w:p w:rsidR="00305CD2" w:rsidRDefault="00513074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spacing w:line="252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Настоящее постановление вступает в силу со дня его официально</w:t>
      </w:r>
      <w:r>
        <w:rPr>
          <w:rFonts w:ascii="Times New Roman" w:hAnsi="Times New Roman"/>
          <w:color w:val="000000" w:themeColor="text1"/>
          <w:sz w:val="28"/>
          <w:szCs w:val="28"/>
        </w:rPr>
        <w:t>го опубликования.</w:t>
      </w:r>
    </w:p>
    <w:p w:rsidR="00305CD2" w:rsidRDefault="00513074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spacing w:line="252" w:lineRule="auto"/>
        <w:ind w:left="0"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</w:rPr>
        <w:t>Государственному казенному учреждению Рязанской области</w:t>
      </w:r>
      <w:r>
        <w:rPr>
          <w:rFonts w:ascii="Times New Roman" w:hAnsi="Times New Roman"/>
          <w:color w:val="000000" w:themeColor="text1"/>
          <w:sz w:val="28"/>
        </w:rPr>
        <w:br/>
        <w:t>«Центр градостроительного развития Рязанской области»:</w:t>
      </w:r>
    </w:p>
    <w:p w:rsidR="00305CD2" w:rsidRDefault="00513074">
      <w:pPr>
        <w:pStyle w:val="ConsPlusNormal1"/>
        <w:tabs>
          <w:tab w:val="left" w:pos="708"/>
          <w:tab w:val="left" w:pos="1276"/>
        </w:tabs>
        <w:spacing w:line="252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1) обеспечить доступ к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изменениям в правила землепользования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и застройки муниципального образования –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Гавриловское сельское поселение Спасского муниципального района Рязанской области в федеральной государственной информационной системе территориального планирования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и размещение в государственных информационных системах обеспечения градостроительной деяте</w:t>
      </w:r>
      <w:r>
        <w:rPr>
          <w:rFonts w:ascii="Times New Roman" w:hAnsi="Times New Roman"/>
          <w:color w:val="000000" w:themeColor="text1"/>
          <w:sz w:val="28"/>
          <w:szCs w:val="28"/>
        </w:rPr>
        <w:t>льности в соответствии с требованиями Градостроительного кодекса Российской Федерации;</w:t>
      </w:r>
    </w:p>
    <w:p w:rsidR="00305CD2" w:rsidRDefault="00513074">
      <w:pPr>
        <w:pStyle w:val="ConsPlusNormal1"/>
        <w:tabs>
          <w:tab w:val="left" w:pos="708"/>
          <w:tab w:val="left" w:pos="1276"/>
        </w:tabs>
        <w:spacing w:line="252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подготовить, заверить усиленной квалифицированной электронной подписью и направить в территориальный орган федерального органа исполнительной власти, уполномоченный П</w:t>
      </w:r>
      <w:r>
        <w:rPr>
          <w:rFonts w:ascii="Times New Roman" w:hAnsi="Times New Roman"/>
          <w:color w:val="000000" w:themeColor="text1"/>
          <w:sz w:val="28"/>
          <w:szCs w:val="28"/>
        </w:rPr>
        <w:t>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границах территориальных зон для внесения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в Единый государственный </w:t>
      </w:r>
      <w:r>
        <w:rPr>
          <w:rFonts w:ascii="Times New Roman" w:hAnsi="Times New Roman"/>
          <w:color w:val="000000" w:themeColor="text1"/>
          <w:sz w:val="28"/>
          <w:szCs w:val="28"/>
        </w:rPr>
        <w:t>реестр недвижимости в соответствии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с Федеральным законом от 13.07.2015 № 218-ФЗ «О государственной регистрации недвижимости».</w:t>
      </w:r>
    </w:p>
    <w:p w:rsidR="00305CD2" w:rsidRDefault="00513074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spacing w:line="252" w:lineRule="auto"/>
        <w:ind w:left="0"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</w:rPr>
        <w:t>Отделу кадровой работы и делопроизводства обеспечить:</w:t>
      </w:r>
    </w:p>
    <w:p w:rsidR="00305CD2" w:rsidRDefault="00513074">
      <w:pPr>
        <w:pStyle w:val="ConsPlusNormal1"/>
        <w:tabs>
          <w:tab w:val="left" w:pos="708"/>
          <w:tab w:val="left" w:pos="1276"/>
        </w:tabs>
        <w:spacing w:line="252" w:lineRule="auto"/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</w:rPr>
        <w:t xml:space="preserve">1)  </w:t>
      </w:r>
      <w:r>
        <w:rPr>
          <w:rFonts w:ascii="Times New Roman" w:hAnsi="Times New Roman"/>
          <w:color w:val="000000" w:themeColor="text1"/>
          <w:sz w:val="28"/>
          <w:szCs w:val="28"/>
        </w:rPr>
        <w:t>государственную регистрацию настоящего постановления в правовом департам</w:t>
      </w:r>
      <w:r>
        <w:rPr>
          <w:rFonts w:ascii="Times New Roman" w:hAnsi="Times New Roman"/>
          <w:color w:val="000000" w:themeColor="text1"/>
          <w:sz w:val="28"/>
          <w:szCs w:val="28"/>
        </w:rPr>
        <w:t>енте аппарата Губернатора и Правительства Рязанской области;</w:t>
      </w:r>
    </w:p>
    <w:p w:rsidR="00305CD2" w:rsidRDefault="00513074">
      <w:pPr>
        <w:pStyle w:val="ConsPlusNormal1"/>
        <w:tabs>
          <w:tab w:val="left" w:pos="708"/>
          <w:tab w:val="left" w:pos="1276"/>
        </w:tabs>
        <w:spacing w:line="252" w:lineRule="auto"/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000000" w:themeColor="text1"/>
          <w:sz w:val="28"/>
        </w:rPr>
        <w:br/>
        <w:t>«Рязанские ведомости» (www.rv-ryazan.ru) и на официальном интернет-портале правовой информации (</w:t>
      </w:r>
      <w:hyperlink r:id="rId8" w:tooltip="http://www.pravo.gov.ru/" w:history="1">
        <w:r>
          <w:rPr>
            <w:rFonts w:ascii="Times New Roman" w:hAnsi="Times New Roman"/>
            <w:color w:val="000000" w:themeColor="text1"/>
            <w:sz w:val="28"/>
          </w:rPr>
          <w:t>www.pravo.gov.ru</w:t>
        </w:r>
      </w:hyperlink>
      <w:r>
        <w:rPr>
          <w:rFonts w:ascii="Times New Roman" w:hAnsi="Times New Roman"/>
          <w:color w:val="000000" w:themeColor="text1"/>
          <w:sz w:val="28"/>
        </w:rPr>
        <w:t>).</w:t>
      </w:r>
    </w:p>
    <w:p w:rsidR="00305CD2" w:rsidRDefault="00513074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spacing w:line="252" w:lineRule="auto"/>
        <w:ind w:left="0"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</w:t>
      </w:r>
      <w:r>
        <w:rPr>
          <w:rFonts w:ascii="Times New Roman" w:hAnsi="Times New Roman"/>
          <w:color w:val="000000" w:themeColor="text1"/>
          <w:sz w:val="28"/>
        </w:rPr>
        <w:br/>
        <w:t>в сети «Инте</w:t>
      </w:r>
      <w:r>
        <w:rPr>
          <w:rFonts w:ascii="Times New Roman" w:hAnsi="Times New Roman"/>
          <w:color w:val="000000" w:themeColor="text1"/>
          <w:sz w:val="28"/>
        </w:rPr>
        <w:t>рнет».</w:t>
      </w:r>
    </w:p>
    <w:p w:rsidR="00305CD2" w:rsidRDefault="00513074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spacing w:line="252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Предложить главе муниципального образования – Спасский муниципальный район Рязанской области, главе муниципального образования – Гавриловское сельское поселение Спасского муниципального района Рязанской области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обеспечить размещение настоящего постановления на официальном </w:t>
      </w:r>
      <w:r>
        <w:rPr>
          <w:rFonts w:ascii="Times New Roman" w:hAnsi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сайте муниципального образования в сети «Интернет», публикацию в средствах массовой информации.</w:t>
      </w:r>
    </w:p>
    <w:p w:rsidR="00305CD2" w:rsidRDefault="00513074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spacing w:line="252" w:lineRule="auto"/>
        <w:ind w:left="0"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</w:rPr>
        <w:t>Контроль за исполнением настоящего постановления возложить</w:t>
      </w:r>
      <w:r>
        <w:rPr>
          <w:rFonts w:ascii="Times New Roman" w:hAnsi="Times New Roman"/>
          <w:color w:val="000000" w:themeColor="text1"/>
          <w:sz w:val="28"/>
        </w:rPr>
        <w:br/>
        <w:t>на заместителя начальника главного у</w:t>
      </w:r>
      <w:r>
        <w:rPr>
          <w:rFonts w:ascii="Times New Roman" w:hAnsi="Times New Roman"/>
          <w:color w:val="000000" w:themeColor="text1"/>
          <w:sz w:val="28"/>
        </w:rPr>
        <w:t xml:space="preserve">правления архитектуры </w:t>
      </w:r>
      <w:r>
        <w:rPr>
          <w:rFonts w:ascii="Times New Roman" w:hAnsi="Times New Roman"/>
          <w:color w:val="000000" w:themeColor="text1"/>
          <w:sz w:val="28"/>
        </w:rPr>
        <w:br/>
        <w:t>и градостроительства Рязанской области Т.С. Попкову.</w:t>
      </w:r>
    </w:p>
    <w:p w:rsidR="00305CD2" w:rsidRDefault="00305CD2">
      <w:pPr>
        <w:tabs>
          <w:tab w:val="left" w:pos="709"/>
        </w:tabs>
        <w:spacing w:line="252" w:lineRule="auto"/>
        <w:jc w:val="center"/>
        <w:rPr>
          <w:color w:val="000000" w:themeColor="text1"/>
          <w:sz w:val="28"/>
        </w:rPr>
      </w:pPr>
    </w:p>
    <w:p w:rsidR="00305CD2" w:rsidRDefault="00305CD2">
      <w:pPr>
        <w:tabs>
          <w:tab w:val="left" w:pos="709"/>
        </w:tabs>
        <w:spacing w:line="252" w:lineRule="auto"/>
        <w:jc w:val="center"/>
        <w:rPr>
          <w:color w:val="000000" w:themeColor="text1"/>
          <w:sz w:val="28"/>
          <w:szCs w:val="28"/>
        </w:rPr>
      </w:pPr>
    </w:p>
    <w:p w:rsidR="00305CD2" w:rsidRDefault="00513074">
      <w:pPr>
        <w:tabs>
          <w:tab w:val="left" w:pos="709"/>
        </w:tabs>
        <w:spacing w:line="252" w:lineRule="auto"/>
        <w:rPr>
          <w:sz w:val="28"/>
          <w:szCs w:val="28"/>
        </w:rPr>
      </w:pPr>
      <w:r>
        <w:rPr>
          <w:sz w:val="28"/>
        </w:rPr>
        <w:t>Начальник                                                                                                 Р.В. Шашкин</w:t>
      </w:r>
    </w:p>
    <w:p w:rsidR="00305CD2" w:rsidRDefault="00305CD2">
      <w:pPr>
        <w:tabs>
          <w:tab w:val="left" w:pos="709"/>
        </w:tabs>
        <w:rPr>
          <w:sz w:val="28"/>
          <w:szCs w:val="28"/>
        </w:rPr>
      </w:pPr>
    </w:p>
    <w:p w:rsidR="00305CD2" w:rsidRDefault="00305CD2"/>
    <w:sectPr w:rsidR="00305CD2">
      <w:headerReference w:type="default" r:id="rId9"/>
      <w:pgSz w:w="11906" w:h="16838"/>
      <w:pgMar w:top="907" w:right="567" w:bottom="90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074" w:rsidRDefault="00513074">
      <w:r>
        <w:separator/>
      </w:r>
    </w:p>
  </w:endnote>
  <w:endnote w:type="continuationSeparator" w:id="0">
    <w:p w:rsidR="00513074" w:rsidRDefault="00513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074" w:rsidRDefault="00513074">
      <w:r>
        <w:separator/>
      </w:r>
    </w:p>
  </w:footnote>
  <w:footnote w:type="continuationSeparator" w:id="0">
    <w:p w:rsidR="00513074" w:rsidRDefault="005130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CD2" w:rsidRDefault="00513074">
    <w:pPr>
      <w:pStyle w:val="af8"/>
      <w:jc w:val="center"/>
      <w:rPr>
        <w:rFonts w:ascii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="00482831">
      <w:rPr>
        <w:noProof/>
      </w:rPr>
      <w:t>2</w:t>
    </w:r>
    <w:r>
      <w:fldChar w:fldCharType="end"/>
    </w:r>
  </w:p>
  <w:p w:rsidR="00305CD2" w:rsidRDefault="00305CD2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64659"/>
    <w:multiLevelType w:val="multilevel"/>
    <w:tmpl w:val="C1F431A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01DE3EEA"/>
    <w:multiLevelType w:val="multilevel"/>
    <w:tmpl w:val="4576290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" w15:restartNumberingAfterBreak="0">
    <w:nsid w:val="04A444F7"/>
    <w:multiLevelType w:val="multilevel"/>
    <w:tmpl w:val="5A64391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" w15:restartNumberingAfterBreak="0">
    <w:nsid w:val="0E0875D1"/>
    <w:multiLevelType w:val="multilevel"/>
    <w:tmpl w:val="6A6622E2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" w15:restartNumberingAfterBreak="0">
    <w:nsid w:val="120156B7"/>
    <w:multiLevelType w:val="multilevel"/>
    <w:tmpl w:val="9A924BBA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5" w15:restartNumberingAfterBreak="0">
    <w:nsid w:val="236C2C84"/>
    <w:multiLevelType w:val="multilevel"/>
    <w:tmpl w:val="896A222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6" w15:restartNumberingAfterBreak="0">
    <w:nsid w:val="28614206"/>
    <w:multiLevelType w:val="multilevel"/>
    <w:tmpl w:val="FEE680AC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7" w15:restartNumberingAfterBreak="0">
    <w:nsid w:val="2C074B32"/>
    <w:multiLevelType w:val="multilevel"/>
    <w:tmpl w:val="E07E001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8" w15:restartNumberingAfterBreak="0">
    <w:nsid w:val="304B786C"/>
    <w:multiLevelType w:val="multilevel"/>
    <w:tmpl w:val="83ACDE58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9" w15:restartNumberingAfterBreak="0">
    <w:nsid w:val="352F050D"/>
    <w:multiLevelType w:val="multilevel"/>
    <w:tmpl w:val="6E44AC0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0" w15:restartNumberingAfterBreak="0">
    <w:nsid w:val="37627A8B"/>
    <w:multiLevelType w:val="multilevel"/>
    <w:tmpl w:val="BB7AB7D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1" w15:restartNumberingAfterBreak="0">
    <w:nsid w:val="37DA5E27"/>
    <w:multiLevelType w:val="multilevel"/>
    <w:tmpl w:val="2C845170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2" w15:restartNumberingAfterBreak="0">
    <w:nsid w:val="39897587"/>
    <w:multiLevelType w:val="multilevel"/>
    <w:tmpl w:val="C202696E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3" w15:restartNumberingAfterBreak="0">
    <w:nsid w:val="39E953C5"/>
    <w:multiLevelType w:val="multilevel"/>
    <w:tmpl w:val="0D92D5F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4" w15:restartNumberingAfterBreak="0">
    <w:nsid w:val="39FD6085"/>
    <w:multiLevelType w:val="multilevel"/>
    <w:tmpl w:val="54D4C89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5" w15:restartNumberingAfterBreak="0">
    <w:nsid w:val="41BF7441"/>
    <w:multiLevelType w:val="multilevel"/>
    <w:tmpl w:val="A7944D90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6" w15:restartNumberingAfterBreak="0">
    <w:nsid w:val="48831AA2"/>
    <w:multiLevelType w:val="multilevel"/>
    <w:tmpl w:val="F176CF2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7" w15:restartNumberingAfterBreak="0">
    <w:nsid w:val="4DBB52C3"/>
    <w:multiLevelType w:val="multilevel"/>
    <w:tmpl w:val="1158B06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8" w15:restartNumberingAfterBreak="0">
    <w:nsid w:val="4F552EE0"/>
    <w:multiLevelType w:val="multilevel"/>
    <w:tmpl w:val="01903FB6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9" w15:restartNumberingAfterBreak="0">
    <w:nsid w:val="500D57E2"/>
    <w:multiLevelType w:val="multilevel"/>
    <w:tmpl w:val="B1F4760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0" w15:restartNumberingAfterBreak="0">
    <w:nsid w:val="51B977FA"/>
    <w:multiLevelType w:val="multilevel"/>
    <w:tmpl w:val="795A019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1" w15:restartNumberingAfterBreak="0">
    <w:nsid w:val="573841E0"/>
    <w:multiLevelType w:val="multilevel"/>
    <w:tmpl w:val="B2D88DA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2" w15:restartNumberingAfterBreak="0">
    <w:nsid w:val="58057757"/>
    <w:multiLevelType w:val="multilevel"/>
    <w:tmpl w:val="DEC6CD0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3" w15:restartNumberingAfterBreak="0">
    <w:nsid w:val="58323AAE"/>
    <w:multiLevelType w:val="multilevel"/>
    <w:tmpl w:val="07D83EA2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4" w15:restartNumberingAfterBreak="0">
    <w:nsid w:val="59A43AC0"/>
    <w:multiLevelType w:val="multilevel"/>
    <w:tmpl w:val="1C847EDA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5" w15:restartNumberingAfterBreak="0">
    <w:nsid w:val="5BEB2334"/>
    <w:multiLevelType w:val="multilevel"/>
    <w:tmpl w:val="F3E65944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6" w15:restartNumberingAfterBreak="0">
    <w:nsid w:val="5D7110C4"/>
    <w:multiLevelType w:val="multilevel"/>
    <w:tmpl w:val="DF822C94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7" w15:restartNumberingAfterBreak="0">
    <w:nsid w:val="614313E8"/>
    <w:multiLevelType w:val="multilevel"/>
    <w:tmpl w:val="B4F46874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8" w15:restartNumberingAfterBreak="0">
    <w:nsid w:val="6266345A"/>
    <w:multiLevelType w:val="multilevel"/>
    <w:tmpl w:val="A604930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9" w15:restartNumberingAfterBreak="0">
    <w:nsid w:val="64CE078C"/>
    <w:multiLevelType w:val="multilevel"/>
    <w:tmpl w:val="9E9AEE00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0" w15:restartNumberingAfterBreak="0">
    <w:nsid w:val="6A3C44EF"/>
    <w:multiLevelType w:val="multilevel"/>
    <w:tmpl w:val="188ACE86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1" w15:restartNumberingAfterBreak="0">
    <w:nsid w:val="6C566C49"/>
    <w:multiLevelType w:val="multilevel"/>
    <w:tmpl w:val="8D78C5A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2" w15:restartNumberingAfterBreak="0">
    <w:nsid w:val="72312398"/>
    <w:multiLevelType w:val="multilevel"/>
    <w:tmpl w:val="F88EE1B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3" w15:restartNumberingAfterBreak="0">
    <w:nsid w:val="76E0325D"/>
    <w:multiLevelType w:val="multilevel"/>
    <w:tmpl w:val="95426B9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4" w15:restartNumberingAfterBreak="0">
    <w:nsid w:val="773B6585"/>
    <w:multiLevelType w:val="multilevel"/>
    <w:tmpl w:val="81DEA1E8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5" w15:restartNumberingAfterBreak="0">
    <w:nsid w:val="78D901D6"/>
    <w:multiLevelType w:val="multilevel"/>
    <w:tmpl w:val="BBEAA352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6" w15:restartNumberingAfterBreak="0">
    <w:nsid w:val="79E8192C"/>
    <w:multiLevelType w:val="multilevel"/>
    <w:tmpl w:val="F81AB68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7" w15:restartNumberingAfterBreak="0">
    <w:nsid w:val="7A2A006F"/>
    <w:multiLevelType w:val="multilevel"/>
    <w:tmpl w:val="9B4C421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8" w15:restartNumberingAfterBreak="0">
    <w:nsid w:val="7AC9521C"/>
    <w:multiLevelType w:val="multilevel"/>
    <w:tmpl w:val="542A2B0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9" w15:restartNumberingAfterBreak="0">
    <w:nsid w:val="7C2C67A6"/>
    <w:multiLevelType w:val="multilevel"/>
    <w:tmpl w:val="7B142A1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0" w15:restartNumberingAfterBreak="0">
    <w:nsid w:val="7C481B15"/>
    <w:multiLevelType w:val="multilevel"/>
    <w:tmpl w:val="8C66918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1" w15:restartNumberingAfterBreak="0">
    <w:nsid w:val="7DAF798D"/>
    <w:multiLevelType w:val="multilevel"/>
    <w:tmpl w:val="98B0150C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2" w15:restartNumberingAfterBreak="0">
    <w:nsid w:val="7FF817D5"/>
    <w:multiLevelType w:val="multilevel"/>
    <w:tmpl w:val="BCCEDB6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20"/>
  </w:num>
  <w:num w:numId="2">
    <w:abstractNumId w:val="36"/>
  </w:num>
  <w:num w:numId="3">
    <w:abstractNumId w:val="34"/>
  </w:num>
  <w:num w:numId="4">
    <w:abstractNumId w:val="26"/>
  </w:num>
  <w:num w:numId="5">
    <w:abstractNumId w:val="8"/>
  </w:num>
  <w:num w:numId="6">
    <w:abstractNumId w:val="24"/>
  </w:num>
  <w:num w:numId="7">
    <w:abstractNumId w:val="23"/>
  </w:num>
  <w:num w:numId="8">
    <w:abstractNumId w:val="17"/>
  </w:num>
  <w:num w:numId="9">
    <w:abstractNumId w:val="7"/>
  </w:num>
  <w:num w:numId="10">
    <w:abstractNumId w:val="28"/>
  </w:num>
  <w:num w:numId="11">
    <w:abstractNumId w:val="0"/>
  </w:num>
  <w:num w:numId="12">
    <w:abstractNumId w:val="32"/>
  </w:num>
  <w:num w:numId="13">
    <w:abstractNumId w:val="38"/>
  </w:num>
  <w:num w:numId="14">
    <w:abstractNumId w:val="9"/>
  </w:num>
  <w:num w:numId="15">
    <w:abstractNumId w:val="5"/>
  </w:num>
  <w:num w:numId="16">
    <w:abstractNumId w:val="14"/>
  </w:num>
  <w:num w:numId="17">
    <w:abstractNumId w:val="25"/>
  </w:num>
  <w:num w:numId="18">
    <w:abstractNumId w:val="29"/>
  </w:num>
  <w:num w:numId="19">
    <w:abstractNumId w:val="41"/>
  </w:num>
  <w:num w:numId="20">
    <w:abstractNumId w:val="6"/>
  </w:num>
  <w:num w:numId="21">
    <w:abstractNumId w:val="12"/>
  </w:num>
  <w:num w:numId="22">
    <w:abstractNumId w:val="15"/>
  </w:num>
  <w:num w:numId="23">
    <w:abstractNumId w:val="35"/>
  </w:num>
  <w:num w:numId="24">
    <w:abstractNumId w:val="18"/>
  </w:num>
  <w:num w:numId="25">
    <w:abstractNumId w:val="4"/>
  </w:num>
  <w:num w:numId="26">
    <w:abstractNumId w:val="27"/>
  </w:num>
  <w:num w:numId="27">
    <w:abstractNumId w:val="11"/>
  </w:num>
  <w:num w:numId="28">
    <w:abstractNumId w:val="30"/>
  </w:num>
  <w:num w:numId="29">
    <w:abstractNumId w:val="3"/>
  </w:num>
  <w:num w:numId="30">
    <w:abstractNumId w:val="2"/>
  </w:num>
  <w:num w:numId="31">
    <w:abstractNumId w:val="40"/>
  </w:num>
  <w:num w:numId="32">
    <w:abstractNumId w:val="10"/>
  </w:num>
  <w:num w:numId="33">
    <w:abstractNumId w:val="22"/>
  </w:num>
  <w:num w:numId="34">
    <w:abstractNumId w:val="19"/>
  </w:num>
  <w:num w:numId="35">
    <w:abstractNumId w:val="42"/>
  </w:num>
  <w:num w:numId="36">
    <w:abstractNumId w:val="1"/>
  </w:num>
  <w:num w:numId="37">
    <w:abstractNumId w:val="16"/>
  </w:num>
  <w:num w:numId="38">
    <w:abstractNumId w:val="37"/>
  </w:num>
  <w:num w:numId="39">
    <w:abstractNumId w:val="31"/>
  </w:num>
  <w:num w:numId="40">
    <w:abstractNumId w:val="33"/>
  </w:num>
  <w:num w:numId="41">
    <w:abstractNumId w:val="21"/>
  </w:num>
  <w:num w:numId="42">
    <w:abstractNumId w:val="13"/>
  </w:num>
  <w:num w:numId="4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CD2"/>
    <w:rsid w:val="00305CD2"/>
    <w:rsid w:val="00482831"/>
    <w:rsid w:val="0051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7BBCF"/>
  <w15:docId w15:val="{E01DF62C-41FE-498C-8BCB-B75A30005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paragraph" w:styleId="a4">
    <w:name w:val="table of figures"/>
    <w:basedOn w:val="a"/>
    <w:next w:val="a"/>
    <w:uiPriority w:val="99"/>
    <w:unhideWhenUsed/>
  </w:style>
  <w:style w:type="character" w:styleId="a5">
    <w:name w:val="footnote reference"/>
    <w:uiPriority w:val="99"/>
    <w:unhideWhenUsed/>
    <w:rPr>
      <w:vertAlign w:val="superscript"/>
    </w:rPr>
  </w:style>
  <w:style w:type="character" w:styleId="a6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7">
    <w:name w:val="Название объекта Знак"/>
    <w:basedOn w:val="10"/>
    <w:link w:val="a8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9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a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b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c">
    <w:name w:val="Title"/>
    <w:next w:val="ad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Textbody0"/>
  </w:style>
  <w:style w:type="paragraph" w:styleId="a8">
    <w:name w:val="caption"/>
    <w:link w:val="a7"/>
    <w:qFormat/>
    <w:rPr>
      <w:b/>
      <w:sz w:val="36"/>
    </w:rPr>
  </w:style>
  <w:style w:type="paragraph" w:styleId="af">
    <w:name w:val="index heading"/>
    <w:qFormat/>
    <w:rPr>
      <w:sz w:val="26"/>
    </w:rPr>
  </w:style>
  <w:style w:type="paragraph" w:styleId="af0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1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2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3">
    <w:name w:val="endnote text"/>
    <w:basedOn w:val="a"/>
    <w:uiPriority w:val="99"/>
    <w:semiHidden/>
    <w:unhideWhenUsed/>
    <w:rPr>
      <w:sz w:val="20"/>
    </w:rPr>
  </w:style>
  <w:style w:type="paragraph" w:styleId="af4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5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6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7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8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9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a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docdata">
    <w:name w:val="docdat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ru-RU" w:bidi="ar-SA"/>
    </w:rPr>
  </w:style>
  <w:style w:type="paragraph" w:customStyle="1" w:styleId="1f1">
    <w:name w:val="Обычный (веб)1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708</Words>
  <Characters>4038</Characters>
  <Application>Microsoft Office Word</Application>
  <DocSecurity>0</DocSecurity>
  <Lines>33</Lines>
  <Paragraphs>9</Paragraphs>
  <ScaleCrop>false</ScaleCrop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Анастастия Теслова</dc:creator>
  <dc:description/>
  <cp:lastModifiedBy>User214</cp:lastModifiedBy>
  <cp:revision>80</cp:revision>
  <dcterms:created xsi:type="dcterms:W3CDTF">2025-03-03T06:43:00Z</dcterms:created>
  <dcterms:modified xsi:type="dcterms:W3CDTF">2025-12-12T08:17:00Z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