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35A" w:rsidRDefault="009E6365">
      <w:pPr>
        <w:spacing w:line="288" w:lineRule="auto"/>
        <w:jc w:val="center"/>
        <w:rPr>
          <w:color w:val="000000" w:themeColor="text1"/>
        </w:rPr>
      </w:pPr>
      <w:r>
        <w:rPr>
          <w:noProof/>
          <w:color w:val="000000" w:themeColor="text1"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35A" w:rsidRDefault="009E6365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ГЛАВНОЕ  УПРАВЛЕНИЕ  АРХИТЕКТУРЫ  И  ГРАДОСТРОИТЕЛЬСТВА</w:t>
      </w:r>
    </w:p>
    <w:p w:rsidR="0056435A" w:rsidRDefault="009E6365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РЯЗАНСКОЙ   ОБЛАСТИ</w:t>
      </w:r>
    </w:p>
    <w:p w:rsidR="0056435A" w:rsidRDefault="0056435A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56435A" w:rsidRDefault="0056435A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56435A" w:rsidRDefault="009E6365">
      <w:pPr>
        <w:tabs>
          <w:tab w:val="left" w:pos="709"/>
        </w:tabs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П О С Т А Н О В Л Е Н И Е</w:t>
      </w:r>
    </w:p>
    <w:p w:rsidR="0056435A" w:rsidRDefault="0056435A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56435A" w:rsidRDefault="0056435A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56435A" w:rsidRDefault="009E6365">
      <w:pPr>
        <w:tabs>
          <w:tab w:val="left" w:pos="709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</w:t>
      </w:r>
      <w:r w:rsidR="00EF2811">
        <w:rPr>
          <w:color w:val="000000" w:themeColor="text1"/>
          <w:sz w:val="28"/>
        </w:rPr>
        <w:t>12</w:t>
      </w:r>
      <w:r>
        <w:rPr>
          <w:color w:val="000000" w:themeColor="text1"/>
          <w:sz w:val="28"/>
        </w:rPr>
        <w:t>»</w:t>
      </w:r>
      <w:r w:rsidR="00EF2811">
        <w:rPr>
          <w:color w:val="000000" w:themeColor="text1"/>
          <w:sz w:val="28"/>
        </w:rPr>
        <w:t xml:space="preserve"> декабря </w:t>
      </w:r>
      <w:r>
        <w:rPr>
          <w:color w:val="000000" w:themeColor="text1"/>
          <w:sz w:val="28"/>
        </w:rPr>
        <w:t xml:space="preserve">2025 г.                                                                        </w:t>
      </w:r>
      <w:r w:rsidR="00EF2811">
        <w:rPr>
          <w:color w:val="000000" w:themeColor="text1"/>
          <w:sz w:val="28"/>
        </w:rPr>
        <w:t xml:space="preserve">                  </w:t>
      </w:r>
      <w:r>
        <w:rPr>
          <w:color w:val="000000" w:themeColor="text1"/>
          <w:sz w:val="28"/>
        </w:rPr>
        <w:t xml:space="preserve">№ </w:t>
      </w:r>
      <w:r w:rsidR="00EF2811">
        <w:rPr>
          <w:color w:val="000000" w:themeColor="text1"/>
          <w:sz w:val="28"/>
        </w:rPr>
        <w:t>1109-п</w:t>
      </w:r>
    </w:p>
    <w:p w:rsidR="0056435A" w:rsidRDefault="0056435A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56435A" w:rsidRDefault="0056435A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56435A" w:rsidRDefault="009E63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142" w:right="-425"/>
        <w:jc w:val="center"/>
        <w:rPr>
          <w:sz w:val="28"/>
          <w:szCs w:val="28"/>
        </w:rPr>
      </w:pPr>
      <w:bookmarkStart w:id="0" w:name="_GoBack"/>
      <w:r>
        <w:rPr>
          <w:color w:val="000000" w:themeColor="text1"/>
          <w:sz w:val="28"/>
        </w:rPr>
        <w:t xml:space="preserve">О внесении изменений в </w:t>
      </w:r>
      <w:r>
        <w:rPr>
          <w:color w:val="000000" w:themeColor="text1"/>
          <w:sz w:val="28"/>
          <w:szCs w:val="28"/>
        </w:rPr>
        <w:t>правила</w:t>
      </w:r>
      <w:r>
        <w:rPr>
          <w:color w:val="000000" w:themeColor="text1"/>
          <w:sz w:val="28"/>
          <w:szCs w:val="28"/>
        </w:rPr>
        <w:t xml:space="preserve"> землепользования и застройки</w:t>
      </w:r>
      <w:r>
        <w:rPr>
          <w:color w:val="000000" w:themeColor="text1"/>
          <w:sz w:val="28"/>
          <w:szCs w:val="28"/>
        </w:rPr>
        <w:br/>
        <w:t xml:space="preserve">муниципального образования – </w:t>
      </w:r>
      <w:r>
        <w:rPr>
          <w:sz w:val="28"/>
          <w:szCs w:val="28"/>
        </w:rPr>
        <w:t>Перкинское сельское поселение</w:t>
      </w:r>
    </w:p>
    <w:p w:rsidR="0056435A" w:rsidRDefault="009E6365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Спасского </w:t>
      </w:r>
      <w:r>
        <w:rPr>
          <w:color w:val="000000" w:themeColor="text1"/>
          <w:sz w:val="28"/>
          <w:szCs w:val="28"/>
        </w:rPr>
        <w:t>муниципального района Рязанской области</w:t>
      </w:r>
    </w:p>
    <w:bookmarkEnd w:id="0"/>
    <w:p w:rsidR="0056435A" w:rsidRDefault="0056435A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56435A" w:rsidRDefault="009E6365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основании статей 32, 33 Градостроительного кодекса Российской Федерации, статьи 2 Закона Рязанской области от 28.</w:t>
      </w:r>
      <w:r>
        <w:rPr>
          <w:color w:val="000000" w:themeColor="text1"/>
          <w:sz w:val="28"/>
          <w:szCs w:val="28"/>
        </w:rPr>
        <w:t>12.2018 № 106-ОЗ</w:t>
      </w:r>
      <w:r>
        <w:rPr>
          <w:color w:val="000000" w:themeColor="text1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</w:t>
      </w:r>
      <w:r>
        <w:rPr>
          <w:color w:val="000000" w:themeColor="text1"/>
          <w:sz w:val="28"/>
          <w:szCs w:val="28"/>
        </w:rPr>
        <w:t xml:space="preserve">ановлениями Правительства Рязанской области </w:t>
      </w:r>
      <w:r>
        <w:rPr>
          <w:color w:val="000000" w:themeColor="text1"/>
          <w:sz w:val="28"/>
          <w:szCs w:val="28"/>
        </w:rPr>
        <w:br/>
        <w:t xml:space="preserve">от 06.09.2022 № 320 «Об установлении случаев утверждения проектов генеральных планов, правил землепользования и застройки, планировки </w:t>
      </w:r>
      <w:r>
        <w:rPr>
          <w:color w:val="000000" w:themeColor="text1"/>
          <w:sz w:val="28"/>
          <w:szCs w:val="28"/>
        </w:rPr>
        <w:br/>
        <w:t xml:space="preserve">и межевания территории без проведения общественных обсуждений </w:t>
      </w:r>
      <w:r>
        <w:rPr>
          <w:color w:val="000000" w:themeColor="text1"/>
          <w:sz w:val="28"/>
          <w:szCs w:val="28"/>
        </w:rPr>
        <w:br/>
        <w:t>или публичных</w:t>
      </w:r>
      <w:r>
        <w:rPr>
          <w:color w:val="000000" w:themeColor="text1"/>
          <w:sz w:val="28"/>
          <w:szCs w:val="28"/>
        </w:rPr>
        <w:t xml:space="preserve"> слушаний», от 06.08.2008 № 153 «Об утверждении Положения </w:t>
      </w:r>
      <w:r>
        <w:rPr>
          <w:color w:val="000000" w:themeColor="text1"/>
          <w:sz w:val="28"/>
          <w:szCs w:val="28"/>
        </w:rPr>
        <w:br/>
        <w:t>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56435A" w:rsidRDefault="009E636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Внести в правила землепользования и зас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тройки муниципального образования – Перкинское сельское поселение Спасского муниципального района Рязанской области, утвержденные постановлением администрации муниципального образования – Спасский муниципальный район Рязанской области от 19.11.2018 № 1094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«Об утверждении Правил землепользования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 застройки муниципального образования – Перкинское сельское поселение Спасского муниципального района Рязанской области» (в редакции постановлений Главархитектуры Рязанской области от 02.11.2022 № 628-п,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от 10.12.</w:t>
      </w:r>
      <w:r>
        <w:rPr>
          <w:rFonts w:ascii="Times New Roman" w:hAnsi="Times New Roman"/>
          <w:color w:val="000000" w:themeColor="text1"/>
          <w:sz w:val="28"/>
          <w:szCs w:val="28"/>
        </w:rPr>
        <w:t>2025 № 1093-п), следующие изменения:</w:t>
      </w:r>
    </w:p>
    <w:p w:rsidR="0056435A" w:rsidRDefault="009E63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>
        <w:rPr>
          <w:rFonts w:cs="Times New Roman"/>
          <w:color w:val="000000" w:themeColor="text1"/>
          <w:sz w:val="28"/>
          <w:szCs w:val="28"/>
        </w:rPr>
        <w:t>подпункт 3.1 пункта 3 статьи 28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1 к настоящему постановлению;</w:t>
      </w:r>
    </w:p>
    <w:p w:rsidR="0056435A" w:rsidRDefault="009E6365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дополнить графическим описанием местоположения границ территориальных зон согласно приложению № 2</w:t>
      </w:r>
      <w:r>
        <w:rPr>
          <w:color w:val="000000" w:themeColor="text1"/>
          <w:sz w:val="28"/>
          <w:szCs w:val="28"/>
        </w:rPr>
        <w:t xml:space="preserve"> к настоящему постановлению.</w:t>
      </w:r>
    </w:p>
    <w:p w:rsidR="0056435A" w:rsidRDefault="009E636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Настоящее постановление вступает в силу со дня его официального опубликования.</w:t>
      </w:r>
    </w:p>
    <w:p w:rsidR="0056435A" w:rsidRDefault="009E636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000000" w:themeColor="text1"/>
          <w:sz w:val="28"/>
        </w:rPr>
        <w:br/>
        <w:t>«Центр градостроительного развития Рязанской области»:</w:t>
      </w:r>
    </w:p>
    <w:p w:rsidR="0056435A" w:rsidRDefault="009E6365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1) обеспечить доступ к </w:t>
      </w:r>
      <w:r>
        <w:rPr>
          <w:rFonts w:ascii="Times New Roman" w:hAnsi="Times New Roman"/>
          <w:color w:val="000000" w:themeColor="text1"/>
          <w:sz w:val="28"/>
          <w:szCs w:val="28"/>
        </w:rPr>
        <w:t>изменениям в п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равила землепользования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 застройки муниципального образования – Перкинское сельское поселение Спасского муниципального района Рязанской области в федеральной государственной информационной системе территориального планирования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размещение в государстве</w:t>
      </w:r>
      <w:r>
        <w:rPr>
          <w:rFonts w:ascii="Times New Roman" w:hAnsi="Times New Roman"/>
          <w:color w:val="000000" w:themeColor="text1"/>
          <w:sz w:val="28"/>
          <w:szCs w:val="28"/>
        </w:rPr>
        <w:t>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56435A" w:rsidRDefault="009E6365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подготовить, заверить усиленной квалифицированной электронной подписью и направить в территориальный о</w:t>
      </w:r>
      <w:r>
        <w:rPr>
          <w:rFonts w:ascii="Times New Roman" w:hAnsi="Times New Roman"/>
          <w:color w:val="000000" w:themeColor="text1"/>
          <w:sz w:val="28"/>
          <w:szCs w:val="28"/>
        </w:rPr>
        <w:t>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</w:t>
      </w:r>
      <w:r>
        <w:rPr>
          <w:rFonts w:ascii="Times New Roman" w:hAnsi="Times New Roman"/>
          <w:color w:val="000000" w:themeColor="text1"/>
          <w:sz w:val="28"/>
          <w:szCs w:val="28"/>
        </w:rPr>
        <w:t>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с Федеральным законом от 13.07.2015 № 218-ФЗ «О государственной регистрации недвижимости».</w:t>
      </w:r>
    </w:p>
    <w:p w:rsidR="0056435A" w:rsidRDefault="009E636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Отделу кадровой работы и делопроизводства обеспечить:</w:t>
      </w:r>
    </w:p>
    <w:p w:rsidR="0056435A" w:rsidRDefault="009E6365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 xml:space="preserve">1)  </w:t>
      </w:r>
      <w:r>
        <w:rPr>
          <w:rFonts w:ascii="Times New Roman" w:hAnsi="Times New Roman"/>
          <w:color w:val="000000" w:themeColor="text1"/>
          <w:sz w:val="28"/>
          <w:szCs w:val="28"/>
        </w:rPr>
        <w:t>государс</w:t>
      </w:r>
      <w:r>
        <w:rPr>
          <w:rFonts w:ascii="Times New Roman" w:hAnsi="Times New Roman"/>
          <w:color w:val="000000" w:themeColor="text1"/>
          <w:sz w:val="28"/>
          <w:szCs w:val="28"/>
        </w:rPr>
        <w:t>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56435A" w:rsidRDefault="009E6365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</w:rPr>
        <w:br/>
        <w:t>«Рязанские ведомости» (www.rv-ryazan.ru) и на официальном интернет-порт</w:t>
      </w:r>
      <w:r>
        <w:rPr>
          <w:rFonts w:ascii="Times New Roman" w:hAnsi="Times New Roman"/>
          <w:color w:val="000000" w:themeColor="text1"/>
          <w:sz w:val="28"/>
        </w:rPr>
        <w:t>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000000" w:themeColor="text1"/>
            <w:sz w:val="28"/>
          </w:rPr>
          <w:t>www.pravo.gov.ru</w:t>
        </w:r>
      </w:hyperlink>
      <w:r>
        <w:rPr>
          <w:rFonts w:ascii="Times New Roman" w:hAnsi="Times New Roman"/>
          <w:color w:val="000000" w:themeColor="text1"/>
          <w:sz w:val="28"/>
        </w:rPr>
        <w:t>).</w:t>
      </w:r>
    </w:p>
    <w:p w:rsidR="0056435A" w:rsidRDefault="009E6365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</w:t>
      </w:r>
      <w:r>
        <w:rPr>
          <w:rFonts w:ascii="Times New Roman" w:hAnsi="Times New Roman"/>
          <w:color w:val="000000" w:themeColor="text1"/>
          <w:sz w:val="28"/>
        </w:rPr>
        <w:t xml:space="preserve"> архитектуры 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br/>
        <w:t>в сети «Интернет».</w:t>
      </w:r>
    </w:p>
    <w:p w:rsidR="0056435A" w:rsidRDefault="009E636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Предложить главе муниципального образования – Спасский муниципальный район Рязанской области, главе муниципального образования – Перкинское сельское поселение Спасского муниципального р</w:t>
      </w:r>
      <w:r>
        <w:rPr>
          <w:rFonts w:ascii="Times New Roman" w:hAnsi="Times New Roman"/>
          <w:color w:val="000000" w:themeColor="text1"/>
          <w:sz w:val="28"/>
          <w:szCs w:val="28"/>
        </w:rPr>
        <w:t>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56435A" w:rsidRDefault="009E636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Контроль за исполнением настоящего постановления возложить</w:t>
      </w:r>
      <w:r>
        <w:rPr>
          <w:rFonts w:ascii="Times New Roman" w:hAnsi="Times New Roman"/>
          <w:color w:val="000000" w:themeColor="text1"/>
          <w:sz w:val="28"/>
        </w:rPr>
        <w:br/>
        <w:t xml:space="preserve">на заместителя </w:t>
      </w:r>
      <w:r>
        <w:rPr>
          <w:rFonts w:ascii="Times New Roman" w:hAnsi="Times New Roman"/>
          <w:color w:val="000000" w:themeColor="text1"/>
          <w:sz w:val="28"/>
        </w:rPr>
        <w:t xml:space="preserve">начальника главного управления архитектуры </w:t>
      </w:r>
      <w:r>
        <w:rPr>
          <w:rFonts w:ascii="Times New Roman" w:hAnsi="Times New Roman"/>
          <w:color w:val="000000" w:themeColor="text1"/>
          <w:sz w:val="28"/>
        </w:rPr>
        <w:br/>
        <w:t>и градостроительства Рязанской области Т.С. Попкову.</w:t>
      </w:r>
    </w:p>
    <w:p w:rsidR="0056435A" w:rsidRDefault="0056435A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56435A" w:rsidRDefault="0056435A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56435A" w:rsidRDefault="009E6365">
      <w:pPr>
        <w:tabs>
          <w:tab w:val="left" w:pos="709"/>
        </w:tabs>
        <w:rPr>
          <w:sz w:val="28"/>
        </w:rPr>
      </w:pPr>
      <w:r>
        <w:rPr>
          <w:sz w:val="28"/>
        </w:rPr>
        <w:t>Начальник                                                                                                 Р.В. Шашкин</w:t>
      </w:r>
    </w:p>
    <w:sectPr w:rsidR="0056435A">
      <w:headerReference w:type="default" r:id="rId9"/>
      <w:pgSz w:w="11906" w:h="16838"/>
      <w:pgMar w:top="907" w:right="567" w:bottom="90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365" w:rsidRDefault="009E6365">
      <w:r>
        <w:separator/>
      </w:r>
    </w:p>
  </w:endnote>
  <w:endnote w:type="continuationSeparator" w:id="0">
    <w:p w:rsidR="009E6365" w:rsidRDefault="009E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365" w:rsidRDefault="009E6365">
      <w:r>
        <w:separator/>
      </w:r>
    </w:p>
  </w:footnote>
  <w:footnote w:type="continuationSeparator" w:id="0">
    <w:p w:rsidR="009E6365" w:rsidRDefault="009E6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35A" w:rsidRDefault="009E6365">
    <w:pPr>
      <w:pStyle w:val="af8"/>
      <w:jc w:val="center"/>
    </w:pPr>
    <w:r>
      <w:fldChar w:fldCharType="begin"/>
    </w:r>
    <w:r>
      <w:instrText>PAGE \* MERGEFORMAT</w:instrText>
    </w:r>
    <w:r>
      <w:fldChar w:fldCharType="separate"/>
    </w:r>
    <w:r w:rsidR="00EF2811">
      <w:rPr>
        <w:noProof/>
      </w:rPr>
      <w:t>2</w:t>
    </w:r>
    <w:r>
      <w:fldChar w:fldCharType="end"/>
    </w:r>
  </w:p>
  <w:p w:rsidR="0056435A" w:rsidRDefault="0056435A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33EB"/>
    <w:multiLevelType w:val="multilevel"/>
    <w:tmpl w:val="4CE670B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 w15:restartNumberingAfterBreak="0">
    <w:nsid w:val="01FE29FF"/>
    <w:multiLevelType w:val="multilevel"/>
    <w:tmpl w:val="2D7C475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 w15:restartNumberingAfterBreak="0">
    <w:nsid w:val="02133703"/>
    <w:multiLevelType w:val="multilevel"/>
    <w:tmpl w:val="54583D5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 w15:restartNumberingAfterBreak="0">
    <w:nsid w:val="071A30D8"/>
    <w:multiLevelType w:val="multilevel"/>
    <w:tmpl w:val="85268B8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 w15:restartNumberingAfterBreak="0">
    <w:nsid w:val="0797681E"/>
    <w:multiLevelType w:val="multilevel"/>
    <w:tmpl w:val="F18AF31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 w15:restartNumberingAfterBreak="0">
    <w:nsid w:val="122C4A67"/>
    <w:multiLevelType w:val="multilevel"/>
    <w:tmpl w:val="DD6068A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 w15:restartNumberingAfterBreak="0">
    <w:nsid w:val="174D17D6"/>
    <w:multiLevelType w:val="multilevel"/>
    <w:tmpl w:val="1D7EDA1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 w15:restartNumberingAfterBreak="0">
    <w:nsid w:val="1D1F5FB9"/>
    <w:multiLevelType w:val="multilevel"/>
    <w:tmpl w:val="33D84E2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 w15:restartNumberingAfterBreak="0">
    <w:nsid w:val="1F181A85"/>
    <w:multiLevelType w:val="multilevel"/>
    <w:tmpl w:val="FDCE5AD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 w15:restartNumberingAfterBreak="0">
    <w:nsid w:val="21D40198"/>
    <w:multiLevelType w:val="multilevel"/>
    <w:tmpl w:val="A1D02D3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 w15:restartNumberingAfterBreak="0">
    <w:nsid w:val="2B94011B"/>
    <w:multiLevelType w:val="multilevel"/>
    <w:tmpl w:val="FBD26FB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 w15:restartNumberingAfterBreak="0">
    <w:nsid w:val="2C487F4C"/>
    <w:multiLevelType w:val="multilevel"/>
    <w:tmpl w:val="F99C873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 w15:restartNumberingAfterBreak="0">
    <w:nsid w:val="2CD935D2"/>
    <w:multiLevelType w:val="multilevel"/>
    <w:tmpl w:val="B28A00A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2FBA1D89"/>
    <w:multiLevelType w:val="multilevel"/>
    <w:tmpl w:val="84648A6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372D6FC8"/>
    <w:multiLevelType w:val="multilevel"/>
    <w:tmpl w:val="B830AD5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38E1445F"/>
    <w:multiLevelType w:val="multilevel"/>
    <w:tmpl w:val="7ED4F6A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 w15:restartNumberingAfterBreak="0">
    <w:nsid w:val="3D1D38D6"/>
    <w:multiLevelType w:val="multilevel"/>
    <w:tmpl w:val="DEE6B86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 w15:restartNumberingAfterBreak="0">
    <w:nsid w:val="4164670D"/>
    <w:multiLevelType w:val="multilevel"/>
    <w:tmpl w:val="5B3A46F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 w15:restartNumberingAfterBreak="0">
    <w:nsid w:val="41C906A3"/>
    <w:multiLevelType w:val="multilevel"/>
    <w:tmpl w:val="B25CFF7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 w15:restartNumberingAfterBreak="0">
    <w:nsid w:val="42211E41"/>
    <w:multiLevelType w:val="multilevel"/>
    <w:tmpl w:val="53543DA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44E43175"/>
    <w:multiLevelType w:val="multilevel"/>
    <w:tmpl w:val="6F7C7EB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 w15:restartNumberingAfterBreak="0">
    <w:nsid w:val="46946C49"/>
    <w:multiLevelType w:val="multilevel"/>
    <w:tmpl w:val="B882089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 w15:restartNumberingAfterBreak="0">
    <w:nsid w:val="495214F4"/>
    <w:multiLevelType w:val="multilevel"/>
    <w:tmpl w:val="EB90B10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 w15:restartNumberingAfterBreak="0">
    <w:nsid w:val="49AF745B"/>
    <w:multiLevelType w:val="multilevel"/>
    <w:tmpl w:val="F8A09A5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 w15:restartNumberingAfterBreak="0">
    <w:nsid w:val="4A600955"/>
    <w:multiLevelType w:val="multilevel"/>
    <w:tmpl w:val="3416944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4A8874DB"/>
    <w:multiLevelType w:val="multilevel"/>
    <w:tmpl w:val="E54E711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 w15:restartNumberingAfterBreak="0">
    <w:nsid w:val="4C8302C9"/>
    <w:multiLevelType w:val="multilevel"/>
    <w:tmpl w:val="B2A2A43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 w15:restartNumberingAfterBreak="0">
    <w:nsid w:val="4CCA2D07"/>
    <w:multiLevelType w:val="multilevel"/>
    <w:tmpl w:val="7A70837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 w15:restartNumberingAfterBreak="0">
    <w:nsid w:val="4E9A3759"/>
    <w:multiLevelType w:val="multilevel"/>
    <w:tmpl w:val="F306B04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 w15:restartNumberingAfterBreak="0">
    <w:nsid w:val="522E7374"/>
    <w:multiLevelType w:val="multilevel"/>
    <w:tmpl w:val="F7FE92C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 w15:restartNumberingAfterBreak="0">
    <w:nsid w:val="57B57CFC"/>
    <w:multiLevelType w:val="multilevel"/>
    <w:tmpl w:val="53FA2B9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 w15:restartNumberingAfterBreak="0">
    <w:nsid w:val="5F3E07CA"/>
    <w:multiLevelType w:val="multilevel"/>
    <w:tmpl w:val="AB50C84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2" w15:restartNumberingAfterBreak="0">
    <w:nsid w:val="61431F4B"/>
    <w:multiLevelType w:val="multilevel"/>
    <w:tmpl w:val="896EA50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3" w15:restartNumberingAfterBreak="0">
    <w:nsid w:val="6372543E"/>
    <w:multiLevelType w:val="multilevel"/>
    <w:tmpl w:val="C89A649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4" w15:restartNumberingAfterBreak="0">
    <w:nsid w:val="64E90063"/>
    <w:multiLevelType w:val="multilevel"/>
    <w:tmpl w:val="8B908C9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5" w15:restartNumberingAfterBreak="0">
    <w:nsid w:val="64FB40E1"/>
    <w:multiLevelType w:val="multilevel"/>
    <w:tmpl w:val="5DF636E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6" w15:restartNumberingAfterBreak="0">
    <w:nsid w:val="673403D5"/>
    <w:multiLevelType w:val="multilevel"/>
    <w:tmpl w:val="6EC041E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7" w15:restartNumberingAfterBreak="0">
    <w:nsid w:val="69D15060"/>
    <w:multiLevelType w:val="multilevel"/>
    <w:tmpl w:val="688AE67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8" w15:restartNumberingAfterBreak="0">
    <w:nsid w:val="6E0C09FF"/>
    <w:multiLevelType w:val="multilevel"/>
    <w:tmpl w:val="E95E76B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9" w15:restartNumberingAfterBreak="0">
    <w:nsid w:val="6FE024CC"/>
    <w:multiLevelType w:val="multilevel"/>
    <w:tmpl w:val="B88426F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0" w15:restartNumberingAfterBreak="0">
    <w:nsid w:val="714F38EB"/>
    <w:multiLevelType w:val="multilevel"/>
    <w:tmpl w:val="437C64A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1" w15:restartNumberingAfterBreak="0">
    <w:nsid w:val="77181AEA"/>
    <w:multiLevelType w:val="multilevel"/>
    <w:tmpl w:val="D9CE624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2" w15:restartNumberingAfterBreak="0">
    <w:nsid w:val="79297E0F"/>
    <w:multiLevelType w:val="multilevel"/>
    <w:tmpl w:val="4244861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3" w15:restartNumberingAfterBreak="0">
    <w:nsid w:val="796E3CFD"/>
    <w:multiLevelType w:val="multilevel"/>
    <w:tmpl w:val="62AE153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4" w15:restartNumberingAfterBreak="0">
    <w:nsid w:val="79E05E8B"/>
    <w:multiLevelType w:val="multilevel"/>
    <w:tmpl w:val="7590875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5" w15:restartNumberingAfterBreak="0">
    <w:nsid w:val="7A874E53"/>
    <w:multiLevelType w:val="multilevel"/>
    <w:tmpl w:val="976EC7B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6" w15:restartNumberingAfterBreak="0">
    <w:nsid w:val="7DD409FB"/>
    <w:multiLevelType w:val="multilevel"/>
    <w:tmpl w:val="F2E4CD5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45"/>
  </w:num>
  <w:num w:numId="2">
    <w:abstractNumId w:val="15"/>
  </w:num>
  <w:num w:numId="3">
    <w:abstractNumId w:val="42"/>
  </w:num>
  <w:num w:numId="4">
    <w:abstractNumId w:val="32"/>
  </w:num>
  <w:num w:numId="5">
    <w:abstractNumId w:val="36"/>
  </w:num>
  <w:num w:numId="6">
    <w:abstractNumId w:val="23"/>
  </w:num>
  <w:num w:numId="7">
    <w:abstractNumId w:val="31"/>
  </w:num>
  <w:num w:numId="8">
    <w:abstractNumId w:val="30"/>
  </w:num>
  <w:num w:numId="9">
    <w:abstractNumId w:val="44"/>
  </w:num>
  <w:num w:numId="10">
    <w:abstractNumId w:val="22"/>
  </w:num>
  <w:num w:numId="11">
    <w:abstractNumId w:val="43"/>
  </w:num>
  <w:num w:numId="12">
    <w:abstractNumId w:val="14"/>
  </w:num>
  <w:num w:numId="13">
    <w:abstractNumId w:val="12"/>
  </w:num>
  <w:num w:numId="14">
    <w:abstractNumId w:val="46"/>
  </w:num>
  <w:num w:numId="15">
    <w:abstractNumId w:val="19"/>
  </w:num>
  <w:num w:numId="16">
    <w:abstractNumId w:val="13"/>
  </w:num>
  <w:num w:numId="17">
    <w:abstractNumId w:val="18"/>
  </w:num>
  <w:num w:numId="18">
    <w:abstractNumId w:val="8"/>
  </w:num>
  <w:num w:numId="19">
    <w:abstractNumId w:val="6"/>
  </w:num>
  <w:num w:numId="20">
    <w:abstractNumId w:val="7"/>
  </w:num>
  <w:num w:numId="21">
    <w:abstractNumId w:val="39"/>
  </w:num>
  <w:num w:numId="22">
    <w:abstractNumId w:val="40"/>
  </w:num>
  <w:num w:numId="23">
    <w:abstractNumId w:val="17"/>
  </w:num>
  <w:num w:numId="24">
    <w:abstractNumId w:val="4"/>
  </w:num>
  <w:num w:numId="25">
    <w:abstractNumId w:val="25"/>
  </w:num>
  <w:num w:numId="26">
    <w:abstractNumId w:val="2"/>
  </w:num>
  <w:num w:numId="27">
    <w:abstractNumId w:val="21"/>
  </w:num>
  <w:num w:numId="28">
    <w:abstractNumId w:val="26"/>
  </w:num>
  <w:num w:numId="29">
    <w:abstractNumId w:val="29"/>
  </w:num>
  <w:num w:numId="30">
    <w:abstractNumId w:val="33"/>
  </w:num>
  <w:num w:numId="31">
    <w:abstractNumId w:val="10"/>
  </w:num>
  <w:num w:numId="32">
    <w:abstractNumId w:val="38"/>
  </w:num>
  <w:num w:numId="33">
    <w:abstractNumId w:val="24"/>
  </w:num>
  <w:num w:numId="34">
    <w:abstractNumId w:val="37"/>
  </w:num>
  <w:num w:numId="35">
    <w:abstractNumId w:val="35"/>
  </w:num>
  <w:num w:numId="36">
    <w:abstractNumId w:val="27"/>
  </w:num>
  <w:num w:numId="37">
    <w:abstractNumId w:val="1"/>
  </w:num>
  <w:num w:numId="38">
    <w:abstractNumId w:val="0"/>
  </w:num>
  <w:num w:numId="39">
    <w:abstractNumId w:val="20"/>
  </w:num>
  <w:num w:numId="40">
    <w:abstractNumId w:val="28"/>
  </w:num>
  <w:num w:numId="41">
    <w:abstractNumId w:val="34"/>
  </w:num>
  <w:num w:numId="42">
    <w:abstractNumId w:val="41"/>
  </w:num>
  <w:num w:numId="43">
    <w:abstractNumId w:val="3"/>
  </w:num>
  <w:num w:numId="44">
    <w:abstractNumId w:val="11"/>
  </w:num>
  <w:num w:numId="45">
    <w:abstractNumId w:val="9"/>
  </w:num>
  <w:num w:numId="46">
    <w:abstractNumId w:val="5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35A"/>
    <w:rsid w:val="0056435A"/>
    <w:rsid w:val="009E6365"/>
    <w:rsid w:val="00EF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AC6D"/>
  <w15:docId w15:val="{CC814CFB-37D3-4D2A-9204-7B979AE9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table of figures"/>
    <w:basedOn w:val="a"/>
    <w:next w:val="a"/>
    <w:uiPriority w:val="99"/>
    <w:unhideWhenUsed/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10"/>
    <w:link w:val="a8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c">
    <w:name w:val="Title"/>
    <w:next w:val="ad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8">
    <w:name w:val="caption"/>
    <w:link w:val="a7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af4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docdata">
    <w:name w:val="docdat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paragraph" w:customStyle="1" w:styleId="1f1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680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User214</cp:lastModifiedBy>
  <cp:revision>79</cp:revision>
  <dcterms:created xsi:type="dcterms:W3CDTF">2025-03-03T06:43:00Z</dcterms:created>
  <dcterms:modified xsi:type="dcterms:W3CDTF">2025-12-12T08:35:00Z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