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EC5" w:rsidRDefault="00C76AE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EC5" w:rsidRDefault="00C76AEA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743EC5" w:rsidRDefault="00C76AE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43EC5" w:rsidRDefault="00743EC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43EC5" w:rsidRDefault="00743EC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43EC5" w:rsidRDefault="00C76AE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43EC5" w:rsidRDefault="00743EC5">
      <w:pPr>
        <w:tabs>
          <w:tab w:val="left" w:pos="709"/>
        </w:tabs>
        <w:jc w:val="center"/>
        <w:rPr>
          <w:sz w:val="28"/>
        </w:rPr>
      </w:pPr>
    </w:p>
    <w:p w:rsidR="00743EC5" w:rsidRDefault="00743EC5">
      <w:pPr>
        <w:tabs>
          <w:tab w:val="left" w:pos="709"/>
        </w:tabs>
        <w:jc w:val="center"/>
        <w:rPr>
          <w:sz w:val="28"/>
        </w:rPr>
      </w:pPr>
    </w:p>
    <w:p w:rsidR="00743EC5" w:rsidRDefault="00C76AE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B04E2">
        <w:rPr>
          <w:sz w:val="28"/>
        </w:rPr>
        <w:t>15</w:t>
      </w:r>
      <w:r>
        <w:rPr>
          <w:sz w:val="28"/>
        </w:rPr>
        <w:t>»</w:t>
      </w:r>
      <w:r w:rsidR="00FB04E2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</w:t>
      </w:r>
      <w:r w:rsidR="00FB04E2">
        <w:rPr>
          <w:sz w:val="28"/>
        </w:rPr>
        <w:t xml:space="preserve">                  </w:t>
      </w:r>
      <w:r>
        <w:rPr>
          <w:sz w:val="28"/>
        </w:rPr>
        <w:t xml:space="preserve"> № </w:t>
      </w:r>
      <w:r w:rsidR="00FB04E2">
        <w:rPr>
          <w:sz w:val="28"/>
        </w:rPr>
        <w:t>1119-п</w:t>
      </w:r>
    </w:p>
    <w:p w:rsidR="00743EC5" w:rsidRDefault="00743EC5">
      <w:pPr>
        <w:tabs>
          <w:tab w:val="left" w:pos="709"/>
        </w:tabs>
        <w:jc w:val="both"/>
        <w:rPr>
          <w:sz w:val="28"/>
        </w:rPr>
      </w:pPr>
    </w:p>
    <w:p w:rsidR="00743EC5" w:rsidRDefault="00743EC5">
      <w:pPr>
        <w:tabs>
          <w:tab w:val="left" w:pos="709"/>
        </w:tabs>
        <w:jc w:val="both"/>
        <w:rPr>
          <w:sz w:val="28"/>
        </w:rPr>
      </w:pPr>
    </w:p>
    <w:p w:rsidR="00743EC5" w:rsidRDefault="00C76AEA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генеральный план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Екимовское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Рязанского муниципального района</w:t>
      </w:r>
    </w:p>
    <w:p w:rsidR="00743EC5" w:rsidRDefault="00C76AEA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Рязанской области</w:t>
      </w:r>
    </w:p>
    <w:bookmarkEnd w:id="0"/>
    <w:p w:rsidR="00743EC5" w:rsidRDefault="00743EC5">
      <w:pPr>
        <w:tabs>
          <w:tab w:val="left" w:pos="709"/>
        </w:tabs>
        <w:jc w:val="center"/>
        <w:rPr>
          <w:color w:val="auto"/>
          <w:sz w:val="28"/>
        </w:rPr>
      </w:pPr>
    </w:p>
    <w:p w:rsidR="00743EC5" w:rsidRDefault="00C76AEA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статьи 23, части 18 статьи 24, статьи 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>ст</w:t>
      </w:r>
      <w:r>
        <w:rPr>
          <w:color w:val="auto"/>
          <w:spacing w:val="-6"/>
          <w:sz w:val="28"/>
          <w:szCs w:val="28"/>
        </w:rPr>
        <w:t xml:space="preserve">атьи </w:t>
      </w:r>
      <w:r>
        <w:rPr>
          <w:color w:val="auto"/>
          <w:sz w:val="28"/>
          <w:szCs w:val="28"/>
        </w:rPr>
        <w:t>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</w:t>
      </w:r>
      <w:r>
        <w:rPr>
          <w:color w:val="auto"/>
          <w:sz w:val="28"/>
          <w:szCs w:val="28"/>
        </w:rPr>
        <w:t>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</w:t>
      </w:r>
      <w:r>
        <w:rPr>
          <w:color w:val="auto"/>
          <w:sz w:val="28"/>
          <w:szCs w:val="28"/>
        </w:rPr>
        <w:t>анской области ПОСТАНОВЛЯЕТ:</w:t>
      </w:r>
    </w:p>
    <w:p w:rsidR="00743EC5" w:rsidRDefault="00C76AEA" w:rsidP="00C76AE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proofErr w:type="spellStart"/>
      <w:r>
        <w:rPr>
          <w:color w:val="auto"/>
          <w:sz w:val="28"/>
          <w:szCs w:val="28"/>
        </w:rPr>
        <w:t>Екимовское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утвержденный постановлением главного управления </w:t>
      </w:r>
      <w:r>
        <w:rPr>
          <w:color w:val="auto"/>
          <w:sz w:val="28"/>
          <w:szCs w:val="28"/>
        </w:rPr>
        <w:t xml:space="preserve">архитектуры </w:t>
      </w:r>
      <w:r>
        <w:rPr>
          <w:color w:val="auto"/>
          <w:sz w:val="28"/>
          <w:szCs w:val="28"/>
        </w:rPr>
        <w:br/>
        <w:t>и градостроительства Рязанско</w:t>
      </w:r>
      <w:r>
        <w:rPr>
          <w:color w:val="auto"/>
          <w:sz w:val="28"/>
          <w:szCs w:val="28"/>
        </w:rPr>
        <w:t xml:space="preserve">й области </w:t>
      </w:r>
      <w:r>
        <w:rPr>
          <w:color w:val="auto"/>
          <w:sz w:val="28"/>
          <w:szCs w:val="28"/>
        </w:rPr>
        <w:t>от 05.10.2020 № 648-п</w:t>
      </w:r>
      <w:r>
        <w:rPr>
          <w:color w:val="auto"/>
          <w:sz w:val="28"/>
          <w:szCs w:val="28"/>
        </w:rPr>
        <w:t xml:space="preserve"> «Об утверждении генерального плана муниципального образования – </w:t>
      </w:r>
      <w:proofErr w:type="spellStart"/>
      <w:r>
        <w:rPr>
          <w:color w:val="auto"/>
          <w:sz w:val="28"/>
          <w:szCs w:val="28"/>
        </w:rPr>
        <w:t>Екимовское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>униципального района Рязанской области»</w:t>
      </w:r>
      <w:r>
        <w:rPr>
          <w:color w:val="000000" w:themeColor="text1"/>
          <w:sz w:val="28"/>
          <w:szCs w:val="28"/>
        </w:rPr>
        <w:t xml:space="preserve"> (</w:t>
      </w:r>
      <w:r>
        <w:rPr>
          <w:color w:val="auto"/>
          <w:sz w:val="28"/>
          <w:szCs w:val="28"/>
        </w:rPr>
        <w:t xml:space="preserve">в редакции постановлений </w:t>
      </w:r>
      <w:proofErr w:type="spellStart"/>
      <w:r>
        <w:rPr>
          <w:color w:val="auto"/>
          <w:sz w:val="28"/>
          <w:szCs w:val="28"/>
        </w:rPr>
        <w:t>Главархитектуры</w:t>
      </w:r>
      <w:proofErr w:type="spellEnd"/>
      <w:r>
        <w:rPr>
          <w:color w:val="auto"/>
          <w:sz w:val="28"/>
          <w:szCs w:val="28"/>
        </w:rPr>
        <w:t xml:space="preserve"> Рязанской области от 03.08.2023 № 350-п </w:t>
      </w:r>
      <w:r>
        <w:rPr>
          <w:color w:val="auto"/>
          <w:sz w:val="28"/>
          <w:szCs w:val="28"/>
        </w:rPr>
        <w:br/>
        <w:t xml:space="preserve">(ред. 08.09.2023), от 21.05.2024 № 237-п, от 28.05.2024 № 251-п, от 28.11.2024 </w:t>
      </w:r>
      <w:r>
        <w:rPr>
          <w:color w:val="auto"/>
          <w:sz w:val="28"/>
          <w:szCs w:val="28"/>
        </w:rPr>
        <w:br/>
        <w:t>№ 686-п, от 17.04.2025 № 293-п</w:t>
      </w:r>
      <w:r>
        <w:rPr>
          <w:sz w:val="28"/>
          <w:szCs w:val="28"/>
        </w:rPr>
        <w:t>, от 01.11.2025 № 961-п, от 08.12.2025 № 1076-п</w:t>
      </w:r>
      <w:r>
        <w:rPr>
          <w:sz w:val="28"/>
          <w:szCs w:val="28"/>
          <w:highlight w:val="white"/>
        </w:rPr>
        <w:t xml:space="preserve">), следующие </w:t>
      </w:r>
      <w:r>
        <w:rPr>
          <w:color w:val="auto"/>
          <w:sz w:val="28"/>
          <w:szCs w:val="28"/>
        </w:rPr>
        <w:t>изме</w:t>
      </w:r>
      <w:r>
        <w:rPr>
          <w:color w:val="auto"/>
          <w:sz w:val="28"/>
          <w:szCs w:val="28"/>
        </w:rPr>
        <w:t>нения</w:t>
      </w:r>
      <w:r>
        <w:rPr>
          <w:sz w:val="28"/>
          <w:szCs w:val="28"/>
          <w:highlight w:val="white"/>
        </w:rPr>
        <w:t>:</w:t>
      </w:r>
    </w:p>
    <w:p w:rsidR="00743EC5" w:rsidRDefault="00C76AEA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8"/>
        </w:rPr>
        <w:t>1)   в приложении № 1 в таблице пункта 2:</w:t>
      </w:r>
    </w:p>
    <w:p w:rsidR="00743EC5" w:rsidRDefault="00C76AEA">
      <w:pPr>
        <w:widowControl w:val="0"/>
        <w:tabs>
          <w:tab w:val="left" w:pos="709"/>
        </w:tabs>
        <w:ind w:firstLine="709"/>
        <w:jc w:val="both"/>
      </w:pPr>
      <w:r>
        <w:rPr>
          <w:color w:val="000000" w:themeColor="text1"/>
          <w:sz w:val="28"/>
        </w:rPr>
        <w:t>- цифры «631,48</w:t>
      </w:r>
      <w:r>
        <w:rPr>
          <w:color w:val="000000" w:themeColor="text1"/>
          <w:sz w:val="28"/>
          <w:szCs w:val="28"/>
          <w:lang w:bidi="ru-RU"/>
        </w:rPr>
        <w:t>» заменить цифрами «</w:t>
      </w:r>
      <w:r>
        <w:rPr>
          <w:color w:val="000000" w:themeColor="text1"/>
          <w:sz w:val="28"/>
          <w:szCs w:val="28"/>
          <w:lang w:bidi="ru-RU"/>
        </w:rPr>
        <w:t>632,57»</w:t>
      </w:r>
      <w:r>
        <w:rPr>
          <w:color w:val="000000" w:themeColor="text1"/>
          <w:sz w:val="28"/>
        </w:rPr>
        <w:t>;</w:t>
      </w:r>
    </w:p>
    <w:p w:rsidR="00743EC5" w:rsidRDefault="00C76AEA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>- цифры «46,29</w:t>
      </w:r>
      <w:r>
        <w:rPr>
          <w:color w:val="000000" w:themeColor="text1"/>
          <w:sz w:val="28"/>
          <w:szCs w:val="28"/>
          <w:lang w:bidi="ru-RU"/>
        </w:rPr>
        <w:t>» заменить цифрами «45</w:t>
      </w:r>
      <w:r>
        <w:rPr>
          <w:rFonts w:cs="Times New Roman"/>
          <w:sz w:val="28"/>
          <w:szCs w:val="28"/>
          <w:lang w:bidi="ru-RU"/>
        </w:rPr>
        <w:t>,20</w:t>
      </w:r>
      <w:r>
        <w:rPr>
          <w:color w:val="000000" w:themeColor="text1"/>
          <w:sz w:val="28"/>
          <w:szCs w:val="28"/>
          <w:lang w:bidi="ru-RU"/>
        </w:rPr>
        <w:t>»</w:t>
      </w:r>
      <w:r>
        <w:rPr>
          <w:color w:val="000000" w:themeColor="text1"/>
          <w:sz w:val="28"/>
        </w:rPr>
        <w:t>;</w:t>
      </w:r>
    </w:p>
    <w:p w:rsidR="00743EC5" w:rsidRDefault="00C76AEA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color w:val="000000" w:themeColor="text1"/>
          <w:sz w:val="28"/>
          <w:szCs w:val="27"/>
        </w:rPr>
        <w:t>в приложении № 2 согласно приложению № 1 к настоящему постановлению;</w:t>
      </w:r>
    </w:p>
    <w:p w:rsidR="00743EC5" w:rsidRDefault="00C76AEA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>
        <w:rPr>
          <w:color w:val="000000" w:themeColor="text1"/>
          <w:sz w:val="28"/>
          <w:szCs w:val="27"/>
        </w:rPr>
        <w:t>в приложении № 3 согласно приложению № 2 к на</w:t>
      </w:r>
      <w:r>
        <w:rPr>
          <w:color w:val="000000" w:themeColor="text1"/>
          <w:sz w:val="28"/>
          <w:szCs w:val="27"/>
        </w:rPr>
        <w:t>стоящему постановлению;</w:t>
      </w:r>
    </w:p>
    <w:p w:rsidR="00743EC5" w:rsidRDefault="00C76AEA">
      <w:pPr>
        <w:pStyle w:val="aa"/>
        <w:widowControl w:val="0"/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8"/>
        </w:rPr>
        <w:lastRenderedPageBreak/>
        <w:t xml:space="preserve">4) </w:t>
      </w:r>
      <w:r>
        <w:rPr>
          <w:color w:val="000000" w:themeColor="text1"/>
          <w:sz w:val="28"/>
          <w:szCs w:val="27"/>
        </w:rPr>
        <w:t>в приложении № 4 согласно приложению № 3 к настоящему постановлению.</w:t>
      </w:r>
    </w:p>
    <w:p w:rsidR="00743EC5" w:rsidRDefault="00C76AEA" w:rsidP="00C76AE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Графическое описание </w:t>
      </w:r>
      <w:r>
        <w:rPr>
          <w:color w:val="000000" w:themeColor="text1"/>
          <w:sz w:val="28"/>
          <w:szCs w:val="28"/>
        </w:rPr>
        <w:t xml:space="preserve">местоположения границ населенного пункта </w:t>
      </w:r>
      <w:r>
        <w:rPr>
          <w:color w:val="000000" w:themeColor="text1"/>
          <w:sz w:val="28"/>
          <w:szCs w:val="28"/>
        </w:rPr>
        <w:br/>
        <w:t>д. Дубняки изложить согласно приложению № 4 к настоящему постановлению.</w:t>
      </w:r>
    </w:p>
    <w:p w:rsidR="00743EC5" w:rsidRDefault="00C76AEA" w:rsidP="00C76AE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43EC5" w:rsidRDefault="00C76AEA" w:rsidP="00C76AE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области»:</w:t>
      </w:r>
    </w:p>
    <w:p w:rsidR="00743EC5" w:rsidRDefault="00C76AEA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обеспечить доступ к изменениям в генеральный план муниципальног</w:t>
      </w:r>
      <w:r>
        <w:rPr>
          <w:color w:val="000000" w:themeColor="text1"/>
          <w:sz w:val="28"/>
          <w:szCs w:val="28"/>
        </w:rPr>
        <w:t xml:space="preserve">о образования – </w:t>
      </w:r>
      <w:proofErr w:type="spellStart"/>
      <w:r>
        <w:rPr>
          <w:color w:val="auto"/>
          <w:sz w:val="28"/>
          <w:szCs w:val="28"/>
        </w:rPr>
        <w:t>Екимовское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</w:t>
      </w:r>
      <w:r>
        <w:rPr>
          <w:color w:val="000000" w:themeColor="text1"/>
          <w:sz w:val="28"/>
          <w:szCs w:val="28"/>
        </w:rPr>
        <w:t xml:space="preserve">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Федерации;</w:t>
      </w:r>
    </w:p>
    <w:p w:rsidR="00743EC5" w:rsidRDefault="00C76AEA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  <w:highlight w:val="white"/>
        </w:rPr>
        <w:t xml:space="preserve">2) </w:t>
      </w:r>
      <w:r>
        <w:rPr>
          <w:color w:val="000000" w:themeColor="text1"/>
          <w:sz w:val="28"/>
          <w:szCs w:val="28"/>
          <w:highlight w:val="white"/>
        </w:rPr>
        <w:t>подготовить, заверить усиленной квалифицированной электронной подписью и направить</w:t>
      </w:r>
      <w:r>
        <w:rPr>
          <w:color w:val="auto"/>
          <w:sz w:val="28"/>
          <w:szCs w:val="28"/>
          <w:highlight w:val="white"/>
        </w:rPr>
        <w:t xml:space="preserve"> в территориальный орган федерального органа исполнительной власти, у</w:t>
      </w:r>
      <w:r>
        <w:rPr>
          <w:color w:val="auto"/>
          <w:sz w:val="28"/>
          <w:szCs w:val="28"/>
          <w:highlight w:val="white"/>
        </w:rPr>
        <w:t xml:space="preserve">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населенных пунктов для внесения в </w:t>
      </w:r>
      <w:r>
        <w:rPr>
          <w:color w:val="auto"/>
          <w:sz w:val="28"/>
          <w:highlight w:val="white"/>
        </w:rPr>
        <w:t>Единый го</w:t>
      </w:r>
      <w:r>
        <w:rPr>
          <w:color w:val="auto"/>
          <w:sz w:val="28"/>
          <w:highlight w:val="white"/>
        </w:rPr>
        <w:t xml:space="preserve">сударственный реестр недвижимости в соответствии с Федеральным законом </w:t>
      </w:r>
      <w:r>
        <w:rPr>
          <w:color w:val="auto"/>
          <w:sz w:val="28"/>
          <w:highlight w:val="white"/>
        </w:rPr>
        <w:br/>
        <w:t>от 13.07.2015 № 218-ФЗ «О государственной регистрации недвижимости»</w:t>
      </w:r>
      <w:r>
        <w:rPr>
          <w:color w:val="auto"/>
          <w:sz w:val="28"/>
          <w:szCs w:val="28"/>
          <w:highlight w:val="white"/>
        </w:rPr>
        <w:t>.</w:t>
      </w:r>
    </w:p>
    <w:p w:rsidR="00743EC5" w:rsidRDefault="00C76AEA" w:rsidP="00C76AE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743EC5" w:rsidRDefault="00C76AE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  государственную регистрацию настоящего постановления в п</w:t>
      </w:r>
      <w:r>
        <w:rPr>
          <w:rFonts w:ascii="Times New Roman" w:hAnsi="Times New Roman"/>
          <w:color w:val="000000" w:themeColor="text1"/>
          <w:sz w:val="28"/>
          <w:szCs w:val="28"/>
        </w:rPr>
        <w:t>равовом департаменте аппарата Губернатора и Правительства Рязанской области;</w:t>
      </w:r>
    </w:p>
    <w:p w:rsidR="00743EC5" w:rsidRDefault="00C76AE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743EC5" w:rsidRDefault="00C76AEA" w:rsidP="00C76AE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743EC5" w:rsidRDefault="00C76AEA" w:rsidP="00C76AE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Екимовское</w:t>
      </w:r>
      <w:proofErr w:type="spellEnd"/>
      <w:r>
        <w:rPr>
          <w:color w:val="000000" w:themeColor="text1"/>
          <w:sz w:val="28"/>
          <w:szCs w:val="28"/>
        </w:rPr>
        <w:t xml:space="preserve"> сельское поселение Рязанского муниципального района Рязанской области обеспечить размещение настоящего постановлени</w:t>
      </w:r>
      <w:r>
        <w:rPr>
          <w:color w:val="000000" w:themeColor="text1"/>
          <w:sz w:val="28"/>
          <w:szCs w:val="28"/>
        </w:rPr>
        <w:t>я на официальном сайте муниципального образования в сети «Интернет», публикацию в средствах массовой информации.</w:t>
      </w:r>
    </w:p>
    <w:p w:rsidR="00743EC5" w:rsidRDefault="00C76AEA" w:rsidP="00C76AE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</w:t>
      </w:r>
      <w:r>
        <w:rPr>
          <w:color w:val="000000" w:themeColor="text1"/>
          <w:sz w:val="28"/>
          <w:szCs w:val="28"/>
        </w:rPr>
        <w:t>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743EC5" w:rsidRDefault="00743EC5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743EC5" w:rsidRDefault="00743EC5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743EC5" w:rsidRDefault="00C76AEA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743EC5">
      <w:headerReference w:type="default" r:id="rId8"/>
      <w:pgSz w:w="11906" w:h="16838"/>
      <w:pgMar w:top="907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AEA" w:rsidRDefault="00C76AEA">
      <w:r>
        <w:separator/>
      </w:r>
    </w:p>
  </w:endnote>
  <w:endnote w:type="continuationSeparator" w:id="0">
    <w:p w:rsidR="00C76AEA" w:rsidRDefault="00C7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AEA" w:rsidRDefault="00C76AEA">
      <w:r>
        <w:separator/>
      </w:r>
    </w:p>
  </w:footnote>
  <w:footnote w:type="continuationSeparator" w:id="0">
    <w:p w:rsidR="00C76AEA" w:rsidRDefault="00C7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EC5" w:rsidRDefault="00C76AEA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  <w:p w:rsidR="00743EC5" w:rsidRDefault="00743EC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C1F0A"/>
    <w:multiLevelType w:val="multilevel"/>
    <w:tmpl w:val="D0D4DF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EC5"/>
    <w:rsid w:val="00743EC5"/>
    <w:rsid w:val="00C76AEA"/>
    <w:rsid w:val="00FB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69D3"/>
  <w15:docId w15:val="{F901A23D-6D5D-4080-96B7-6C206172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180</cp:revision>
  <dcterms:created xsi:type="dcterms:W3CDTF">2025-12-15T13:22:00Z</dcterms:created>
  <dcterms:modified xsi:type="dcterms:W3CDTF">2025-12-15T13:27:00Z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