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69" w:rsidRDefault="00473CF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169" w:rsidRDefault="00473CF8">
      <w:pPr>
        <w:pStyle w:val="a8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B1169" w:rsidRDefault="00473CF8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B1169" w:rsidRDefault="000B1169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0B1169" w:rsidRDefault="000B1169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0B1169" w:rsidRDefault="00473CF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B1169" w:rsidRDefault="000B1169">
      <w:pPr>
        <w:tabs>
          <w:tab w:val="left" w:pos="709"/>
        </w:tabs>
        <w:jc w:val="center"/>
        <w:rPr>
          <w:sz w:val="28"/>
        </w:rPr>
      </w:pPr>
    </w:p>
    <w:p w:rsidR="000B1169" w:rsidRDefault="000B1169">
      <w:pPr>
        <w:tabs>
          <w:tab w:val="left" w:pos="709"/>
        </w:tabs>
        <w:jc w:val="center"/>
        <w:rPr>
          <w:sz w:val="28"/>
        </w:rPr>
      </w:pPr>
    </w:p>
    <w:p w:rsidR="000B1169" w:rsidRDefault="00473CF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949C9">
        <w:rPr>
          <w:sz w:val="28"/>
        </w:rPr>
        <w:t>15</w:t>
      </w:r>
      <w:r>
        <w:rPr>
          <w:sz w:val="28"/>
        </w:rPr>
        <w:t>»</w:t>
      </w:r>
      <w:r w:rsidR="007949C9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7949C9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272D59">
        <w:rPr>
          <w:sz w:val="28"/>
        </w:rPr>
        <w:t>11</w:t>
      </w:r>
      <w:bookmarkStart w:id="0" w:name="_GoBack"/>
      <w:bookmarkEnd w:id="0"/>
      <w:r w:rsidR="007949C9">
        <w:rPr>
          <w:sz w:val="28"/>
        </w:rPr>
        <w:t>20-п</w:t>
      </w:r>
    </w:p>
    <w:p w:rsidR="000B1169" w:rsidRDefault="000B1169">
      <w:pPr>
        <w:tabs>
          <w:tab w:val="left" w:pos="709"/>
        </w:tabs>
        <w:jc w:val="both"/>
        <w:rPr>
          <w:sz w:val="28"/>
        </w:rPr>
      </w:pPr>
    </w:p>
    <w:p w:rsidR="000B1169" w:rsidRDefault="000B1169">
      <w:pPr>
        <w:tabs>
          <w:tab w:val="left" w:pos="709"/>
        </w:tabs>
        <w:jc w:val="both"/>
        <w:rPr>
          <w:sz w:val="28"/>
        </w:rPr>
      </w:pPr>
    </w:p>
    <w:p w:rsidR="000B1169" w:rsidRDefault="00473CF8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Выжелесское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Спасского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района Рязанской области</w:t>
      </w:r>
    </w:p>
    <w:p w:rsidR="000B1169" w:rsidRDefault="000B1169">
      <w:pPr>
        <w:tabs>
          <w:tab w:val="left" w:pos="709"/>
        </w:tabs>
        <w:jc w:val="both"/>
        <w:rPr>
          <w:rFonts w:cs="Times New Roman"/>
          <w:color w:val="auto"/>
          <w:sz w:val="28"/>
          <w:szCs w:val="28"/>
        </w:rPr>
      </w:pPr>
    </w:p>
    <w:p w:rsidR="000B1169" w:rsidRDefault="00473CF8">
      <w:pPr>
        <w:widowControl w:val="0"/>
        <w:tabs>
          <w:tab w:val="left" w:pos="709"/>
        </w:tabs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На основании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статей 32, 33</w:t>
      </w:r>
      <w:r>
        <w:rPr>
          <w:rFonts w:eastAsia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>или публичных слушаний»</w:t>
      </w:r>
      <w:r>
        <w:rPr>
          <w:rFonts w:eastAsia="Times New Roman" w:cs="Times New Roman"/>
          <w:color w:val="auto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 xml:space="preserve">от 06.08.2008 № 153 «Об утверждении Положения </w:t>
      </w:r>
      <w:r>
        <w:rPr>
          <w:rFonts w:eastAsia="Times New Roman" w:cs="Times New Roman"/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rFonts w:eastAsia="Times New Roman" w:cs="Times New Roman"/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0B1169" w:rsidRDefault="00473CF8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sz w:val="28"/>
          <w:szCs w:val="28"/>
          <w:highlight w:val="white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Внести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в правила землепользования и застройки 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Выжелесское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сельское поселение Спасского муниципального района Рязанской области, утвержденные постановлением главного управления архитектуры и градостроительства Рязанской области от 13.10.2022 № 577-п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Выжелесское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сельское поселение Спасского муниципального района Рязанской области» (в редакции постановлений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>Главархитектуры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Рязанской области от 25.11.2024 № 683-п, от 28.10.2025 № 937-п), следующие изменения:</w:t>
      </w:r>
    </w:p>
    <w:p w:rsidR="000B1169" w:rsidRDefault="00473CF8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 приложении № 2:</w:t>
      </w:r>
    </w:p>
    <w:p w:rsidR="000B1169" w:rsidRDefault="00473CF8">
      <w:pPr>
        <w:pStyle w:val="ac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1)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«1 Жилые зоны в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н.п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. с.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Зыкеево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>» признать утратившим силу;</w:t>
      </w:r>
    </w:p>
    <w:p w:rsidR="000B1169" w:rsidRDefault="00473CF8">
      <w:pPr>
        <w:pStyle w:val="ac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lastRenderedPageBreak/>
        <w:t xml:space="preserve">2) </w:t>
      </w:r>
      <w:r>
        <w:rPr>
          <w:rFonts w:eastAsia="Times New Roman" w:cs="Times New Roman"/>
          <w:color w:val="auto"/>
          <w:sz w:val="28"/>
          <w:szCs w:val="28"/>
        </w:rPr>
        <w:tab/>
        <w:t xml:space="preserve">дополнить графическим описанием местоположения границ территориальной зоны «1 Жилые зоны (населенный пункт п. Крахмального завода)» согласно </w:t>
      </w:r>
      <w:proofErr w:type="gramStart"/>
      <w:r>
        <w:rPr>
          <w:rFonts w:eastAsia="Times New Roman" w:cs="Times New Roman"/>
          <w:color w:val="auto"/>
          <w:sz w:val="28"/>
          <w:szCs w:val="28"/>
        </w:rPr>
        <w:t>приложению</w:t>
      </w:r>
      <w:proofErr w:type="gramEnd"/>
      <w:r>
        <w:rPr>
          <w:rFonts w:eastAsia="Times New Roman" w:cs="Times New Roman"/>
          <w:color w:val="auto"/>
          <w:sz w:val="28"/>
          <w:szCs w:val="28"/>
        </w:rPr>
        <w:t xml:space="preserve"> к настоящему постановлению.</w:t>
      </w:r>
    </w:p>
    <w:p w:rsidR="000B1169" w:rsidRDefault="00473CF8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B1169" w:rsidRDefault="00473CF8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B1169" w:rsidRDefault="00473CF8">
      <w:pPr>
        <w:pStyle w:val="ac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Выжелесское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сельское поселение Спасского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eastAsia="Times New Roman" w:cs="Times New Roman"/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0B1169" w:rsidRDefault="00473CF8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 w:rsidRPr="007949C9"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 Единый государственный реестр недвижимости в соответствии</w:t>
      </w:r>
      <w:r w:rsidRPr="007949C9"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с Федеральным законом </w:t>
      </w:r>
      <w:r>
        <w:rPr>
          <w:rFonts w:eastAsia="Times New Roman" w:cs="Times New Roman"/>
          <w:color w:val="auto"/>
          <w:sz w:val="28"/>
          <w:szCs w:val="28"/>
        </w:rPr>
        <w:br/>
        <w:t>от 13.07.2015 № 218-ФЗ «О государственной регистрации недвижимости».</w:t>
      </w:r>
    </w:p>
    <w:p w:rsidR="000B1169" w:rsidRDefault="00473CF8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0B1169" w:rsidRDefault="00473CF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B1169" w:rsidRDefault="00473CF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0B1169" w:rsidRDefault="00473CF8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0B1169" w:rsidRDefault="00473CF8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Предложить главе муниципального образования – Спасский муниципальный район Рязанской области, главе муниципального образования –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Выжелесское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сельское поселение Спасского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B1169" w:rsidRDefault="00473CF8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eastAsia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eastAsia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0B1169" w:rsidRDefault="000B1169">
      <w:pPr>
        <w:widowControl w:val="0"/>
        <w:ind w:firstLine="850"/>
        <w:jc w:val="both"/>
        <w:rPr>
          <w:rFonts w:cs="Times New Roman"/>
          <w:color w:val="auto"/>
          <w:sz w:val="28"/>
          <w:szCs w:val="28"/>
        </w:rPr>
      </w:pPr>
    </w:p>
    <w:p w:rsidR="000B1169" w:rsidRDefault="000B116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B1169" w:rsidRDefault="00473CF8">
      <w:pPr>
        <w:widowControl w:val="0"/>
        <w:tabs>
          <w:tab w:val="left" w:pos="709"/>
        </w:tabs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sectPr w:rsidR="000B1169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45" w:rsidRDefault="00FE2745">
      <w:r>
        <w:separator/>
      </w:r>
    </w:p>
  </w:endnote>
  <w:endnote w:type="continuationSeparator" w:id="0">
    <w:p w:rsidR="00FE2745" w:rsidRDefault="00FE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45" w:rsidRDefault="00FE2745">
      <w:r>
        <w:separator/>
      </w:r>
    </w:p>
  </w:footnote>
  <w:footnote w:type="continuationSeparator" w:id="0">
    <w:p w:rsidR="00FE2745" w:rsidRDefault="00FE2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169" w:rsidRDefault="00473CF8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B1169" w:rsidRDefault="000B1169">
    <w:pPr>
      <w:pStyle w:val="af8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0142"/>
    <w:multiLevelType w:val="multilevel"/>
    <w:tmpl w:val="7D627D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BC72E88"/>
    <w:multiLevelType w:val="hybridMultilevel"/>
    <w:tmpl w:val="BDEA2F60"/>
    <w:lvl w:ilvl="0" w:tplc="F1169A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0AE20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C7077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33C4E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194A8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282EC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A9CF7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40A6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A2ABB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69"/>
    <w:rsid w:val="000B1169"/>
    <w:rsid w:val="00272D59"/>
    <w:rsid w:val="00473CF8"/>
    <w:rsid w:val="007949C9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08E7"/>
  <w15:docId w15:val="{F70D0C0A-10D3-4B6E-A1B4-5BD63C1E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Цветовое выделение для Текст"/>
    <w:qFormat/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table of figures"/>
    <w:basedOn w:val="a"/>
    <w:next w:val="a"/>
    <w:uiPriority w:val="99"/>
    <w:unhideWhenUsed/>
    <w:qFormat/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100">
    <w:name w:val="Заголовок 10"/>
    <w:qFormat/>
    <w:pPr>
      <w:keepNext/>
      <w:tabs>
        <w:tab w:val="left" w:pos="0"/>
      </w:tabs>
      <w:spacing w:before="60" w:after="60"/>
      <w:jc w:val="both"/>
    </w:pPr>
    <w:rPr>
      <w:rFonts w:ascii="Liberation Sans" w:eastAsia="Microsoft YaHei" w:hAnsi="Liberation Sans" w:cs="Arial"/>
      <w:b/>
      <w:bCs/>
      <w:sz w:val="21"/>
      <w:szCs w:val="21"/>
      <w:shd w:val="clear" w:color="auto" w:fill="FFFFFF"/>
      <w:lang w:bidi="ar-SA"/>
    </w:rPr>
  </w:style>
  <w:style w:type="paragraph" w:customStyle="1" w:styleId="afb">
    <w:name w:val="Содержимое таблицы"/>
    <w:qFormat/>
    <w:pPr>
      <w:suppressLineNumbers/>
      <w:ind w:left="28"/>
    </w:pPr>
    <w:rPr>
      <w:rFonts w:ascii="Times New Roman" w:eastAsia="Calibri" w:hAnsi="Times New Roman" w:cs="Calibri"/>
      <w:sz w:val="24"/>
      <w:szCs w:val="22"/>
      <w:shd w:val="clear" w:color="auto" w:fill="FFFFFF"/>
      <w:lang w:bidi="ar-SA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211</cp:revision>
  <dcterms:created xsi:type="dcterms:W3CDTF">2025-12-15T13:39:00Z</dcterms:created>
  <dcterms:modified xsi:type="dcterms:W3CDTF">2025-12-15T14:47:00Z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