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452" w:rsidRDefault="00DD087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452" w:rsidRDefault="00DD087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50452" w:rsidRDefault="00DD087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50452" w:rsidRDefault="0025045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50452" w:rsidRDefault="0025045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50452" w:rsidRDefault="00DD087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50452" w:rsidRDefault="00250452">
      <w:pPr>
        <w:tabs>
          <w:tab w:val="left" w:pos="709"/>
        </w:tabs>
        <w:jc w:val="center"/>
        <w:rPr>
          <w:sz w:val="28"/>
        </w:rPr>
      </w:pPr>
    </w:p>
    <w:p w:rsidR="00250452" w:rsidRDefault="00250452">
      <w:pPr>
        <w:tabs>
          <w:tab w:val="left" w:pos="709"/>
        </w:tabs>
        <w:jc w:val="center"/>
        <w:rPr>
          <w:sz w:val="28"/>
        </w:rPr>
      </w:pPr>
    </w:p>
    <w:p w:rsidR="00147AFB" w:rsidRDefault="00DD0873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147AFB">
        <w:rPr>
          <w:sz w:val="28"/>
        </w:rPr>
        <w:t>15</w:t>
      </w:r>
      <w:r>
        <w:rPr>
          <w:sz w:val="28"/>
        </w:rPr>
        <w:t>»</w:t>
      </w:r>
      <w:r w:rsidR="00147AFB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</w:t>
      </w:r>
      <w:r w:rsidR="00147AFB">
        <w:rPr>
          <w:sz w:val="28"/>
        </w:rPr>
        <w:t xml:space="preserve">                  </w:t>
      </w:r>
      <w:r>
        <w:rPr>
          <w:sz w:val="28"/>
        </w:rPr>
        <w:t xml:space="preserve"> № </w:t>
      </w:r>
      <w:r w:rsidR="00A336F2">
        <w:rPr>
          <w:sz w:val="28"/>
        </w:rPr>
        <w:t>11</w:t>
      </w:r>
      <w:bookmarkStart w:id="0" w:name="_GoBack"/>
      <w:bookmarkEnd w:id="0"/>
      <w:r w:rsidR="00147AFB">
        <w:rPr>
          <w:sz w:val="28"/>
        </w:rPr>
        <w:t>21-п</w:t>
      </w:r>
    </w:p>
    <w:p w:rsidR="00250452" w:rsidRDefault="00250452">
      <w:pPr>
        <w:tabs>
          <w:tab w:val="left" w:pos="709"/>
        </w:tabs>
        <w:jc w:val="both"/>
        <w:rPr>
          <w:sz w:val="28"/>
        </w:rPr>
      </w:pPr>
    </w:p>
    <w:p w:rsidR="00250452" w:rsidRDefault="00250452">
      <w:pPr>
        <w:tabs>
          <w:tab w:val="left" w:pos="709"/>
        </w:tabs>
        <w:jc w:val="both"/>
        <w:rPr>
          <w:color w:val="auto"/>
          <w:sz w:val="28"/>
        </w:rPr>
      </w:pPr>
    </w:p>
    <w:p w:rsidR="00250452" w:rsidRDefault="00DD0873">
      <w:pPr>
        <w:tabs>
          <w:tab w:val="left" w:pos="709"/>
        </w:tabs>
        <w:jc w:val="center"/>
        <w:rPr>
          <w:color w:val="auto"/>
          <w:sz w:val="28"/>
        </w:rPr>
      </w:pPr>
      <w:r>
        <w:rPr>
          <w:color w:val="auto"/>
          <w:sz w:val="28"/>
          <w:szCs w:val="28"/>
        </w:rPr>
        <w:t>О внесении</w:t>
      </w:r>
      <w:r>
        <w:rPr>
          <w:color w:val="auto"/>
          <w:sz w:val="28"/>
        </w:rPr>
        <w:t xml:space="preserve"> изменения в генеральный план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color w:val="auto"/>
          <w:sz w:val="28"/>
          <w:szCs w:val="28"/>
        </w:rPr>
        <w:t>Касимовский муниципальный округ Рязанской области применительно к территории Лощининского сельского округа Касимовского района Рязанской области, за исключением территории кадастровых кварталов 62:04:0040102, 62:04:0040103</w:t>
      </w:r>
    </w:p>
    <w:p w:rsidR="00250452" w:rsidRDefault="00250452">
      <w:pPr>
        <w:tabs>
          <w:tab w:val="left" w:pos="709"/>
        </w:tabs>
        <w:jc w:val="center"/>
        <w:rPr>
          <w:color w:val="auto"/>
          <w:sz w:val="28"/>
        </w:rPr>
      </w:pPr>
    </w:p>
    <w:p w:rsidR="00250452" w:rsidRDefault="00DD087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shd w:val="clear" w:color="FFFFFF" w:fill="FFFFFF" w:themeFill="background1"/>
        </w:rPr>
        <w:t xml:space="preserve"> 17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.11.2025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01-14/4407/25,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 xml:space="preserve">статьи 24 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250452" w:rsidRDefault="00DD0873" w:rsidP="00DD087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7"/>
        </w:rPr>
      </w:pPr>
      <w:r>
        <w:rPr>
          <w:rFonts w:ascii="Times New Roman" w:hAnsi="Times New Roman"/>
          <w:color w:val="auto"/>
          <w:sz w:val="28"/>
          <w:szCs w:val="28"/>
        </w:rPr>
        <w:t>Внести в</w:t>
      </w:r>
      <w:r>
        <w:rPr>
          <w:rFonts w:ascii="Times New Roman" w:hAnsi="Times New Roman"/>
          <w:color w:val="auto"/>
          <w:sz w:val="28"/>
          <w:szCs w:val="27"/>
        </w:rPr>
        <w:t xml:space="preserve"> 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Касимовский муниципальный округ Рязанской области применительно </w:t>
      </w:r>
      <w:r>
        <w:rPr>
          <w:rFonts w:ascii="Times New Roman" w:hAnsi="Times New Roman"/>
          <w:color w:val="auto"/>
          <w:sz w:val="28"/>
          <w:szCs w:val="28"/>
        </w:rPr>
        <w:br/>
        <w:t>к территории Лощининского сельского округа Касимовского района Рязанской области, за исключением территории кадастровых кварталов 62:04:0040102, 62:04:0040103</w:t>
      </w:r>
      <w:r>
        <w:rPr>
          <w:rFonts w:ascii="Times New Roman" w:hAnsi="Times New Roman"/>
          <w:color w:val="auto"/>
          <w:sz w:val="28"/>
          <w:szCs w:val="27"/>
        </w:rPr>
        <w:t xml:space="preserve">, утвержденный постановлением главного управления архитектуры </w:t>
      </w:r>
      <w:r>
        <w:rPr>
          <w:rFonts w:ascii="Times New Roman" w:hAnsi="Times New Roman"/>
          <w:color w:val="auto"/>
          <w:sz w:val="28"/>
          <w:szCs w:val="27"/>
        </w:rPr>
        <w:br/>
        <w:t xml:space="preserve">и градостроительства Рязанской области </w:t>
      </w:r>
      <w:r>
        <w:rPr>
          <w:rFonts w:ascii="Times New Roman" w:hAnsi="Times New Roman"/>
          <w:color w:val="auto"/>
          <w:sz w:val="28"/>
        </w:rPr>
        <w:t xml:space="preserve">от 11.03.2025 № 170-п «Об утверждении генерального плана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территории Лощининского сельского округа Касимовского района Рязанской области, за исключением территории кадастровых кварталов 62:04:0040102, 62:04:0040103» (в редакции постановлений Главархитектуры Рязанской области от 26.08.2025 № 702-п, от 16.10.2025 </w:t>
      </w:r>
      <w:r>
        <w:rPr>
          <w:rFonts w:ascii="Times New Roman" w:hAnsi="Times New Roman"/>
          <w:color w:val="auto"/>
          <w:sz w:val="28"/>
          <w:szCs w:val="28"/>
        </w:rPr>
        <w:br/>
        <w:t>№ 905-п, от 28.10.2025 № 938-п), следующее изменение</w:t>
      </w:r>
      <w:r>
        <w:rPr>
          <w:rFonts w:ascii="Times New Roman" w:hAnsi="Times New Roman"/>
          <w:color w:val="auto"/>
          <w:sz w:val="28"/>
        </w:rPr>
        <w:t>:</w:t>
      </w:r>
    </w:p>
    <w:p w:rsidR="00250452" w:rsidRDefault="00DD0873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sz w:val="28"/>
        </w:rPr>
      </w:pPr>
      <w:r>
        <w:rPr>
          <w:sz w:val="28"/>
          <w:szCs w:val="27"/>
        </w:rPr>
        <w:lastRenderedPageBreak/>
        <w:t xml:space="preserve">графическое описание местоположения </w:t>
      </w:r>
      <w:r>
        <w:rPr>
          <w:sz w:val="28"/>
        </w:rPr>
        <w:t xml:space="preserve">границ населенного пункта </w:t>
      </w:r>
      <w:r>
        <w:rPr>
          <w:sz w:val="28"/>
        </w:rPr>
        <w:br/>
      </w:r>
      <w:r>
        <w:rPr>
          <w:color w:val="000000" w:themeColor="text1"/>
          <w:sz w:val="28"/>
          <w:szCs w:val="28"/>
        </w:rPr>
        <w:t>д. Перхурово</w:t>
      </w:r>
      <w:r>
        <w:rPr>
          <w:sz w:val="28"/>
        </w:rPr>
        <w:t xml:space="preserve"> изложить</w:t>
      </w:r>
      <w:r>
        <w:rPr>
          <w:sz w:val="28"/>
          <w:szCs w:val="27"/>
        </w:rPr>
        <w:t xml:space="preserve"> согласно приложению к настоящему постановлению.</w:t>
      </w:r>
    </w:p>
    <w:p w:rsidR="00250452" w:rsidRDefault="00DD0873" w:rsidP="00DD087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250452" w:rsidRDefault="00DD0873" w:rsidP="00DD0873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t xml:space="preserve">Касимовский муниципальный округ Рязанской области применительно к территории Лощининского сельского округа Касимовского района Рязанской области,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за исключением территории кадастровых кварталов 62:04:0040102, 62:04:0040103,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250452" w:rsidRDefault="00DD0873" w:rsidP="00DD087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250452" w:rsidRDefault="00DD0873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  государственную </w:t>
      </w:r>
      <w:r>
        <w:rPr>
          <w:rFonts w:ascii="Times New Roman" w:hAnsi="Times New Roman"/>
          <w:color w:val="auto"/>
          <w:sz w:val="28"/>
          <w:szCs w:val="28"/>
        </w:rPr>
        <w:t>регистрацию настоящего постановления в правовом департаменте аппарата Губернатора и Правительства Рязанской области;</w:t>
      </w:r>
    </w:p>
    <w:p w:rsidR="00250452" w:rsidRDefault="00DD0873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250452" w:rsidRDefault="00DD0873" w:rsidP="00DD0873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250452" w:rsidRDefault="00DD0873" w:rsidP="00DD087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>главе Касимовского муниципального округа Рязанской области</w:t>
      </w:r>
      <w:r>
        <w:rPr>
          <w:rFonts w:ascii="Times New Roman" w:hAnsi="Times New Roman"/>
          <w:color w:val="auto"/>
          <w:sz w:val="28"/>
        </w:rPr>
        <w:t xml:space="preserve">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250452" w:rsidRDefault="00DD0873" w:rsidP="00DD087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250452" w:rsidRDefault="00250452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250452" w:rsidRDefault="00250452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250452" w:rsidRDefault="00DD0873">
      <w:pPr>
        <w:pStyle w:val="ConsPlusNormal1"/>
        <w:tabs>
          <w:tab w:val="left" w:pos="1418"/>
        </w:tabs>
        <w:jc w:val="both"/>
        <w:rPr>
          <w:rFonts w:ascii="Times New Roman" w:eastAsia="Times New Roman" w:hAnsi="Times New Roman" w:cs="Times New Roman"/>
          <w:color w:val="auto"/>
          <w:sz w:val="28"/>
          <w:highlight w:val="yellow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Начальник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auto"/>
          <w:sz w:val="28"/>
        </w:rPr>
        <w:t>Р.В. Шашкин</w:t>
      </w:r>
    </w:p>
    <w:p w:rsidR="00250452" w:rsidRDefault="00250452"/>
    <w:sectPr w:rsidR="00250452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83B" w:rsidRDefault="00C8783B">
      <w:r>
        <w:separator/>
      </w:r>
    </w:p>
  </w:endnote>
  <w:endnote w:type="continuationSeparator" w:id="0">
    <w:p w:rsidR="00C8783B" w:rsidRDefault="00C8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83B" w:rsidRDefault="00C8783B">
      <w:r>
        <w:separator/>
      </w:r>
    </w:p>
  </w:footnote>
  <w:footnote w:type="continuationSeparator" w:id="0">
    <w:p w:rsidR="00C8783B" w:rsidRDefault="00C87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0452" w:rsidRDefault="00DD0873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A336F2" w:rsidRPr="00A336F2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250452" w:rsidRDefault="00250452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F5102A"/>
    <w:multiLevelType w:val="multilevel"/>
    <w:tmpl w:val="BA9A516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452"/>
    <w:rsid w:val="00147AFB"/>
    <w:rsid w:val="00250452"/>
    <w:rsid w:val="00A336F2"/>
    <w:rsid w:val="00C8783B"/>
    <w:rsid w:val="00DD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B7524"/>
  <w15:docId w15:val="{EC883BE3-A959-4245-8D5B-518593894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3603</Characters>
  <Application>Microsoft Office Word</Application>
  <DocSecurity>0</DocSecurity>
  <Lines>30</Lines>
  <Paragraphs>8</Paragraphs>
  <ScaleCrop>false</ScaleCrop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197</cp:revision>
  <dcterms:created xsi:type="dcterms:W3CDTF">2025-12-15T13:51:00Z</dcterms:created>
  <dcterms:modified xsi:type="dcterms:W3CDTF">2025-12-15T15:00:00Z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