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CB" w:rsidRDefault="007915D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0CB" w:rsidRDefault="007915D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370CB" w:rsidRDefault="007915D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370CB" w:rsidRDefault="009370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370CB" w:rsidRDefault="009370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370CB" w:rsidRDefault="007915D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370CB" w:rsidRDefault="009370CB">
      <w:pPr>
        <w:tabs>
          <w:tab w:val="left" w:pos="709"/>
        </w:tabs>
        <w:jc w:val="center"/>
        <w:rPr>
          <w:sz w:val="28"/>
        </w:rPr>
      </w:pPr>
    </w:p>
    <w:p w:rsidR="009370CB" w:rsidRDefault="009370CB">
      <w:pPr>
        <w:tabs>
          <w:tab w:val="left" w:pos="709"/>
        </w:tabs>
        <w:jc w:val="center"/>
        <w:rPr>
          <w:sz w:val="28"/>
        </w:rPr>
      </w:pPr>
    </w:p>
    <w:p w:rsidR="009370CB" w:rsidRDefault="007915D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13E60">
        <w:rPr>
          <w:sz w:val="28"/>
        </w:rPr>
        <w:t>16</w:t>
      </w:r>
      <w:r>
        <w:rPr>
          <w:sz w:val="28"/>
        </w:rPr>
        <w:t>»</w:t>
      </w:r>
      <w:r w:rsidR="00D13E6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 </w:t>
      </w:r>
      <w:r w:rsidR="00D13E60">
        <w:rPr>
          <w:sz w:val="28"/>
        </w:rPr>
        <w:t xml:space="preserve">                 </w:t>
      </w:r>
      <w:r>
        <w:rPr>
          <w:sz w:val="28"/>
        </w:rPr>
        <w:t xml:space="preserve">№ </w:t>
      </w:r>
      <w:r w:rsidR="00D13E60">
        <w:rPr>
          <w:sz w:val="28"/>
        </w:rPr>
        <w:t>1129-п</w:t>
      </w:r>
    </w:p>
    <w:p w:rsidR="009370CB" w:rsidRDefault="009370CB">
      <w:pPr>
        <w:tabs>
          <w:tab w:val="left" w:pos="709"/>
        </w:tabs>
        <w:jc w:val="both"/>
        <w:rPr>
          <w:sz w:val="28"/>
        </w:rPr>
      </w:pPr>
    </w:p>
    <w:p w:rsidR="009370CB" w:rsidRDefault="009370CB">
      <w:pPr>
        <w:tabs>
          <w:tab w:val="left" w:pos="709"/>
        </w:tabs>
        <w:jc w:val="both"/>
        <w:rPr>
          <w:sz w:val="28"/>
        </w:rPr>
      </w:pPr>
    </w:p>
    <w:p w:rsidR="009370CB" w:rsidRDefault="007915D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Ермишинское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Ермишинского муниципального района Рязанской области</w:t>
      </w:r>
    </w:p>
    <w:bookmarkEnd w:id="0"/>
    <w:p w:rsidR="009370CB" w:rsidRDefault="009370CB">
      <w:pPr>
        <w:tabs>
          <w:tab w:val="left" w:pos="709"/>
        </w:tabs>
        <w:jc w:val="both"/>
        <w:rPr>
          <w:color w:val="auto"/>
          <w:sz w:val="28"/>
        </w:rPr>
      </w:pPr>
    </w:p>
    <w:p w:rsidR="009370CB" w:rsidRDefault="007915D4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29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.10.2025</w:t>
        </w:r>
      </w:hyperlink>
      <w:r>
        <w:rPr>
          <w:sz w:val="28"/>
          <w:shd w:val="clear" w:color="FFFFFF" w:fill="FFFFFF" w:themeFill="background1"/>
        </w:rPr>
        <w:t xml:space="preserve"> № 01-14/4089/25, от 05.11.2025 № 01-14/4188/25, </w:t>
      </w:r>
      <w:r>
        <w:rPr>
          <w:color w:val="auto"/>
          <w:sz w:val="28"/>
        </w:rPr>
        <w:t>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>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 xml:space="preserve">оводствуясь постановлением Правительства Рязанской области </w:t>
      </w:r>
      <w:r>
        <w:rPr>
          <w:color w:val="000000" w:themeColor="text1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</w:t>
      </w:r>
      <w:r>
        <w:rPr>
          <w:color w:val="000000" w:themeColor="text1"/>
          <w:sz w:val="28"/>
          <w:szCs w:val="28"/>
        </w:rPr>
        <w:t>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9370CB" w:rsidRDefault="007915D4" w:rsidP="007915D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Ермишинское городское поселение Ермишинского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утвержденные пос</w:t>
      </w:r>
      <w:r>
        <w:rPr>
          <w:color w:val="000000" w:themeColor="text1"/>
          <w:sz w:val="28"/>
          <w:szCs w:val="28"/>
        </w:rPr>
        <w:t xml:space="preserve">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от 26.04.2022 № 213-п</w:t>
      </w:r>
      <w:r>
        <w:rPr>
          <w:color w:val="000000" w:themeColor="text1"/>
          <w:sz w:val="28"/>
        </w:rPr>
        <w:t xml:space="preserve"> 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Ермишинское городское</w:t>
      </w:r>
      <w:r>
        <w:rPr>
          <w:color w:val="auto"/>
          <w:sz w:val="28"/>
          <w:szCs w:val="28"/>
        </w:rPr>
        <w:t xml:space="preserve"> поселение Ермишинского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</w:t>
      </w:r>
      <w:r>
        <w:rPr>
          <w:color w:val="000000" w:themeColor="text1"/>
          <w:sz w:val="28"/>
          <w:highlight w:val="white"/>
        </w:rPr>
        <w:t>занской области»</w:t>
      </w:r>
      <w:r>
        <w:rPr>
          <w:color w:val="000000" w:themeColor="text1"/>
          <w:sz w:val="28"/>
        </w:rPr>
        <w:t xml:space="preserve"> (в редакции </w:t>
      </w:r>
      <w:r>
        <w:rPr>
          <w:color w:val="auto"/>
          <w:sz w:val="28"/>
        </w:rPr>
        <w:t xml:space="preserve">постановлений Главархитектуры Рязанской области от 10.12.2024 № 723-п, </w:t>
      </w:r>
      <w:r>
        <w:rPr>
          <w:color w:val="auto"/>
          <w:sz w:val="28"/>
        </w:rPr>
        <w:br/>
        <w:t>от 11.04.2025 № 272-п, от 25.08.2025 № 700-п, от 24.09.2025 № 814-п</w:t>
      </w:r>
      <w:r>
        <w:rPr>
          <w:color w:val="000000" w:themeColor="text1"/>
          <w:sz w:val="28"/>
        </w:rPr>
        <w:t>), следующие изменения:</w:t>
      </w:r>
    </w:p>
    <w:p w:rsidR="009370CB" w:rsidRDefault="007915D4" w:rsidP="007915D4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1)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</w:t>
      </w:r>
      <w:r>
        <w:rPr>
          <w:color w:val="000000" w:themeColor="text1"/>
          <w:sz w:val="28"/>
          <w:szCs w:val="28"/>
        </w:rPr>
        <w:t xml:space="preserve">ны </w:t>
      </w:r>
      <w:r>
        <w:rPr>
          <w:color w:val="000000" w:themeColor="text1"/>
          <w:sz w:val="28"/>
        </w:rPr>
        <w:br/>
        <w:t>«3.3 Зона инженерной инфраструктуры (населенный пункт рп Ермишь)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color w:val="000000" w:themeColor="text1"/>
          <w:sz w:val="28"/>
          <w:szCs w:val="27"/>
        </w:rPr>
        <w:t>№ 1 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9370CB" w:rsidRDefault="007915D4" w:rsidP="007915D4">
      <w:pPr>
        <w:numPr>
          <w:ilvl w:val="0"/>
          <w:numId w:val="4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lastRenderedPageBreak/>
        <w:t>2)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>3.4 Зона транспортной инфраструктуры (населенный пункт рп Ермишь)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color w:val="000000" w:themeColor="text1"/>
          <w:sz w:val="28"/>
          <w:szCs w:val="27"/>
        </w:rPr>
        <w:t>№ 2 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9370CB" w:rsidRDefault="007915D4" w:rsidP="007915D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370CB" w:rsidRDefault="007915D4" w:rsidP="007915D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</w:t>
      </w:r>
      <w:r>
        <w:rPr>
          <w:color w:val="000000" w:themeColor="text1"/>
          <w:sz w:val="28"/>
          <w:szCs w:val="28"/>
        </w:rPr>
        <w:t>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Ермишинское городское поселение Ермишинского муниципального район</w:t>
      </w:r>
      <w:r>
        <w:rPr>
          <w:color w:val="000000" w:themeColor="text1"/>
          <w:sz w:val="28"/>
          <w:highlight w:val="white"/>
        </w:rPr>
        <w:t>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</w:t>
      </w:r>
      <w:r>
        <w:rPr>
          <w:color w:val="000000" w:themeColor="text1"/>
          <w:sz w:val="28"/>
          <w:szCs w:val="28"/>
        </w:rPr>
        <w:t>са Российской Федерации.</w:t>
      </w:r>
    </w:p>
    <w:p w:rsidR="009370CB" w:rsidRDefault="007915D4" w:rsidP="007915D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370CB" w:rsidRDefault="007915D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D13E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370CB" w:rsidRDefault="007915D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370CB" w:rsidRDefault="007915D4" w:rsidP="007915D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D13E6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</w:t>
      </w:r>
      <w:r>
        <w:rPr>
          <w:color w:val="000000" w:themeColor="text1"/>
          <w:sz w:val="28"/>
          <w:szCs w:val="28"/>
        </w:rPr>
        <w:t>оящее постановление на официальном сайте</w:t>
      </w:r>
      <w:r w:rsidRPr="00D13E6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9370CB" w:rsidRDefault="007915D4" w:rsidP="007915D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Ермишинский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</w:t>
      </w:r>
      <w:r>
        <w:rPr>
          <w:color w:val="000000" w:themeColor="text1"/>
          <w:sz w:val="28"/>
          <w:szCs w:val="28"/>
        </w:rPr>
        <w:t xml:space="preserve">пального образования – </w:t>
      </w:r>
      <w:r>
        <w:rPr>
          <w:color w:val="auto"/>
          <w:sz w:val="28"/>
          <w:szCs w:val="28"/>
        </w:rPr>
        <w:t>Ермишинское городское поселение Ермишинского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</w:t>
      </w:r>
      <w:r>
        <w:rPr>
          <w:color w:val="000000" w:themeColor="text1"/>
          <w:sz w:val="28"/>
          <w:szCs w:val="28"/>
        </w:rPr>
        <w:t>нформации.</w:t>
      </w:r>
    </w:p>
    <w:p w:rsidR="009370CB" w:rsidRDefault="007915D4" w:rsidP="007915D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9370CB" w:rsidRDefault="009370CB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9370CB" w:rsidRDefault="009370C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370CB" w:rsidRDefault="007915D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Р.В. Шашкин</w:t>
      </w:r>
    </w:p>
    <w:sectPr w:rsidR="009370CB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5D4" w:rsidRDefault="007915D4">
      <w:r>
        <w:separator/>
      </w:r>
    </w:p>
  </w:endnote>
  <w:endnote w:type="continuationSeparator" w:id="0">
    <w:p w:rsidR="007915D4" w:rsidRDefault="0079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5D4" w:rsidRDefault="007915D4">
      <w:r>
        <w:separator/>
      </w:r>
    </w:p>
  </w:footnote>
  <w:footnote w:type="continuationSeparator" w:id="0">
    <w:p w:rsidR="007915D4" w:rsidRDefault="0079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CB" w:rsidRDefault="007915D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13E60" w:rsidRPr="00D13E6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370CB" w:rsidRDefault="009370C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A5184"/>
    <w:multiLevelType w:val="hybridMultilevel"/>
    <w:tmpl w:val="D25A505A"/>
    <w:lvl w:ilvl="0" w:tplc="12EA20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272F0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79A9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F8088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294CC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70EEF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04B8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11A10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5A263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D2B27"/>
    <w:multiLevelType w:val="hybridMultilevel"/>
    <w:tmpl w:val="7DCA3D2C"/>
    <w:lvl w:ilvl="0" w:tplc="3342B5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3C89F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57EFB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6CDD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9824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E48F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05CCF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860B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A6EBA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3E005E"/>
    <w:multiLevelType w:val="hybridMultilevel"/>
    <w:tmpl w:val="92101E2A"/>
    <w:lvl w:ilvl="0" w:tplc="9FC4AF0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720ED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8FEF0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42AA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B5268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3AFC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AC3D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08E0A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FAAF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982EFD"/>
    <w:multiLevelType w:val="multilevel"/>
    <w:tmpl w:val="F4E0FE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CB"/>
    <w:rsid w:val="007915D4"/>
    <w:rsid w:val="009370CB"/>
    <w:rsid w:val="00D1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9D13"/>
  <w15:docId w15:val="{EB7B7689-FF71-4C02-9C1A-5BB5DA68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249</cp:revision>
  <dcterms:created xsi:type="dcterms:W3CDTF">2025-12-16T08:44:00Z</dcterms:created>
  <dcterms:modified xsi:type="dcterms:W3CDTF">2025-12-16T08:46:00Z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